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</w:rPr>
        <w:t>淮北市烈山区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市场监督管理局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</w:rPr>
        <w:t>2022年部门“三公”经费预算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部门“三公”经费预算</w:t>
      </w:r>
    </w:p>
    <w:tbl>
      <w:tblPr>
        <w:tblW w:w="81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3"/>
        <w:gridCol w:w="2045"/>
        <w:gridCol w:w="1735"/>
        <w:gridCol w:w="1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单位公开表12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2022年单位财政拨款安排“三公”经费预算支出表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单位名称：069001-淮北市烈山区市场监督管理局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本年预算数</w:t>
            </w:r>
          </w:p>
        </w:tc>
        <w:tc>
          <w:tcPr>
            <w:tcW w:w="1935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13.70</w:t>
            </w:r>
          </w:p>
        </w:tc>
        <w:tc>
          <w:tcPr>
            <w:tcW w:w="193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1、因公出国(境)费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2、公务接待费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1.70</w:t>
            </w:r>
          </w:p>
        </w:tc>
        <w:tc>
          <w:tcPr>
            <w:tcW w:w="193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3、公务用车费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12.00</w:t>
            </w:r>
          </w:p>
        </w:tc>
        <w:tc>
          <w:tcPr>
            <w:tcW w:w="193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其中：（1）公务用车运行维护费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12.00</w:t>
            </w:r>
          </w:p>
        </w:tc>
        <w:tc>
          <w:tcPr>
            <w:tcW w:w="193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（2）公务用车购置费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二、2022年“三公”经费支出预算情况说明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烈山区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市场监督管理局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2022年“三公”经费支出预算为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13.7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万元，比2021年预算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持平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。其中：因公出国（境）费支出预算为0万元，公务接待费支出预算为1.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万元，公务用车购置及运行费支出预算为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万元。具体情况如下：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（一）因公出国（境）费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  <w:t>支出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0万元,我单位2022年没有因公临时出国（境）计划和业务。与2021年预算相比一致。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（二）公务接待费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支出1.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万元，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2021年预算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持平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。该项经费主要用于接待上级单位业务指导和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招商引资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等公务往来支出。经费使用严格执行《关于进一步加强公务接待费管理的通知》（财行〔2018〕288号）等相关规定。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（三）公务用车购置及运行费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支出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万元，比2021年预算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持平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。其中：公务用车运行费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万元，与2021年预算相比一致；公务用车购置费0万元，与2020年预算相比一致。 截至2021年12月31日，淮北市烈山区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市场监督管理局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开支财政拨款的公务用车保有量为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EF6988"/>
    <w:multiLevelType w:val="singleLevel"/>
    <w:tmpl w:val="BEEF698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MDZlYjlmYTA4YWY3ZWM2YmE2MWYwNGRkNmQ5YzMifQ=="/>
  </w:docVars>
  <w:rsids>
    <w:rsidRoot w:val="716D5520"/>
    <w:rsid w:val="310216F6"/>
    <w:rsid w:val="716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2023-09-27T00:58:00Z</dcterms:created>
  <dc:creator>S</dc:creator>
  <cp:lastModifiedBy>S</cp:lastModifiedBy>
  <dcterms:modified xsi:type="dcterms:W3CDTF">2023-09-27T01:12:51Z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1F19129B18BC4C2FA794B4E6EA3950DC_11</vt:lpwstr>
  </property>
</Properties>
</file>