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_x0000_s1026" o:spid="_x0000_s1026" o:spt="172" type="#_x0000_t172" style="position:absolute;left:0pt;margin-left:-20.8pt;margin-top:38.95pt;height:93.6pt;width:452.6pt;z-index:251659264;mso-width-relative:page;mso-height-relative:page;" fillcolor="#FF0000" filled="t" stroked="t" coordsize="21600,21600" adj="224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烈山区退役军人事务局文件" style="font-family:方正小标宋简体;font-size:72pt;v-text-align:center;"/>
          </v:shape>
        </w:pi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退役军人字〔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0"/>
          <w:szCs w:val="20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104140</wp:posOffset>
                </wp:positionV>
                <wp:extent cx="547560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.45pt;margin-top:8.2pt;height:0pt;width:431.15pt;z-index:251664384;mso-width-relative:page;mso-height-relative:page;" filled="f" stroked="t" coordsize="21600,21600" o:gfxdata="UEsDBAoAAAAAAIdO4kAAAAAAAAAAAAAAAAAEAAAAZHJzL1BLAwQUAAAACACHTuJAMGEtDdcAAAAJ&#10;AQAADwAAAGRycy9kb3ducmV2LnhtbE2PzU7DMBCE70i8g7VI3FonhUZtiNMDCCS4USgVNzfexBH2&#10;OordH96eRT3AbXdnNPtNtTp5Jw44xj6QgnyagUBqgumpU/D+9jhZgIhJk9EuECr4xgir+vKi0qUJ&#10;R3rFwzp1gkMollqBTWkopYyNRa/jNAxIrLVh9DrxOnbSjPrI4d7JWZYV0uue+IPVA95bbL7We6/g&#10;+QM3ZvP58jAPzuTt9qmIrS2Uur7KszsQCU/pzwy/+IwONTPtwp5MFE7B5KZYspWF4hYEGxazOQ+7&#10;80HWlfzfoP4BUEsDBBQAAAAIAIdO4kC+8HL80AEAAI4DAAAOAAAAZHJzL2Uyb0RvYy54bWytU0uO&#10;EzEQ3SNxB8t70p0wGVArnVkQwgbBSAMHqPjTbck/uTzp5CxcgxUbjjPXoOxkMnw2CJGFU3aVn997&#10;Vb26OTjL9iqhCb7n81nLmfIiSOOHnn/+tH3xmjPM4CXY4FXPjwr5zfr5s9UUO7UIY7BSJUYgHrsp&#10;9nzMOXZNg2JUDnAWovKU1CE5yLRNQyMTTITubLNo2+tmCknGFIRCpNPNKcnXFV9rJfJHrVFlZntO&#10;3HJdU113ZW3WK+iGBHE04kwD/oGFA+Pp0QvUBjKw+2T+gHJGpIBB55kIrglaG6GqBlIzb39TczdC&#10;VFULmYPxYhP+P1jxYX+bmJHUO848OGrRw5evD9++s5fFmyliRyV38Tadd0hhEXrQyZV/ksAO1c/j&#10;xU91yEzQ4fLq1fK6XXImHnPN08WYML9TwbES9NwaX6RCB/v3mOkxKn0sKcfWs6nni+VVS20UQKOi&#10;LWQKXSTy6Id6GYM1cmusLVcwDbs3NrE9UPO325Z+RRMB/1JWXtkAjqe6mjqNxahAvvWS5WMkWzzN&#10;Ly8cnJKcWUXjXiIChC6DsX9TSU9bTwyKrScjS7QL8khNuI/JDCNZMa8sS4aaXvmeB7RM1c/7ivT0&#10;G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BhLQ3XAAAACQEAAA8AAAAAAAAAAQAgAAAAIgAA&#10;AGRycy9kb3ducmV2LnhtbFBLAQIUABQAAAAIAIdO4kC+8HL80AEAAI4DAAAOAAAAAAAAAAEAIAAA&#10;ACYBAABkcnMvZTJvRG9jLnhtbFBLBQYAAAAABgAGAFkBAABoBQAAAAA=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烈山区退役军人服务站站长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业务培训工作的通知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各镇办、村居（社区）退役军人服务站：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根据区退役军人事务局年度培训计划安排，定于9月27日组织服务站站长业务培训。现将有关事项通知如下：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一、培训时间与地点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时间：9月27日（上午8点开始报到，8点30正式开始培训）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地点：烈山区沱河路与花山路交叉口美豪酒店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退役军人服务工作业务知识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三、培训对象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各镇办、村居（社区）服务站站长。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请各单位按照区委关于疫情防控工作有关要求，认真排查参会人员情况，14天内无发烧、咳嗽等症状的人员才能参加培训。凡是近期有疫情中高风险地区旅行史，或与确诊病例行程轨迹有交集的同志，请务必不要参加本次培训。请各镇办通知参会人员做好自身防护，如实上报个人情况，参会时主动出示“安康码”，并接受体温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2、请各镇办根据通知要求，认真落实参训人员，未报名人员不得参会。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联系人：马华伦  张亮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联系电话：0561-4088081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淮北市烈山区退役军人事务局</w:t>
      </w:r>
    </w:p>
    <w:p>
      <w:pPr>
        <w:widowControl w:val="0"/>
        <w:numPr>
          <w:ilvl w:val="0"/>
          <w:numId w:val="0"/>
        </w:num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2020年9月22日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D0F14"/>
    <w:rsid w:val="05DB237F"/>
    <w:rsid w:val="0EE17418"/>
    <w:rsid w:val="19C03717"/>
    <w:rsid w:val="1CBD53D7"/>
    <w:rsid w:val="5F76054C"/>
    <w:rsid w:val="5FCD0F14"/>
    <w:rsid w:val="673C024C"/>
    <w:rsid w:val="6D535020"/>
    <w:rsid w:val="7B3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2020-09-22T04:24:00Z</dcterms:created>
  <dc:creator>尘埃落定</dc:creator>
  <cp:lastModifiedBy>尘埃落定</cp:lastModifiedBy>
  <cp:lastPrinted>2020-09-22T06:39:00Z</cp:lastPrinted>
  <dcterms:modified xsi:type="dcterms:W3CDTF">2021-01-22T09:47:19Z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