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【文字解读】《烈山区人社局“十四五”规划和二〇三五年远景目标》解读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时期是我国全面建成小康社会、实现第一个百年奋斗目标之后，乘势而上开启全面建设社会主义现代化国家新征程、向第二个百年奋斗目标进军的第一个五年。《规划》依据国家《人力资源和社会保障事业发展“十四五”规划纲要》《安徽省国民经济和社会发展第十四个五年规划纲要》《安徽省“十四五”人力资源和社会保障事业发展规划》等规划纲要，结合市局下达的工作任务和我区实际制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二、制定意义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规划》阐明了“十四五”期间烈山区人力资源和社会保障发展的主要目标、重点任务和保障措施，是全区人社系统依法履行职责的重要依据。这些政策措施的有效实施，对在新发展阶段引领我区人力资源和社会保障事业高质量发展、建设美丽烈山具有重要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三、研判和起草过程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2020年8月初启动《规划》研谋工作，形成初稿，我局认真研究，多次更新完善研究成果，经多次修订完善后最终定稿。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区人社局经党组扩大会审议通过《烈山区人社局“十四五”规划和二〇三五年远景目标》，并公开发布。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四、目标任务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《规划》明确了未来五年我区人社工作六个方面的发展目标：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一是继续突出从严从实，推动从严治党。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二是继续紧抓“行风建设”，提升服务水平。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三是继续突出创业带动，提升就业质量。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四是继续抓好民生改善，完善社保体系。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五是继续立足规范管理，深化人事工作。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六是继续注重源头治理，力促劳资双赢。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五、主要任务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以习近平新时代中国特色社会主义思想为指导，全面落实从严治党工作任务，以加强自身建设为重点，全力抓好城乡统筹就业，继续完善城乡社会保障体系，进一步加强人才队伍建设，继续保持劳动关系和谐稳定，使全区人力资源和社会保障工作迈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六、下一步措施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时期，人力资源和社会保障工作任务仍然十分艰巨，需要各科室各相关部门协同推进。区人社局也将积极履行部门职责，建立健全规划实施机制，强化统筹协调和制度保障，确保《规划》的主要目标顺利实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七、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政策咨询科室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烈山区人力资源和社会保障局办公室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联系电话：0561-4685593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Tk2N2U2ODZmODZkYzBmZTBiYzU1ZTBhYzM4ODIifQ=="/>
  </w:docVars>
  <w:rsids>
    <w:rsidRoot w:val="2B4D285F"/>
    <w:rsid w:val="2B4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2024-05-07T02:39:00Z</dcterms:created>
  <dc:creator>胖安啊</dc:creator>
  <cp:lastModifiedBy>胖安啊</cp:lastModifiedBy>
  <dcterms:modified xsi:type="dcterms:W3CDTF">2024-05-07T02:41:21Z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35243F5DCCC44E408DEBA39BFA5A9523_11</vt:lpwstr>
  </property>
</Properties>
</file>