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OLE_LINK2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关于认真做好202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学年度烈山区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“三好学生”、优秀学生干部和先进班集体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推荐工作的通知</w:t>
      </w:r>
      <w:bookmarkEnd w:id="0"/>
    </w:p>
    <w:p>
      <w:pPr>
        <w:spacing w:line="560" w:lineRule="exact"/>
        <w:jc w:val="center"/>
        <w:rPr>
          <w:color w:val="000000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区属各学校: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学习贯彻习近平新时代中国特色社会主义思想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全面贯彻党的教育方针，落实立德树人根本任务，充分发挥榜样引领作用，进一步弘扬先进，激励广大同学刻苦学习、勇于实践、努力争先、奋发向上，培养和造就德智体美劳全面发展的社会主义建设者和接班人。经研究，决定开展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学年度烈山区“三好学生”、优秀学生干部和先进班集体评选活动，现将有关事项通知如下：</w:t>
      </w:r>
    </w:p>
    <w:p>
      <w:pPr>
        <w:spacing w:line="560" w:lineRule="exact"/>
        <w:ind w:left="685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一、评选范围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全区中小学学生和学生班集体。</w:t>
      </w:r>
    </w:p>
    <w:p>
      <w:pPr>
        <w:spacing w:line="560" w:lineRule="exact"/>
        <w:ind w:left="525" w:leftChars="250" w:firstLine="160" w:firstLineChars="50"/>
        <w:rPr>
          <w:rFonts w:asci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二、评选条件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（一）区级“三好学生”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具有正确的理想信念和价值取向。热爱祖国，热爱中国共产党，主动接受党的思想教育，积极践行社会主义核心价值观，遵守法律法规和社会公德，遵守学生守则和学校规章制度。热爱集体、诚实守信、尊敬师长、团结同学，在同学中能够起到模范作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2.虚心好学，学有专长，有较宽的知识面，成绩优良。积极参加学校组织的集体活动，在社会实践、科技创新等各项活动中表现突出。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3.身心健康，体魄强健，热爱劳动，勤俭节约，具备一定的审美情趣和能力，有良好的生活习惯和生活方式，积极参加学校组织的志愿服务活动。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4.本学年度被评为校级三好学生、优秀学生干部或“新时代好少年”。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（二）区级优秀学生干部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1.具备区级“三好学生”各项基本条件。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2.担任学生干部1年以上，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积极组织和参加学校组织的志愿服务活动。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3.密切联系同学，具有表率作用，有较强的组织能力、服务意识和创新意识，能够创造性的开展工作并取得一定的工作成绩。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4.本学年度被评为校级“三好学生”、优秀学生干部或“新时代好少年”。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（三）区级先进班集体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1.注重班级文化建设，班风良好，班级氛围健康向上。班级在校内外各项活动中表现突出，具有示范作用。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2.坚持以学生的能力发展为重，积极开展健康有益的社会实践活动和文化艺术科技体育活动，注重创新精神和创造能力的培养，并取得一定的成绩。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3.班级学生自觉遵守法律法规、校纪校规，无违法、违规违纪行为。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4.本学年度获校级以上先进集体称号。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三、评选推荐办法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学校推荐工作要在学校党组织领导下开展，成立由学生工作部门、共青团（少先队）组织共同组成的评选领导小组具体负责。学校初审推荐，报上级教育主管部门审核把关，确定推荐人选。推荐人选由区教育局和团区委统一审批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四、评选推荐要求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各学校严格按分配的名额报送推荐人选。人选结构应科学、合理。学校初审推荐人选产生后，</w:t>
      </w:r>
      <w:r>
        <w:rPr>
          <w:rFonts w:hint="eastAsia" w:ascii="仿宋_GB2312" w:eastAsia="仿宋_GB2312"/>
          <w:color w:val="000000"/>
          <w:sz w:val="32"/>
          <w:szCs w:val="32"/>
        </w:rPr>
        <w:t>要在全校范围内公示3个工作日。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各学校严格按要求填写、报送相关材料。</w:t>
      </w:r>
      <w:r>
        <w:rPr>
          <w:rFonts w:hint="eastAsia" w:ascii="仿宋_GB2312" w:eastAsia="仿宋_GB2312"/>
          <w:color w:val="000000"/>
          <w:sz w:val="32"/>
          <w:szCs w:val="32"/>
        </w:rPr>
        <w:t>相关材料5月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前报送至区教育局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党政办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，逾期不报，视为自动放弃。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白洁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；联系电话：4083336；邮箱：</w:t>
      </w:r>
      <w:r>
        <w:fldChar w:fldCharType="begin"/>
      </w:r>
      <w:r>
        <w:instrText xml:space="preserve"> HYPERLINK "mailto:1716081978@qq.com"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1716081978@qq.com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附件：1.名额分配表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2.烈山区“三好学生”、优秀学生干部评审登记表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3.烈山区先进班集体评审登记表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4.烈山区“三好学生”、优秀学生干部、先进班集体申报花名册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5.关于推荐材料报送的说明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烈山区教育局               共青团烈山区委员会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60" w:lineRule="exact"/>
        <w:ind w:firstLine="5440" w:firstLineChars="17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年5月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ind w:firstLine="883" w:firstLineChars="20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烈山区教育局直属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学校名额分配表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540"/>
        <w:gridCol w:w="1230"/>
        <w:gridCol w:w="19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三好学生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学生干部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先进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烈山区第一实验小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学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烈山区百善学校 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烈山区任楼学校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烈山区实验中学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淮北市第七中学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4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职教中心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淮北龙兴学校 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开发区实验学校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烈山区淮选集团校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烈山区海童集团校 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烈山区十中集团校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tabs>
                <w:tab w:val="left" w:pos="560"/>
                <w:tab w:val="center" w:pos="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烈山区烈山中心校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烈山区宋疃中心校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烈山区马桥中心校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烈山区古饶中心校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烈山区赵集中心校</w:t>
            </w:r>
            <w:bookmarkStart w:id="1" w:name="_GoBack"/>
            <w:bookmarkEnd w:id="1"/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540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华耀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港利实验学校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合计：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instrText xml:space="preserve"> = sum(B2:B20) \* MERGEFORMAT </w:instrTex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64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instrText xml:space="preserve"> = sum(D2:D19) \* MERGEFORMAT </w:instrTex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instrText xml:space="preserve"> = sum(E2:E19) \* MERGEFORMAT </w:instrTex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fldChar w:fldCharType="end"/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烈山区“三好学生”、优秀学生干部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评审登记表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1130"/>
        <w:gridCol w:w="850"/>
        <w:gridCol w:w="558"/>
        <w:gridCol w:w="702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所在学校、班级及职务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表彰类别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（盖章）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（盖章）    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 日</w:t>
            </w: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注：本表</w:t>
      </w:r>
      <w:r>
        <w:rPr>
          <w:rFonts w:hint="eastAsia" w:ascii="楷体_GB2312" w:eastAsia="楷体_GB2312"/>
          <w:b/>
          <w:bCs/>
          <w:sz w:val="24"/>
        </w:rPr>
        <w:t>一式两份</w:t>
      </w:r>
      <w:r>
        <w:rPr>
          <w:rFonts w:hint="eastAsia" w:ascii="楷体_GB2312" w:eastAsia="楷体_GB2312"/>
          <w:sz w:val="24"/>
        </w:rPr>
        <w:t>，A4纸打印，一份存入学校档案，一份存入学生档案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烈山区先进班集体评审登记表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140"/>
        <w:gridCol w:w="184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班主任姓名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8460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460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（盖章）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（盖章）      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 日</w:t>
            </w:r>
          </w:p>
        </w:tc>
      </w:tr>
    </w:tbl>
    <w:p>
      <w:pPr>
        <w:rPr>
          <w:rFonts w:ascii="楷体_GB2312" w:eastAsia="楷体_GB2312"/>
          <w:spacing w:val="-20"/>
          <w:sz w:val="24"/>
        </w:rPr>
      </w:pPr>
    </w:p>
    <w:p>
      <w:pPr>
        <w:rPr>
          <w:rFonts w:ascii="楷体_GB2312" w:eastAsia="楷体_GB2312"/>
          <w:spacing w:val="-20"/>
          <w:sz w:val="24"/>
        </w:rPr>
      </w:pPr>
      <w:r>
        <w:rPr>
          <w:rFonts w:hint="eastAsia" w:ascii="楷体_GB2312" w:eastAsia="楷体_GB2312"/>
          <w:spacing w:val="-20"/>
          <w:sz w:val="24"/>
        </w:rPr>
        <w:t>注：本表</w:t>
      </w:r>
      <w:r>
        <w:rPr>
          <w:rFonts w:hint="eastAsia" w:ascii="楷体_GB2312" w:eastAsia="楷体_GB2312"/>
          <w:b/>
          <w:bCs/>
          <w:spacing w:val="-20"/>
          <w:sz w:val="24"/>
        </w:rPr>
        <w:t>一式两份</w:t>
      </w:r>
      <w:r>
        <w:rPr>
          <w:rFonts w:hint="eastAsia" w:ascii="楷体_GB2312" w:eastAsia="楷体_GB2312"/>
          <w:spacing w:val="-20"/>
          <w:sz w:val="24"/>
        </w:rPr>
        <w:t>，</w:t>
      </w:r>
      <w:r>
        <w:rPr>
          <w:rFonts w:hint="eastAsia" w:ascii="楷体_GB2312" w:eastAsia="楷体_GB2312"/>
          <w:sz w:val="24"/>
        </w:rPr>
        <w:t>A4纸打印,</w:t>
      </w:r>
      <w:r>
        <w:rPr>
          <w:rFonts w:hint="eastAsia" w:ascii="楷体_GB2312" w:eastAsia="楷体_GB2312"/>
          <w:spacing w:val="-20"/>
          <w:sz w:val="24"/>
        </w:rPr>
        <w:t>区教育局审批后，一份存入学校档案，一份存入班主任档案</w:t>
      </w:r>
    </w:p>
    <w:p/>
    <w:p>
      <w:pPr>
        <w:spacing w:line="4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烈山区“三好学生”、优秀学生干部、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先进班集体申报花名册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535"/>
        <w:gridCol w:w="952"/>
        <w:gridCol w:w="2275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174" w:type="dxa"/>
            <w:gridSpan w:val="5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74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6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174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姓名（填写班主任姓名）</w:t>
            </w:r>
          </w:p>
        </w:tc>
        <w:tc>
          <w:tcPr>
            <w:tcW w:w="6311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11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11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6311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tbl>
      <w:tblPr>
        <w:tblStyle w:val="6"/>
        <w:tblpPr w:leftFromText="180" w:rightFromText="180" w:vertAnchor="text" w:tblpX="10483" w:tblpY="-1392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/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83" w:tblpY="-14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/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关于报送推荐材料的说明</w:t>
      </w:r>
    </w:p>
    <w:p>
      <w:pPr>
        <w:spacing w:line="4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一、需要上报的材料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1.烈山区“三好学生”、优秀学生干部评审登记表</w:t>
      </w:r>
      <w:r>
        <w:rPr>
          <w:rFonts w:hint="eastAsia" w:ascii="仿宋_GB2312" w:eastAsia="仿宋_GB2312"/>
          <w:b/>
          <w:bCs/>
          <w:sz w:val="32"/>
          <w:szCs w:val="32"/>
        </w:rPr>
        <w:t>（一式两份，盖章，统一用A4纸双面打印）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2.烈山区先进班集体评审登记表</w:t>
      </w:r>
      <w:r>
        <w:rPr>
          <w:rFonts w:hint="eastAsia" w:ascii="仿宋_GB2312" w:eastAsia="仿宋_GB2312"/>
          <w:b/>
          <w:bCs/>
          <w:sz w:val="32"/>
          <w:szCs w:val="32"/>
        </w:rPr>
        <w:t>（一式两份，盖章，统一用A4纸双面打印）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3.烈山区“三好学生”、优秀学生干部、先进班集体申报花名册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word电子版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4.推荐学校出具的公示证明（</w:t>
      </w:r>
      <w:r>
        <w:rPr>
          <w:rFonts w:hint="eastAsia" w:ascii="仿宋_GB2312" w:eastAsia="仿宋_GB2312"/>
          <w:b/>
          <w:bCs/>
          <w:sz w:val="32"/>
          <w:szCs w:val="32"/>
        </w:rPr>
        <w:t>学校负责人签字，加盖学校公章，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公示word版+近景+远景扫描电子版，公示结果证明为盖章扫描版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5.先进事迹材料,不少于1000字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扫描电子版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6.获奖证书复印件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扫描电子版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二、上报材料的有关要求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（一）表格中的姓名、单位名、人名一律使用全称和</w:t>
      </w:r>
      <w:r>
        <w:rPr>
          <w:rFonts w:hint="eastAsia" w:ascii="仿宋_GB2312" w:eastAsia="仿宋_GB2312"/>
          <w:b/>
          <w:bCs/>
          <w:sz w:val="32"/>
          <w:szCs w:val="32"/>
        </w:rPr>
        <w:t>仿宋4号字体</w:t>
      </w:r>
      <w:r>
        <w:rPr>
          <w:rFonts w:hint="eastAsia" w:ascii="仿宋_GB2312" w:eastAsia="仿宋_GB2312"/>
          <w:sz w:val="32"/>
          <w:szCs w:val="32"/>
        </w:rPr>
        <w:t>，并请各推荐单位认真</w:t>
      </w:r>
      <w:r>
        <w:rPr>
          <w:rFonts w:hint="eastAsia" w:ascii="仿宋_GB2312" w:eastAsia="仿宋_GB2312"/>
          <w:b/>
          <w:bCs/>
          <w:sz w:val="32"/>
          <w:szCs w:val="32"/>
        </w:rPr>
        <w:t>核对</w:t>
      </w:r>
      <w:r>
        <w:rPr>
          <w:rFonts w:hint="eastAsia" w:ascii="仿宋_GB2312" w:eastAsia="仿宋_GB2312"/>
          <w:sz w:val="32"/>
          <w:szCs w:val="32"/>
        </w:rPr>
        <w:t>，确保准确无误。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（二）曾受表彰奖励情况一律填写校级和以上表彰奖励情况，包括年度、授予单位、荣誉称号或奖励名称。相关信息要规范、准确，且与获奖证书上的信息一致。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（三）先进事迹材料字数在</w:t>
      </w:r>
      <w:r>
        <w:rPr>
          <w:rFonts w:eastAsia="仿宋_GB2312"/>
          <w:b/>
          <w:bCs/>
          <w:sz w:val="32"/>
          <w:szCs w:val="32"/>
        </w:rPr>
        <w:t>1000字</w:t>
      </w:r>
      <w:r>
        <w:rPr>
          <w:rFonts w:hint="eastAsia" w:ascii="仿宋_GB2312" w:eastAsia="仿宋_GB2312"/>
          <w:sz w:val="32"/>
          <w:szCs w:val="32"/>
        </w:rPr>
        <w:t>左右，主要事迹字数原则上控制在</w:t>
      </w:r>
      <w:r>
        <w:rPr>
          <w:rFonts w:hint="eastAsia" w:eastAsia="仿宋_GB2312"/>
          <w:b/>
          <w:bCs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字以内，</w:t>
      </w:r>
      <w:r>
        <w:rPr>
          <w:rFonts w:hint="eastAsia" w:eastAsia="仿宋_GB2312"/>
          <w:sz w:val="32"/>
        </w:rPr>
        <w:t>语言表述要写实，少用定性和概括性的语言表述。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（四）公示证明应包括公示时间，范围、结果等内容。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（五）上述材料中，</w:t>
      </w:r>
      <w:r>
        <w:rPr>
          <w:rFonts w:eastAsia="仿宋_GB2312"/>
          <w:b/>
          <w:bCs/>
          <w:sz w:val="32"/>
          <w:szCs w:val="32"/>
        </w:rPr>
        <w:t>1、2</w:t>
      </w:r>
      <w:r>
        <w:rPr>
          <w:rFonts w:hint="eastAsia" w:ascii="仿宋_GB2312" w:eastAsia="仿宋_GB2312"/>
          <w:b/>
          <w:bCs/>
          <w:sz w:val="32"/>
          <w:szCs w:val="32"/>
        </w:rPr>
        <w:t>报送纸质材料，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1、2、3、4、5、6报送电子版，材料文件夹分类标注清楚，压缩包以学校名称命名，统一发到电子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邮箱：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"mailto:1716081978@qq.com" </w:instrText>
      </w:r>
      <w:r>
        <w:rPr>
          <w:b/>
          <w:bCs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1716081978@qq.com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fldChar w:fldCharType="end"/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为便于统计不要微信发送。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每个名额的申报材料</w:t>
      </w:r>
      <w:r>
        <w:rPr>
          <w:rFonts w:hint="eastAsia" w:ascii="仿宋_GB2312" w:eastAsia="仿宋_GB2312"/>
          <w:b/>
          <w:bCs/>
          <w:sz w:val="32"/>
          <w:szCs w:val="32"/>
        </w:rPr>
        <w:t>一式两份</w:t>
      </w:r>
      <w:r>
        <w:rPr>
          <w:rFonts w:hint="eastAsia" w:ascii="仿宋_GB2312" w:eastAsia="仿宋_GB2312"/>
          <w:sz w:val="32"/>
          <w:szCs w:val="32"/>
        </w:rPr>
        <w:t>，每份</w:t>
      </w:r>
      <w:r>
        <w:rPr>
          <w:rFonts w:hint="eastAsia" w:ascii="仿宋_GB2312" w:eastAsia="仿宋_GB2312"/>
          <w:b/>
          <w:bCs/>
          <w:sz w:val="32"/>
          <w:szCs w:val="32"/>
        </w:rPr>
        <w:t>按顺序装订</w:t>
      </w:r>
      <w:r>
        <w:rPr>
          <w:rFonts w:hint="eastAsia" w:ascii="仿宋_GB2312" w:eastAsia="仿宋_GB2312"/>
          <w:sz w:val="32"/>
          <w:szCs w:val="32"/>
        </w:rPr>
        <w:t>后用</w:t>
      </w:r>
      <w:r>
        <w:rPr>
          <w:rFonts w:hint="eastAsia" w:ascii="仿宋_GB2312" w:eastAsia="仿宋_GB2312"/>
          <w:b/>
          <w:bCs/>
          <w:sz w:val="32"/>
          <w:szCs w:val="32"/>
        </w:rPr>
        <w:t>回形针或夹子</w:t>
      </w:r>
      <w:r>
        <w:rPr>
          <w:rFonts w:hint="eastAsia" w:ascii="仿宋_GB2312" w:eastAsia="仿宋_GB2312"/>
          <w:sz w:val="32"/>
          <w:szCs w:val="32"/>
        </w:rPr>
        <w:t>固定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b/>
          <w:bCs/>
          <w:sz w:val="32"/>
          <w:szCs w:val="32"/>
        </w:rPr>
        <w:t>评审登记表均双面打印，纸质版与电子版一致。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WI2MDUzN2YzZDVkYWM2Zjk4OTk0OTFiM2Q0OWQifQ=="/>
  </w:docVars>
  <w:rsids>
    <w:rsidRoot w:val="09983ED4"/>
    <w:rsid w:val="05FA0E01"/>
    <w:rsid w:val="073B743D"/>
    <w:rsid w:val="09983ED4"/>
    <w:rsid w:val="0BC47C2C"/>
    <w:rsid w:val="1B415B07"/>
    <w:rsid w:val="1C8A6328"/>
    <w:rsid w:val="22F90D53"/>
    <w:rsid w:val="29C664E2"/>
    <w:rsid w:val="2BBD2276"/>
    <w:rsid w:val="2C614EE0"/>
    <w:rsid w:val="32172884"/>
    <w:rsid w:val="35E037F3"/>
    <w:rsid w:val="38B0660E"/>
    <w:rsid w:val="4061721C"/>
    <w:rsid w:val="533D74FB"/>
    <w:rsid w:val="54BA4CF5"/>
    <w:rsid w:val="54FF5635"/>
    <w:rsid w:val="5934151A"/>
    <w:rsid w:val="5C50666A"/>
    <w:rsid w:val="5C890A5F"/>
    <w:rsid w:val="618F5148"/>
    <w:rsid w:val="61AC12F6"/>
    <w:rsid w:val="73DE0228"/>
    <w:rsid w:val="7544448B"/>
    <w:rsid w:val="76A72ED3"/>
    <w:rsid w:val="7B4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kern w:val="0"/>
      <w:sz w:val="20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3F43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2376</Words>
  <Characters>2492</Characters>
  <Lines>0</Lines>
  <Paragraphs>0</Paragraphs>
  <TotalTime>47</TotalTime>
  <ScaleCrop>false</ScaleCrop>
  <LinksUpToDate>false</LinksUpToDate>
  <CharactersWithSpaces>2923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2023-05-16T01:17:00Z</dcterms:created>
  <dc:creator>任明华</dc:creator>
  <cp:lastModifiedBy>白洁</cp:lastModifiedBy>
  <cp:lastPrinted>2024-05-14T07:27:00Z</cp:lastPrinted>
  <dcterms:modified xsi:type="dcterms:W3CDTF">2024-06-19T01:41:29Z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A5DB16A34A274D8BBCA052C2FF48A441</vt:lpwstr>
  </property>
</Properties>
</file>