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  <w:u w:val="single"/>
        </w:rPr>
        <w:t>烈山区</w:t>
      </w:r>
      <w:r>
        <w:rPr>
          <w:rFonts w:hint="eastAsia" w:ascii="方正小标宋简体" w:eastAsia="方正小标宋简体" w:cs="方正小标宋简体"/>
          <w:sz w:val="44"/>
          <w:szCs w:val="44"/>
          <w:u w:val="single"/>
          <w:lang w:eastAsia="zh-CN"/>
        </w:rPr>
        <w:t>发改委</w:t>
      </w:r>
      <w:r>
        <w:rPr>
          <w:rFonts w:ascii="方正小标宋简体" w:eastAsia="方正小标宋简体" w:cs="方正小标宋简体"/>
          <w:sz w:val="44"/>
          <w:szCs w:val="44"/>
        </w:rPr>
        <w:t>2021</w:t>
      </w:r>
      <w:r>
        <w:rPr>
          <w:rFonts w:hint="eastAsia" w:ascii="方正小标宋简体" w:eastAsia="方正小标宋简体" w:cs="方正小标宋简体"/>
          <w:sz w:val="44"/>
          <w:szCs w:val="44"/>
        </w:rPr>
        <w:t>年度普法责任清单</w:t>
      </w:r>
    </w:p>
    <w:tbl>
      <w:tblPr>
        <w:tblStyle w:val="2"/>
        <w:tblW w:w="854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1"/>
        <w:gridCol w:w="4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427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271" w:type="dxa"/>
          </w:tcPr>
          <w:p>
            <w:pPr>
              <w:spacing w:line="520" w:lineRule="exact"/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烈山区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发改委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27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责任领导、科室及普法联络员</w:t>
            </w:r>
          </w:p>
        </w:tc>
        <w:tc>
          <w:tcPr>
            <w:tcW w:w="4271" w:type="dxa"/>
            <w:vAlign w:val="center"/>
          </w:tcPr>
          <w:p>
            <w:pPr>
              <w:spacing w:line="520" w:lineRule="exact"/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责任领导：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郭宇</w:t>
            </w:r>
          </w:p>
          <w:p>
            <w:pPr>
              <w:spacing w:line="520" w:lineRule="exact"/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责任科室：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办公室</w:t>
            </w:r>
          </w:p>
          <w:p>
            <w:pPr>
              <w:spacing w:line="520" w:lineRule="exact"/>
              <w:rPr>
                <w:rFonts w:hint="default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普法联络员：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李如玥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4088018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27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重点普法对象</w:t>
            </w:r>
          </w:p>
        </w:tc>
        <w:tc>
          <w:tcPr>
            <w:tcW w:w="4271" w:type="dxa"/>
            <w:vAlign w:val="center"/>
          </w:tcPr>
          <w:p>
            <w:pPr>
              <w:spacing w:line="5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发改系统干部职工、企业、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群众等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27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重点普法内容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黑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28"/>
                <w:szCs w:val="28"/>
              </w:rPr>
              <w:t>（结合本单位职能及年度重点普法目录列举最重要的</w:t>
            </w:r>
            <w:r>
              <w:rPr>
                <w:rFonts w:ascii="仿宋_GB2312" w:hAnsi="黑体" w:eastAsia="仿宋_GB2312" w:cs="仿宋_GB2312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_GB2312" w:hAnsi="黑体" w:eastAsia="仿宋_GB2312" w:cs="仿宋_GB2312"/>
                <w:kern w:val="0"/>
                <w:sz w:val="28"/>
                <w:szCs w:val="28"/>
              </w:rPr>
              <w:t>部以内法律法规）</w:t>
            </w:r>
          </w:p>
        </w:tc>
        <w:tc>
          <w:tcPr>
            <w:tcW w:w="4271" w:type="dxa"/>
            <w:vAlign w:val="center"/>
          </w:tcPr>
          <w:p>
            <w:pPr>
              <w:numPr>
                <w:ilvl w:val="0"/>
                <w:numId w:val="1"/>
              </w:numPr>
              <w:spacing w:line="52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中华人民共和国节约能源法</w:t>
            </w:r>
          </w:p>
          <w:p>
            <w:pPr>
              <w:numPr>
                <w:ilvl w:val="0"/>
                <w:numId w:val="1"/>
              </w:numPr>
              <w:spacing w:line="5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中华人民共和国循环经济促进法</w:t>
            </w:r>
          </w:p>
          <w:p>
            <w:pPr>
              <w:numPr>
                <w:ilvl w:val="0"/>
                <w:numId w:val="1"/>
              </w:numPr>
              <w:spacing w:line="520" w:lineRule="exact"/>
              <w:ind w:left="0" w:leftChars="0" w:firstLine="0" w:firstLineChars="0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中华人民共和国宪法</w:t>
            </w:r>
          </w:p>
          <w:p>
            <w:pPr>
              <w:numPr>
                <w:numId w:val="0"/>
              </w:numPr>
              <w:spacing w:line="520" w:lineRule="exact"/>
              <w:ind w:leftChars="0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4.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中华人民共和国安全生产法</w:t>
            </w:r>
          </w:p>
          <w:p>
            <w:pPr>
              <w:spacing w:line="5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5.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社会信用体系建设规划纲要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27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主题活动及重要节点</w:t>
            </w:r>
          </w:p>
        </w:tc>
        <w:tc>
          <w:tcPr>
            <w:tcW w:w="4271" w:type="dxa"/>
            <w:vAlign w:val="center"/>
          </w:tcPr>
          <w:p>
            <w:pPr>
              <w:spacing w:line="5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江淮普法行、“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12</w:t>
            </w:r>
            <w:r>
              <w:rPr>
                <w:rFonts w:ascii="宋体" w:cs="Times New Roman"/>
                <w:sz w:val="24"/>
                <w:szCs w:val="24"/>
              </w:rPr>
              <w:t>•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”国家宪法日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、诚信宣传教育、节能宣传周、安全生产月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等主题活动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27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主要普法阵地</w:t>
            </w:r>
          </w:p>
        </w:tc>
        <w:tc>
          <w:tcPr>
            <w:tcW w:w="4271" w:type="dxa"/>
            <w:vAlign w:val="center"/>
          </w:tcPr>
          <w:p>
            <w:pPr>
              <w:spacing w:line="5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媒体平台：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信用淮北、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区政府网站等平台；</w:t>
            </w:r>
          </w:p>
          <w:p>
            <w:pPr>
              <w:spacing w:line="5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实体平台：法治文化公园、广场，电子屏、展板横幅传单等。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27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普法队伍及人数</w:t>
            </w:r>
          </w:p>
        </w:tc>
        <w:tc>
          <w:tcPr>
            <w:tcW w:w="4271" w:type="dxa"/>
            <w:vAlign w:val="center"/>
          </w:tcPr>
          <w:p>
            <w:pPr>
              <w:spacing w:line="5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区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司法局普法志愿者队伍，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27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普法计划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黑体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仿宋_GB2312"/>
                <w:kern w:val="0"/>
                <w:sz w:val="28"/>
                <w:szCs w:val="28"/>
              </w:rPr>
              <w:t>(</w:t>
            </w:r>
            <w:r>
              <w:rPr>
                <w:rFonts w:hint="eastAsia" w:ascii="仿宋_GB2312" w:hAnsi="黑体" w:eastAsia="仿宋_GB2312" w:cs="仿宋_GB2312"/>
                <w:kern w:val="0"/>
                <w:sz w:val="28"/>
                <w:szCs w:val="28"/>
              </w:rPr>
              <w:t>结合本单位的年度法治宣传教育工作要点，列举</w:t>
            </w:r>
            <w:r>
              <w:rPr>
                <w:rFonts w:ascii="仿宋_GB2312" w:hAnsi="黑体" w:eastAsia="仿宋_GB2312" w:cs="仿宋_GB2312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_GB2312" w:hAnsi="黑体" w:eastAsia="仿宋_GB2312" w:cs="仿宋_GB2312"/>
                <w:kern w:val="0"/>
                <w:sz w:val="28"/>
                <w:szCs w:val="28"/>
              </w:rPr>
              <w:t>项以内的最重要的工作</w:t>
            </w:r>
            <w:r>
              <w:rPr>
                <w:rFonts w:ascii="仿宋_GB2312" w:hAnsi="黑体" w:eastAsia="仿宋_GB2312" w:cs="仿宋_GB2312"/>
                <w:kern w:val="0"/>
                <w:sz w:val="28"/>
                <w:szCs w:val="28"/>
              </w:rPr>
              <w:t>)</w:t>
            </w:r>
          </w:p>
        </w:tc>
        <w:tc>
          <w:tcPr>
            <w:tcW w:w="4271" w:type="dxa"/>
            <w:vAlign w:val="center"/>
          </w:tcPr>
          <w:p>
            <w:pPr>
              <w:spacing w:line="5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组织开展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机关普法集中学习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；</w:t>
            </w:r>
          </w:p>
          <w:p>
            <w:pPr>
              <w:spacing w:line="52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组织开展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诚信文化宣传教育活动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；</w:t>
            </w:r>
          </w:p>
          <w:p>
            <w:pPr>
              <w:spacing w:line="520" w:lineRule="exact"/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3.组织开展“节能宣传周”活动；</w:t>
            </w:r>
          </w:p>
          <w:p>
            <w:pPr>
              <w:spacing w:line="520" w:lineRule="exact"/>
              <w:rPr>
                <w:rFonts w:hint="default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4.参与开展“安全生产月”活动</w:t>
            </w:r>
          </w:p>
          <w:p>
            <w:pPr>
              <w:spacing w:line="52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5.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参与开展“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江淮普法行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”法治宣传活动；</w:t>
            </w:r>
          </w:p>
          <w:p>
            <w:pPr>
              <w:spacing w:line="520" w:lineRule="exact"/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6.参与开展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“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12</w:t>
            </w:r>
            <w:r>
              <w:rPr>
                <w:rFonts w:ascii="宋体" w:cs="Times New Roman"/>
                <w:sz w:val="24"/>
                <w:szCs w:val="24"/>
              </w:rPr>
              <w:t>•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”国家宪法日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活动；</w:t>
            </w:r>
          </w:p>
          <w:p>
            <w:pPr>
              <w:spacing w:line="5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7.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发布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区发改委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2021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年度普法责任清单；</w:t>
            </w:r>
          </w:p>
          <w:p>
            <w:pPr>
              <w:spacing w:line="520" w:lineRule="exact"/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推进年度“机关集中学法月”活动，组织全区国家工作人员法律知识网上集中测试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635B0A"/>
    <w:multiLevelType w:val="singleLevel"/>
    <w:tmpl w:val="BC635B0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D3BAF"/>
    <w:rsid w:val="2FF76369"/>
    <w:rsid w:val="357D3BAF"/>
    <w:rsid w:val="56E61F7E"/>
    <w:rsid w:val="70514D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2021-08-30T09:56:00Z</dcterms:created>
  <dc:creator>卢文文</dc:creator>
  <cp:lastModifiedBy>天空没有下雨、</cp:lastModifiedBy>
  <dcterms:modified xsi:type="dcterms:W3CDTF">2021-09-06T07:36:58Z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4DEE3B4A24294B5CA7E6E0097F1FB956</vt:lpwstr>
  </property>
</Properties>
</file>