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70" w:tblpY="23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4320"/>
        <w:gridCol w:w="2636"/>
      </w:tblGrid>
      <w:tr w14:paraId="2FE8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50" w:type="dxa"/>
            <w:shd w:val="clear" w:color="auto" w:fill="auto"/>
            <w:vAlign w:val="center"/>
          </w:tcPr>
          <w:p w14:paraId="0BE7EEAE">
            <w:pPr>
              <w:keepNext w:val="0"/>
              <w:keepLines w:val="0"/>
              <w:pageBreakBefore w:val="0"/>
              <w:kinsoku/>
              <w:wordWrap/>
              <w:overflowPunct/>
              <w:topLinePunct w:val="0"/>
              <w:autoSpaceDE/>
              <w:autoSpaceDN/>
              <w:bidi w:val="0"/>
              <w:adjustRightInd/>
              <w:snapToGrid/>
              <w:spacing w:line="300" w:lineRule="exact"/>
              <w:jc w:val="center"/>
              <w:rPr>
                <w:rFonts w:hint="eastAsia" w:ascii="方正小标宋简体" w:hAnsi="方正小标宋简体" w:eastAsia="方正小标宋简体" w:cs="方正小标宋简体"/>
                <w:kern w:val="2"/>
                <w:sz w:val="28"/>
                <w:szCs w:val="28"/>
                <w:vertAlign w:val="baseline"/>
                <w:lang w:val="en-US" w:eastAsia="zh-CN" w:bidi="ar-SA"/>
              </w:rPr>
            </w:pPr>
            <w:r>
              <w:rPr>
                <w:rFonts w:hint="eastAsia" w:ascii="方正小标宋简体" w:hAnsi="方正小标宋简体" w:eastAsia="方正小标宋简体" w:cs="方正小标宋简体"/>
                <w:sz w:val="28"/>
                <w:szCs w:val="28"/>
                <w:vertAlign w:val="baseline"/>
                <w:lang w:val="en-US" w:eastAsia="zh-CN"/>
              </w:rPr>
              <w:t>序号</w:t>
            </w:r>
          </w:p>
        </w:tc>
        <w:tc>
          <w:tcPr>
            <w:tcW w:w="4320" w:type="dxa"/>
            <w:shd w:val="clear" w:color="auto" w:fill="auto"/>
            <w:vAlign w:val="center"/>
          </w:tcPr>
          <w:p w14:paraId="22F7A14A">
            <w:pPr>
              <w:keepNext w:val="0"/>
              <w:keepLines w:val="0"/>
              <w:pageBreakBefore w:val="0"/>
              <w:kinsoku/>
              <w:wordWrap/>
              <w:overflowPunct/>
              <w:topLinePunct w:val="0"/>
              <w:autoSpaceDE/>
              <w:autoSpaceDN/>
              <w:bidi w:val="0"/>
              <w:adjustRightInd/>
              <w:snapToGrid/>
              <w:spacing w:line="300" w:lineRule="exact"/>
              <w:jc w:val="center"/>
              <w:rPr>
                <w:rFonts w:hint="eastAsia" w:ascii="方正小标宋简体" w:hAnsi="方正小标宋简体" w:eastAsia="方正小标宋简体" w:cs="方正小标宋简体"/>
                <w:kern w:val="2"/>
                <w:sz w:val="28"/>
                <w:szCs w:val="28"/>
                <w:vertAlign w:val="baseline"/>
                <w:lang w:val="en-US" w:eastAsia="zh-CN" w:bidi="ar-SA"/>
              </w:rPr>
            </w:pPr>
            <w:r>
              <w:rPr>
                <w:rFonts w:hint="eastAsia" w:ascii="方正小标宋简体" w:hAnsi="方正小标宋简体" w:eastAsia="方正小标宋简体" w:cs="方正小标宋简体"/>
                <w:b w:val="0"/>
                <w:bCs w:val="0"/>
                <w:sz w:val="28"/>
                <w:szCs w:val="28"/>
                <w:vertAlign w:val="baseline"/>
                <w:lang w:val="en-US" w:eastAsia="zh-CN"/>
              </w:rPr>
              <w:t>行政规范性</w:t>
            </w:r>
            <w:r>
              <w:rPr>
                <w:rFonts w:hint="eastAsia" w:ascii="方正小标宋简体" w:hAnsi="方正小标宋简体" w:eastAsia="方正小标宋简体" w:cs="方正小标宋简体"/>
                <w:sz w:val="28"/>
                <w:szCs w:val="28"/>
                <w:vertAlign w:val="baseline"/>
                <w:lang w:val="en-US" w:eastAsia="zh-CN"/>
              </w:rPr>
              <w:t>文件名称</w:t>
            </w:r>
          </w:p>
        </w:tc>
        <w:tc>
          <w:tcPr>
            <w:tcW w:w="2636" w:type="dxa"/>
            <w:shd w:val="clear" w:color="auto" w:fill="auto"/>
            <w:vAlign w:val="center"/>
          </w:tcPr>
          <w:p w14:paraId="0344F19A">
            <w:pPr>
              <w:keepNext w:val="0"/>
              <w:keepLines w:val="0"/>
              <w:pageBreakBefore w:val="0"/>
              <w:kinsoku/>
              <w:wordWrap/>
              <w:overflowPunct/>
              <w:topLinePunct w:val="0"/>
              <w:autoSpaceDE/>
              <w:autoSpaceDN/>
              <w:bidi w:val="0"/>
              <w:adjustRightInd/>
              <w:snapToGrid/>
              <w:spacing w:line="300" w:lineRule="exact"/>
              <w:jc w:val="center"/>
              <w:rPr>
                <w:rFonts w:hint="eastAsia" w:ascii="方正小标宋简体" w:hAnsi="方正小标宋简体" w:eastAsia="方正小标宋简体" w:cs="方正小标宋简体"/>
                <w:kern w:val="2"/>
                <w:sz w:val="28"/>
                <w:szCs w:val="28"/>
                <w:vertAlign w:val="baseline"/>
                <w:lang w:val="en-US" w:eastAsia="zh-CN" w:bidi="ar-SA"/>
              </w:rPr>
            </w:pPr>
            <w:r>
              <w:rPr>
                <w:rFonts w:hint="eastAsia" w:ascii="方正小标宋简体" w:hAnsi="方正小标宋简体" w:eastAsia="方正小标宋简体" w:cs="方正小标宋简体"/>
                <w:sz w:val="28"/>
                <w:szCs w:val="28"/>
                <w:vertAlign w:val="baseline"/>
                <w:lang w:val="en-US" w:eastAsia="zh-CN"/>
              </w:rPr>
              <w:t>文号</w:t>
            </w:r>
          </w:p>
        </w:tc>
      </w:tr>
      <w:tr w14:paraId="70F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850" w:type="dxa"/>
            <w:vAlign w:val="center"/>
          </w:tcPr>
          <w:p w14:paraId="1EFA2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w:t>
            </w:r>
          </w:p>
        </w:tc>
        <w:tc>
          <w:tcPr>
            <w:tcW w:w="4320" w:type="dxa"/>
            <w:shd w:val="clear" w:color="auto" w:fill="auto"/>
            <w:vAlign w:val="center"/>
          </w:tcPr>
          <w:p w14:paraId="2DF53E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烈山区人民政府办公室关于印发《烈山区关于开展“资源变资产、资金变股金农民变股东”改革试点工作的指导意见》的通知</w:t>
            </w:r>
          </w:p>
        </w:tc>
        <w:tc>
          <w:tcPr>
            <w:tcW w:w="2636" w:type="dxa"/>
            <w:shd w:val="clear" w:color="auto" w:fill="auto"/>
            <w:vAlign w:val="center"/>
          </w:tcPr>
          <w:p w14:paraId="51C750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烈政办〔</w:t>
            </w:r>
            <w:r>
              <w:rPr>
                <w:rFonts w:hint="default" w:ascii="Times New Roman" w:hAnsi="Times New Roman" w:eastAsia="仿宋_GB2312" w:cs="Times New Roman"/>
                <w:i w:val="0"/>
                <w:color w:val="auto"/>
                <w:kern w:val="0"/>
                <w:sz w:val="28"/>
                <w:szCs w:val="28"/>
                <w:u w:val="none"/>
                <w:lang w:val="en-US" w:eastAsia="zh-CN" w:bidi="ar"/>
              </w:rPr>
              <w:t>2018〕23</w:t>
            </w:r>
            <w:r>
              <w:rPr>
                <w:rFonts w:hint="eastAsia" w:ascii="仿宋_GB2312" w:hAnsi="仿宋_GB2312" w:eastAsia="仿宋_GB2312" w:cs="仿宋_GB2312"/>
                <w:i w:val="0"/>
                <w:color w:val="auto"/>
                <w:kern w:val="0"/>
                <w:sz w:val="28"/>
                <w:szCs w:val="28"/>
                <w:u w:val="none"/>
                <w:lang w:val="en-US" w:eastAsia="zh-CN" w:bidi="ar"/>
              </w:rPr>
              <w:t>号</w:t>
            </w:r>
          </w:p>
        </w:tc>
      </w:tr>
      <w:tr w14:paraId="515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50" w:type="dxa"/>
            <w:vAlign w:val="center"/>
          </w:tcPr>
          <w:p w14:paraId="314E4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4320" w:type="dxa"/>
            <w:shd w:val="clear" w:color="auto" w:fill="auto"/>
            <w:vAlign w:val="center"/>
          </w:tcPr>
          <w:p w14:paraId="5373D9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区政府关于做好非洲猪瘟等动物疫病防控工作的通知</w:t>
            </w:r>
          </w:p>
        </w:tc>
        <w:tc>
          <w:tcPr>
            <w:tcW w:w="2636" w:type="dxa"/>
            <w:shd w:val="clear" w:color="auto" w:fill="auto"/>
            <w:vAlign w:val="center"/>
          </w:tcPr>
          <w:p w14:paraId="3BB1E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烈政办</w:t>
            </w:r>
            <w:r>
              <w:rPr>
                <w:rFonts w:hint="default" w:ascii="Times New Roman" w:hAnsi="Times New Roman" w:eastAsia="仿宋_GB2312" w:cs="Times New Roman"/>
                <w:i w:val="0"/>
                <w:color w:val="auto"/>
                <w:kern w:val="0"/>
                <w:sz w:val="28"/>
                <w:szCs w:val="28"/>
                <w:u w:val="none"/>
                <w:lang w:val="en-US" w:eastAsia="zh-CN" w:bidi="ar"/>
              </w:rPr>
              <w:t>〔2018〕42</w:t>
            </w:r>
            <w:r>
              <w:rPr>
                <w:rFonts w:hint="eastAsia" w:ascii="仿宋_GB2312" w:hAnsi="仿宋_GB2312" w:eastAsia="仿宋_GB2312" w:cs="仿宋_GB2312"/>
                <w:i w:val="0"/>
                <w:color w:val="auto"/>
                <w:kern w:val="0"/>
                <w:sz w:val="28"/>
                <w:szCs w:val="28"/>
                <w:u w:val="none"/>
                <w:lang w:val="en-US" w:eastAsia="zh-CN" w:bidi="ar"/>
              </w:rPr>
              <w:t>号</w:t>
            </w:r>
          </w:p>
        </w:tc>
      </w:tr>
      <w:tr w14:paraId="7712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50" w:type="dxa"/>
            <w:vAlign w:val="center"/>
          </w:tcPr>
          <w:p w14:paraId="771E5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w:t>
            </w:r>
          </w:p>
        </w:tc>
        <w:tc>
          <w:tcPr>
            <w:tcW w:w="4320" w:type="dxa"/>
            <w:vAlign w:val="center"/>
          </w:tcPr>
          <w:p w14:paraId="35B8837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color w:val="auto"/>
                <w:kern w:val="0"/>
                <w:sz w:val="28"/>
                <w:szCs w:val="28"/>
                <w:u w:val="none"/>
                <w:lang w:val="en-US" w:eastAsia="zh-CN" w:bidi="ar"/>
              </w:rPr>
              <w:t>烈山区人民政府关于印发《烈山区加强农村留守儿童关爱保护工作实施方案》的通知</w:t>
            </w:r>
          </w:p>
        </w:tc>
        <w:tc>
          <w:tcPr>
            <w:tcW w:w="2636" w:type="dxa"/>
            <w:vAlign w:val="center"/>
          </w:tcPr>
          <w:p w14:paraId="7A061ED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color w:val="auto"/>
                <w:kern w:val="0"/>
                <w:sz w:val="28"/>
                <w:szCs w:val="28"/>
                <w:u w:val="none"/>
                <w:lang w:val="en-US" w:eastAsia="zh-CN" w:bidi="ar"/>
              </w:rPr>
            </w:pPr>
          </w:p>
          <w:p w14:paraId="4BDBF1A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color w:val="auto"/>
                <w:kern w:val="0"/>
                <w:sz w:val="28"/>
                <w:szCs w:val="28"/>
                <w:u w:val="none"/>
                <w:lang w:val="en-US" w:eastAsia="zh-CN" w:bidi="ar"/>
              </w:rPr>
              <w:t>烈政</w:t>
            </w:r>
            <w:r>
              <w:rPr>
                <w:rFonts w:hint="default" w:ascii="Times New Roman" w:hAnsi="Times New Roman" w:eastAsia="仿宋_GB2312" w:cs="Times New Roman"/>
                <w:i w:val="0"/>
                <w:color w:val="auto"/>
                <w:kern w:val="0"/>
                <w:sz w:val="28"/>
                <w:szCs w:val="28"/>
                <w:u w:val="none"/>
                <w:lang w:val="en-US" w:eastAsia="zh-CN" w:bidi="ar"/>
              </w:rPr>
              <w:t>〔2018〕25</w:t>
            </w:r>
            <w:r>
              <w:rPr>
                <w:rFonts w:hint="eastAsia" w:ascii="仿宋_GB2312" w:hAnsi="仿宋_GB2312" w:eastAsia="仿宋_GB2312" w:cs="仿宋_GB2312"/>
                <w:i w:val="0"/>
                <w:color w:val="auto"/>
                <w:kern w:val="0"/>
                <w:sz w:val="28"/>
                <w:szCs w:val="28"/>
                <w:u w:val="none"/>
                <w:lang w:val="en-US" w:eastAsia="zh-CN" w:bidi="ar"/>
              </w:rPr>
              <w:t>号</w:t>
            </w:r>
          </w:p>
        </w:tc>
      </w:tr>
      <w:tr w14:paraId="1D90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50" w:type="dxa"/>
            <w:vAlign w:val="center"/>
          </w:tcPr>
          <w:p w14:paraId="370F7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4</w:t>
            </w:r>
          </w:p>
        </w:tc>
        <w:tc>
          <w:tcPr>
            <w:tcW w:w="4320" w:type="dxa"/>
            <w:shd w:val="clear" w:color="auto" w:fill="auto"/>
            <w:vAlign w:val="center"/>
          </w:tcPr>
          <w:p w14:paraId="3C139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烈山区人民政府办公室关于印发《烈山区安全生产</w:t>
            </w:r>
            <w:bookmarkStart w:id="0" w:name="_GoBack"/>
            <w:bookmarkEnd w:id="0"/>
            <w:r>
              <w:rPr>
                <w:rFonts w:hint="eastAsia" w:ascii="仿宋_GB2312" w:hAnsi="仿宋_GB2312" w:eastAsia="仿宋_GB2312" w:cs="仿宋_GB2312"/>
                <w:i w:val="0"/>
                <w:color w:val="auto"/>
                <w:kern w:val="0"/>
                <w:sz w:val="28"/>
                <w:szCs w:val="28"/>
                <w:u w:val="none"/>
                <w:lang w:val="en-US" w:eastAsia="zh-CN" w:bidi="ar"/>
              </w:rPr>
              <w:t>举报奖励办法》的通知</w:t>
            </w:r>
          </w:p>
        </w:tc>
        <w:tc>
          <w:tcPr>
            <w:tcW w:w="2636" w:type="dxa"/>
            <w:shd w:val="clear" w:color="auto" w:fill="auto"/>
            <w:vAlign w:val="center"/>
          </w:tcPr>
          <w:p w14:paraId="03E314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烈政办</w:t>
            </w:r>
            <w:r>
              <w:rPr>
                <w:rFonts w:hint="default" w:ascii="Times New Roman" w:hAnsi="Times New Roman" w:eastAsia="仿宋_GB2312" w:cs="Times New Roman"/>
                <w:i w:val="0"/>
                <w:color w:val="auto"/>
                <w:kern w:val="0"/>
                <w:sz w:val="28"/>
                <w:szCs w:val="28"/>
                <w:u w:val="none"/>
                <w:lang w:val="en-US" w:eastAsia="zh-CN" w:bidi="ar"/>
              </w:rPr>
              <w:t>〔2019〕23</w:t>
            </w:r>
            <w:r>
              <w:rPr>
                <w:rFonts w:hint="eastAsia" w:ascii="仿宋_GB2312" w:hAnsi="仿宋_GB2312" w:eastAsia="仿宋_GB2312" w:cs="仿宋_GB2312"/>
                <w:i w:val="0"/>
                <w:color w:val="auto"/>
                <w:kern w:val="0"/>
                <w:sz w:val="28"/>
                <w:szCs w:val="28"/>
                <w:u w:val="none"/>
                <w:lang w:val="en-US" w:eastAsia="zh-CN" w:bidi="ar"/>
              </w:rPr>
              <w:t>号</w:t>
            </w:r>
          </w:p>
        </w:tc>
      </w:tr>
      <w:tr w14:paraId="57E5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50" w:type="dxa"/>
            <w:vAlign w:val="center"/>
          </w:tcPr>
          <w:p w14:paraId="63893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5</w:t>
            </w:r>
          </w:p>
        </w:tc>
        <w:tc>
          <w:tcPr>
            <w:tcW w:w="4320" w:type="dxa"/>
            <w:shd w:val="clear" w:color="auto" w:fill="auto"/>
            <w:vAlign w:val="center"/>
          </w:tcPr>
          <w:p w14:paraId="05317B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烈山区人民政府办公室关于印发《烈山区畜禽养殖废弃物资源化利用工作方案》的通知</w:t>
            </w:r>
          </w:p>
        </w:tc>
        <w:tc>
          <w:tcPr>
            <w:tcW w:w="2636" w:type="dxa"/>
            <w:shd w:val="clear" w:color="auto" w:fill="auto"/>
            <w:vAlign w:val="center"/>
          </w:tcPr>
          <w:p w14:paraId="0BD9DF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烈政办</w:t>
            </w:r>
            <w:r>
              <w:rPr>
                <w:rFonts w:hint="default" w:ascii="Times New Roman" w:hAnsi="Times New Roman" w:eastAsia="仿宋_GB2312" w:cs="Times New Roman"/>
                <w:i w:val="0"/>
                <w:color w:val="auto"/>
                <w:kern w:val="0"/>
                <w:sz w:val="28"/>
                <w:szCs w:val="28"/>
                <w:u w:val="none"/>
                <w:lang w:val="en-US" w:eastAsia="zh-CN" w:bidi="ar"/>
              </w:rPr>
              <w:t>〔2018〕46</w:t>
            </w:r>
            <w:r>
              <w:rPr>
                <w:rFonts w:hint="eastAsia" w:ascii="仿宋_GB2312" w:hAnsi="仿宋_GB2312" w:eastAsia="仿宋_GB2312" w:cs="仿宋_GB2312"/>
                <w:i w:val="0"/>
                <w:color w:val="auto"/>
                <w:kern w:val="0"/>
                <w:sz w:val="28"/>
                <w:szCs w:val="28"/>
                <w:u w:val="none"/>
                <w:lang w:val="en-US" w:eastAsia="zh-CN" w:bidi="ar"/>
              </w:rPr>
              <w:t>号</w:t>
            </w:r>
          </w:p>
        </w:tc>
      </w:tr>
      <w:tr w14:paraId="685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exact"/>
        </w:trPr>
        <w:tc>
          <w:tcPr>
            <w:tcW w:w="850" w:type="dxa"/>
            <w:vAlign w:val="center"/>
          </w:tcPr>
          <w:p w14:paraId="70E0A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6</w:t>
            </w:r>
          </w:p>
        </w:tc>
        <w:tc>
          <w:tcPr>
            <w:tcW w:w="4320" w:type="dxa"/>
            <w:shd w:val="clear" w:color="auto" w:fill="auto"/>
            <w:vAlign w:val="center"/>
          </w:tcPr>
          <w:p w14:paraId="29FE5D8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关于印发烈山区基层统计工作规范考评细则烈山区企业统计工作规范考评细则和烈山区加强和规范基层统计资料档案盒管理工作实施办法的通知</w:t>
            </w:r>
          </w:p>
        </w:tc>
        <w:tc>
          <w:tcPr>
            <w:tcW w:w="2636" w:type="dxa"/>
            <w:shd w:val="clear" w:color="auto" w:fill="auto"/>
            <w:vAlign w:val="center"/>
          </w:tcPr>
          <w:p w14:paraId="6FEDA02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b w:val="0"/>
                <w:bCs/>
                <w:i w:val="0"/>
                <w:color w:val="000000"/>
                <w:kern w:val="0"/>
                <w:sz w:val="28"/>
                <w:szCs w:val="28"/>
                <w:highlight w:val="none"/>
                <w:u w:val="none"/>
                <w:lang w:val="en-US" w:eastAsia="zh-CN" w:bidi="ar"/>
              </w:rPr>
            </w:pPr>
          </w:p>
          <w:p w14:paraId="0A49271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b w:val="0"/>
                <w:bCs/>
                <w:i w:val="0"/>
                <w:color w:val="000000"/>
                <w:kern w:val="0"/>
                <w:sz w:val="28"/>
                <w:szCs w:val="28"/>
                <w:highlight w:val="none"/>
                <w:u w:val="none"/>
                <w:lang w:val="en-US" w:eastAsia="zh-CN" w:bidi="ar"/>
              </w:rPr>
            </w:pPr>
          </w:p>
          <w:p w14:paraId="756095A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b w:val="0"/>
                <w:bCs/>
                <w:i w:val="0"/>
                <w:color w:val="000000"/>
                <w:kern w:val="0"/>
                <w:sz w:val="28"/>
                <w:szCs w:val="28"/>
                <w:highlight w:val="none"/>
                <w:u w:val="none"/>
                <w:lang w:val="en-US" w:eastAsia="zh-CN" w:bidi="ar"/>
              </w:rPr>
              <w:t>烈政办</w:t>
            </w:r>
            <w:r>
              <w:rPr>
                <w:rFonts w:hint="default" w:ascii="Times New Roman" w:hAnsi="Times New Roman" w:eastAsia="仿宋_GB2312" w:cs="Times New Roman"/>
                <w:b w:val="0"/>
                <w:bCs/>
                <w:i w:val="0"/>
                <w:color w:val="000000"/>
                <w:kern w:val="0"/>
                <w:sz w:val="28"/>
                <w:szCs w:val="28"/>
                <w:highlight w:val="none"/>
                <w:u w:val="none"/>
                <w:lang w:val="en-US" w:eastAsia="zh-CN" w:bidi="ar"/>
              </w:rPr>
              <w:t>〔2016〕10</w:t>
            </w:r>
            <w:r>
              <w:rPr>
                <w:rFonts w:hint="eastAsia" w:ascii="仿宋_GB2312" w:hAnsi="仿宋_GB2312" w:eastAsia="仿宋_GB2312" w:cs="仿宋_GB2312"/>
                <w:b w:val="0"/>
                <w:bCs/>
                <w:i w:val="0"/>
                <w:color w:val="000000"/>
                <w:kern w:val="0"/>
                <w:sz w:val="28"/>
                <w:szCs w:val="28"/>
                <w:highlight w:val="none"/>
                <w:u w:val="none"/>
                <w:lang w:val="en-US" w:eastAsia="zh-CN" w:bidi="ar"/>
              </w:rPr>
              <w:t>号</w:t>
            </w:r>
          </w:p>
        </w:tc>
      </w:tr>
    </w:tbl>
    <w:p w14:paraId="535BA1C8">
      <w:pPr>
        <w:jc w:val="center"/>
        <w:rPr>
          <w:sz w:val="36"/>
          <w:szCs w:val="36"/>
        </w:rPr>
      </w:pPr>
      <w:r>
        <w:rPr>
          <w:rFonts w:hint="eastAsia" w:ascii="方正小标宋简体" w:hAnsi="方正小标宋简体" w:eastAsia="方正小标宋简体" w:cs="方正小标宋简体"/>
          <w:sz w:val="36"/>
          <w:szCs w:val="36"/>
          <w:lang w:val="en-US" w:eastAsia="zh-CN"/>
        </w:rPr>
        <w:t>失效的行政规范性文件目录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F7D033E-1C88-454C-9773-BD4F06D7746A}"/>
  </w:font>
  <w:font w:name="方正小标宋简体">
    <w:panose1 w:val="02000000000000000000"/>
    <w:charset w:val="86"/>
    <w:family w:val="auto"/>
    <w:pitch w:val="default"/>
    <w:sig w:usb0="00000001" w:usb1="080E0000" w:usb2="00000000" w:usb3="00000000" w:csb0="00040000" w:csb1="00000000"/>
    <w:embedRegular r:id="rId2" w:fontKey="{DCEDE099-B976-40F6-9293-DCA15AFE3EBF}"/>
  </w:font>
  <w:font w:name="仿宋_GB2312">
    <w:panose1 w:val="02010609030101010101"/>
    <w:charset w:val="86"/>
    <w:family w:val="swiss"/>
    <w:pitch w:val="default"/>
    <w:sig w:usb0="00000001" w:usb1="080E0000" w:usb2="00000000" w:usb3="00000000" w:csb0="00040000" w:csb1="00000000"/>
    <w:embedRegular r:id="rId3" w:fontKey="{21BE4D37-5089-45B8-BE82-A4D0D1900A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DMwYjQzOWYzOGNlM2MxMDQyZDg0ZTk2NDFlZDgifQ=="/>
  </w:docVars>
  <w:rsids>
    <w:rsidRoot w:val="01C81148"/>
    <w:rsid w:val="01C81148"/>
    <w:rsid w:val="09D73678"/>
    <w:rsid w:val="0EF8124C"/>
    <w:rsid w:val="10B2326B"/>
    <w:rsid w:val="2D957953"/>
    <w:rsid w:val="3EB055DD"/>
    <w:rsid w:val="3FCC0F08"/>
    <w:rsid w:val="4EF931A7"/>
    <w:rsid w:val="52F61A46"/>
    <w:rsid w:val="5BBD57F6"/>
    <w:rsid w:val="63CC6DE4"/>
    <w:rsid w:val="7270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val="0"/>
      <w:adjustRightInd w:val="0"/>
      <w:spacing w:before="240" w:after="120"/>
      <w:jc w:val="center"/>
      <w:textAlignment w:val="baseline"/>
      <w:outlineLvl w:val="1"/>
    </w:pPr>
    <w:rPr>
      <w:rFonts w:ascii="Calibri" w:hAnsi="Calibri" w:eastAsia="黑体" w:cs="Times New Roman"/>
      <w:bCs/>
      <w:sz w:val="30"/>
      <w:szCs w:val="30"/>
      <w:lang w:val="en-GB"/>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350</Characters>
  <Lines>0</Lines>
  <Paragraphs>0</Paragraphs>
  <TotalTime>1</TotalTime>
  <ScaleCrop>false</ScaleCrop>
  <LinksUpToDate>false</LinksUpToDate>
  <CharactersWithSpaces>350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2024-09-03T09:01:00Z</dcterms:created>
  <dc:creator>嘿~表妹！</dc:creator>
  <cp:lastModifiedBy>嘿~表妹！</cp:lastModifiedBy>
  <dcterms:modified xsi:type="dcterms:W3CDTF">2024-09-06T01:09:13Z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987F0CC29D1F4C4BBC149C0F434A01A0_11</vt:lpwstr>
  </property>
</Properties>
</file>