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67035"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73D51852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2"/>
        <w:tblpPr w:leftFromText="180" w:rightFromText="180" w:vertAnchor="text" w:horzAnchor="margin" w:tblpY="454"/>
        <w:tblOverlap w:val="never"/>
        <w:tblW w:w="8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094"/>
      </w:tblGrid>
      <w:tr w14:paraId="61E3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C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61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4BA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6D646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B3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F8AAB">
            <w:pPr>
              <w:widowControl/>
              <w:ind w:firstLine="321" w:firstLineChars="100"/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F450E">
            <w:pPr>
              <w:widowControl/>
              <w:jc w:val="both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3.74</w:t>
            </w:r>
          </w:p>
        </w:tc>
      </w:tr>
      <w:tr w14:paraId="76342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44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44AF4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34CF56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2DEBF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9F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10DB54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CC282B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3.74</w:t>
            </w:r>
          </w:p>
        </w:tc>
      </w:tr>
      <w:tr w14:paraId="2CED8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8B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3FB796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6A1A18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65F1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45F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BAD98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199402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1A1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0DE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742C6C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77F162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635A969">
      <w:r>
        <w:rPr>
          <w:rFonts w:hint="eastAsia" w:ascii="仿宋_GB2312" w:hAnsi="仿宋"/>
          <w:szCs w:val="32"/>
          <w:lang w:val="en-US" w:eastAsia="zh-CN"/>
        </w:rPr>
        <w:t>附：公务接待费</w:t>
      </w:r>
      <w:r>
        <w:rPr>
          <w:rFonts w:hint="eastAsia" w:ascii="仿宋_GB2312" w:hAnsi="仿宋"/>
          <w:szCs w:val="32"/>
        </w:rPr>
        <w:t>预算为</w:t>
      </w:r>
      <w:r>
        <w:rPr>
          <w:rFonts w:hint="eastAsia" w:ascii="仿宋_GB2312" w:hAnsi="仿宋"/>
          <w:szCs w:val="32"/>
          <w:lang w:val="en-US" w:eastAsia="zh-CN"/>
        </w:rPr>
        <w:t>2.4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3.74</w:t>
      </w:r>
      <w:r>
        <w:rPr>
          <w:rFonts w:hint="eastAsia" w:ascii="仿宋_GB2312" w:hAnsi="仿宋"/>
          <w:szCs w:val="32"/>
        </w:rPr>
        <w:t>万元，决算数大于预算数的主要原因是</w:t>
      </w:r>
      <w:r>
        <w:rPr>
          <w:rFonts w:hint="eastAsia" w:ascii="仿宋_GB2312" w:hAnsi="仿宋"/>
          <w:szCs w:val="32"/>
          <w:lang w:val="en-US" w:eastAsia="zh-CN"/>
        </w:rPr>
        <w:t>增加</w:t>
      </w:r>
      <w:bookmarkStart w:id="0" w:name="_GoBack"/>
      <w:bookmarkEnd w:id="0"/>
      <w:r>
        <w:rPr>
          <w:rFonts w:hint="eastAsia" w:ascii="仿宋_GB2312" w:hAnsi="仿宋"/>
          <w:szCs w:val="32"/>
          <w:lang w:val="en-US" w:eastAsia="zh-CN"/>
        </w:rPr>
        <w:t>专业招商公务接待费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黑体" w:hAnsi="黑体" w:eastAsia="黑体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TYxZDYyODdkYWFiMGUxYzgxNzdhODA5MWMxZjIifQ=="/>
  </w:docVars>
  <w:rsids>
    <w:rsidRoot w:val="00000000"/>
    <w:rsid w:val="16E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2024-10-12T07:49:40Z</dcterms:created>
  <dc:creator>Administrator</dc:creator>
  <cp:lastModifiedBy>Administrator</cp:lastModifiedBy>
  <dcterms:modified xsi:type="dcterms:W3CDTF">2024-10-12T07:50:21Z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73D74DFD9249480EB527058EFE65C140_12</vt:lpwstr>
  </property>
</Properties>
</file>