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E971A">
      <w:pPr>
        <w:rPr>
          <w:rFonts w:hint="default" w:ascii="Times New Roman" w:hAnsi="Times New Roman" w:cs="Times New Roman"/>
        </w:rPr>
      </w:pPr>
    </w:p>
    <w:p w14:paraId="79125DA1">
      <w:pPr>
        <w:rPr>
          <w:rFonts w:hint="default" w:ascii="Times New Roman" w:hAnsi="Times New Roman" w:cs="Times New Roman"/>
        </w:rPr>
      </w:pPr>
    </w:p>
    <w:p w14:paraId="4B8D1CFC"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</w:p>
    <w:p w14:paraId="0BFE55EF"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</w:p>
    <w:p w14:paraId="3879DBD2"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sz w:val="44"/>
          <w:szCs w:val="44"/>
        </w:rPr>
        <w:t>淮北市</w:t>
      </w:r>
      <w:r>
        <w:rPr>
          <w:rFonts w:hint="default" w:ascii="Times New Roman" w:hAnsi="Times New Roman" w:eastAsia="华文中宋" w:cs="Times New Roman"/>
          <w:b/>
          <w:sz w:val="44"/>
          <w:szCs w:val="44"/>
          <w:lang w:val="en-US" w:eastAsia="zh-CN"/>
        </w:rPr>
        <w:t>烈山区司法局</w:t>
      </w:r>
      <w:r>
        <w:rPr>
          <w:rFonts w:hint="default" w:ascii="Times New Roman" w:hAnsi="Times New Roman" w:eastAsia="华文中宋" w:cs="Times New Roman"/>
          <w:b/>
          <w:sz w:val="44"/>
          <w:szCs w:val="44"/>
        </w:rPr>
        <w:t>2024年</w:t>
      </w:r>
    </w:p>
    <w:p w14:paraId="710F209A">
      <w:pPr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部门（单位）预算</w:t>
      </w:r>
    </w:p>
    <w:bookmarkEnd w:id="0"/>
    <w:p w14:paraId="322B95D6">
      <w:pPr>
        <w:rPr>
          <w:rFonts w:hint="default" w:ascii="Times New Roman" w:hAnsi="Times New Roman" w:cs="Times New Roman"/>
        </w:rPr>
      </w:pPr>
    </w:p>
    <w:p w14:paraId="29E94EC1">
      <w:pPr>
        <w:rPr>
          <w:rFonts w:hint="default" w:ascii="Times New Roman" w:hAnsi="Times New Roman" w:cs="Times New Roman"/>
        </w:rPr>
      </w:pPr>
    </w:p>
    <w:p w14:paraId="16BF82CF">
      <w:pPr>
        <w:rPr>
          <w:rFonts w:hint="default" w:ascii="Times New Roman" w:hAnsi="Times New Roman" w:cs="Times New Roman"/>
        </w:rPr>
      </w:pPr>
    </w:p>
    <w:p w14:paraId="50AF0A8A">
      <w:pPr>
        <w:rPr>
          <w:rFonts w:hint="default" w:ascii="Times New Roman" w:hAnsi="Times New Roman" w:cs="Times New Roman"/>
        </w:rPr>
      </w:pPr>
    </w:p>
    <w:p w14:paraId="69C6154D">
      <w:pPr>
        <w:rPr>
          <w:rFonts w:hint="default" w:ascii="Times New Roman" w:hAnsi="Times New Roman" w:cs="Times New Roman"/>
        </w:rPr>
      </w:pPr>
    </w:p>
    <w:p w14:paraId="64E937CF">
      <w:pPr>
        <w:rPr>
          <w:rFonts w:hint="default" w:ascii="Times New Roman" w:hAnsi="Times New Roman" w:cs="Times New Roman"/>
        </w:rPr>
      </w:pPr>
    </w:p>
    <w:p w14:paraId="32837E87">
      <w:pPr>
        <w:rPr>
          <w:rFonts w:hint="default" w:ascii="Times New Roman" w:hAnsi="Times New Roman" w:cs="Times New Roman"/>
        </w:rPr>
      </w:pPr>
    </w:p>
    <w:p w14:paraId="00DB6516">
      <w:pPr>
        <w:rPr>
          <w:rFonts w:hint="default" w:ascii="Times New Roman" w:hAnsi="Times New Roman" w:cs="Times New Roman"/>
        </w:rPr>
      </w:pPr>
    </w:p>
    <w:p w14:paraId="3B90B524">
      <w:pPr>
        <w:rPr>
          <w:rFonts w:hint="default" w:ascii="Times New Roman" w:hAnsi="Times New Roman" w:cs="Times New Roman"/>
        </w:rPr>
      </w:pPr>
    </w:p>
    <w:p w14:paraId="6C63951C">
      <w:pPr>
        <w:rPr>
          <w:rFonts w:hint="default" w:ascii="Times New Roman" w:hAnsi="Times New Roman" w:cs="Times New Roman"/>
        </w:rPr>
      </w:pPr>
    </w:p>
    <w:p w14:paraId="407DF37B">
      <w:pPr>
        <w:rPr>
          <w:rFonts w:hint="default" w:ascii="Times New Roman" w:hAnsi="Times New Roman" w:cs="Times New Roman"/>
        </w:rPr>
      </w:pPr>
    </w:p>
    <w:p w14:paraId="32D084D2">
      <w:pPr>
        <w:rPr>
          <w:rFonts w:hint="default" w:ascii="Times New Roman" w:hAnsi="Times New Roman" w:cs="Times New Roman"/>
        </w:rPr>
      </w:pPr>
    </w:p>
    <w:p w14:paraId="5E3E4ED0">
      <w:pPr>
        <w:rPr>
          <w:rFonts w:hint="default" w:ascii="Times New Roman" w:hAnsi="Times New Roman" w:cs="Times New Roman"/>
        </w:rPr>
      </w:pPr>
    </w:p>
    <w:p w14:paraId="66CEA4E0">
      <w:pPr>
        <w:rPr>
          <w:rFonts w:hint="default" w:ascii="Times New Roman" w:hAnsi="Times New Roman" w:cs="Times New Roman"/>
        </w:rPr>
      </w:pPr>
    </w:p>
    <w:p w14:paraId="684677B2">
      <w:pPr>
        <w:rPr>
          <w:rFonts w:hint="default" w:ascii="Times New Roman" w:hAnsi="Times New Roman" w:cs="Times New Roman"/>
        </w:rPr>
      </w:pPr>
    </w:p>
    <w:p w14:paraId="02824350">
      <w:pPr>
        <w:rPr>
          <w:rFonts w:hint="default" w:ascii="Times New Roman" w:hAnsi="Times New Roman" w:cs="Times New Roman"/>
        </w:rPr>
      </w:pPr>
    </w:p>
    <w:p w14:paraId="5FF09776">
      <w:pPr>
        <w:rPr>
          <w:rFonts w:hint="default" w:ascii="Times New Roman" w:hAnsi="Times New Roman" w:cs="Times New Roman"/>
        </w:rPr>
      </w:pPr>
    </w:p>
    <w:p w14:paraId="17CCD35D">
      <w:pPr>
        <w:rPr>
          <w:rFonts w:hint="default" w:ascii="Times New Roman" w:hAnsi="Times New Roman" w:cs="Times New Roman"/>
        </w:rPr>
      </w:pPr>
    </w:p>
    <w:p w14:paraId="3F1D2AE9">
      <w:pPr>
        <w:rPr>
          <w:rFonts w:hint="default" w:ascii="Times New Roman" w:hAnsi="Times New Roman" w:cs="Times New Roman"/>
        </w:rPr>
      </w:pPr>
    </w:p>
    <w:p w14:paraId="16E41AD9">
      <w:pPr>
        <w:rPr>
          <w:rFonts w:hint="default" w:ascii="Times New Roman" w:hAnsi="Times New Roman" w:cs="Times New Roman"/>
        </w:rPr>
      </w:pPr>
    </w:p>
    <w:p w14:paraId="04E41036">
      <w:pPr>
        <w:rPr>
          <w:rFonts w:hint="default" w:ascii="Times New Roman" w:hAnsi="Times New Roman" w:cs="Times New Roman"/>
        </w:rPr>
      </w:pPr>
    </w:p>
    <w:p w14:paraId="017183F3">
      <w:pPr>
        <w:rPr>
          <w:rFonts w:hint="default" w:ascii="Times New Roman" w:hAnsi="Times New Roman" w:cs="Times New Roman"/>
        </w:rPr>
      </w:pPr>
    </w:p>
    <w:p w14:paraId="7A57F732">
      <w:pPr>
        <w:pStyle w:val="2"/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</w:p>
    <w:p w14:paraId="3E4F4738">
      <w:pPr>
        <w:pStyle w:val="2"/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sz w:val="44"/>
          <w:szCs w:val="44"/>
        </w:rPr>
        <w:t>2024年</w:t>
      </w:r>
      <w:r>
        <w:rPr>
          <w:rFonts w:hint="eastAsia" w:ascii="Times New Roman" w:hAnsi="Times New Roman" w:eastAsia="黑体" w:cs="Times New Roman"/>
          <w:bCs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月</w:t>
      </w:r>
    </w:p>
    <w:p w14:paraId="00300432">
      <w:pPr>
        <w:rPr>
          <w:rFonts w:hint="default" w:ascii="Times New Roman" w:hAnsi="Times New Roman" w:cs="Times New Roman"/>
        </w:rPr>
      </w:pPr>
    </w:p>
    <w:p w14:paraId="7C187C34">
      <w:pPr>
        <w:rPr>
          <w:rFonts w:hint="default" w:ascii="Times New Roman" w:hAnsi="Times New Roman" w:cs="Times New Roman"/>
        </w:rPr>
      </w:pPr>
    </w:p>
    <w:p w14:paraId="1673B2BD">
      <w:pPr>
        <w:rPr>
          <w:rFonts w:hint="default" w:ascii="Times New Roman" w:hAnsi="Times New Roman" w:cs="Times New Roman"/>
        </w:rPr>
      </w:pPr>
    </w:p>
    <w:p w14:paraId="699D275C">
      <w:pPr>
        <w:rPr>
          <w:rFonts w:hint="default" w:ascii="Times New Roman" w:hAnsi="Times New Roman" w:cs="Times New Roman"/>
        </w:rPr>
      </w:pPr>
    </w:p>
    <w:p w14:paraId="1A3F3468">
      <w:pPr>
        <w:rPr>
          <w:rFonts w:hint="default" w:ascii="Times New Roman" w:hAnsi="Times New Roman" w:cs="Times New Roman"/>
        </w:rPr>
      </w:pPr>
    </w:p>
    <w:p w14:paraId="7D9188EB">
      <w:pPr>
        <w:rPr>
          <w:rFonts w:hint="default" w:ascii="Times New Roman" w:hAnsi="Times New Roman" w:cs="Times New Roman"/>
        </w:rPr>
      </w:pPr>
    </w:p>
    <w:p w14:paraId="16A75F45">
      <w:pPr>
        <w:rPr>
          <w:rFonts w:hint="default" w:ascii="Times New Roman" w:hAnsi="Times New Roman" w:cs="Times New Roman"/>
        </w:rPr>
      </w:pPr>
    </w:p>
    <w:p w14:paraId="6FF9B06D">
      <w:pPr>
        <w:rPr>
          <w:rFonts w:hint="default" w:ascii="Times New Roman" w:hAnsi="Times New Roman" w:cs="Times New Roman"/>
        </w:rPr>
      </w:pPr>
    </w:p>
    <w:p w14:paraId="2EBDB429">
      <w:pPr>
        <w:rPr>
          <w:rFonts w:hint="default" w:ascii="Times New Roman" w:hAnsi="Times New Roman" w:cs="Times New Roman"/>
        </w:rPr>
      </w:pPr>
    </w:p>
    <w:p w14:paraId="0ACE76A8">
      <w:pPr>
        <w:pStyle w:val="2"/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sz w:val="44"/>
          <w:szCs w:val="44"/>
        </w:rPr>
        <w:t>目  录</w:t>
      </w:r>
    </w:p>
    <w:p w14:paraId="50AA4495">
      <w:pPr>
        <w:rPr>
          <w:rFonts w:hint="default" w:ascii="Times New Roman" w:hAnsi="Times New Roman" w:cs="Times New Roman"/>
        </w:rPr>
      </w:pPr>
    </w:p>
    <w:p w14:paraId="497AFB80">
      <w:pPr>
        <w:pStyle w:val="2"/>
        <w:adjustRightInd w:val="0"/>
        <w:snapToGrid w:val="0"/>
        <w:spacing w:line="40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第一部分 部门（单位）概况</w:t>
      </w:r>
    </w:p>
    <w:p w14:paraId="43143A46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1、主要职责</w:t>
      </w:r>
    </w:p>
    <w:p w14:paraId="2D35F356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2、部门（单位）预算构成</w:t>
      </w:r>
    </w:p>
    <w:p w14:paraId="4AE4D013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 、2024年度主要工作任务</w:t>
      </w:r>
    </w:p>
    <w:p w14:paraId="3784BC62">
      <w:pPr>
        <w:pStyle w:val="2"/>
        <w:adjustRightInd w:val="0"/>
        <w:snapToGrid w:val="0"/>
        <w:spacing w:line="40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第二部分 2024年部门（单位）预算表</w:t>
      </w:r>
    </w:p>
    <w:p w14:paraId="0A99E4FB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1、淮北市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烈山区司法局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2024年收支总表</w:t>
      </w:r>
    </w:p>
    <w:p w14:paraId="78F36878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2、淮北市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烈山区司法局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2024年收入总表</w:t>
      </w:r>
    </w:p>
    <w:p w14:paraId="30048E94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3、淮北市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烈山区司法局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2024年支出总表</w:t>
      </w:r>
    </w:p>
    <w:p w14:paraId="2BB0DBE4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4、淮北市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烈山区司法局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2024年财政拨款收支总表</w:t>
      </w:r>
    </w:p>
    <w:p w14:paraId="19A9DD31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5、淮北市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烈山区司法局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2024年一般公共预算支出表</w:t>
      </w:r>
    </w:p>
    <w:p w14:paraId="07706B1E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6、淮北市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烈山区司法局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2024年一般公共预算基本支出表</w:t>
      </w:r>
    </w:p>
    <w:p w14:paraId="53A66B3C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7、淮北市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烈山区司法局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2024年政府性基金预算支出表</w:t>
      </w:r>
    </w:p>
    <w:p w14:paraId="1E7ACE1C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8、淮北市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烈山区司法局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2024年国有资本经营预算支出表</w:t>
      </w:r>
    </w:p>
    <w:p w14:paraId="53DA9159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9、淮北市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烈山区司法局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2024年项目支出表</w:t>
      </w:r>
    </w:p>
    <w:p w14:paraId="7CF078FA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10、淮北市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烈山区司法局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2024年政府采购支出表</w:t>
      </w:r>
    </w:p>
    <w:p w14:paraId="28FA4434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11、淮北市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烈山区司法局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2024年政府购买服务支出表</w:t>
      </w:r>
    </w:p>
    <w:p w14:paraId="6FF4B8FD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12、淮北市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烈山区司法局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2024年通用资产配置支出表</w:t>
      </w:r>
    </w:p>
    <w:p w14:paraId="04E80B3E">
      <w:pPr>
        <w:pStyle w:val="2"/>
        <w:adjustRightInd w:val="0"/>
        <w:snapToGrid w:val="0"/>
        <w:spacing w:line="40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第三部分 2024年部门（单位）预算情况说明</w:t>
      </w:r>
    </w:p>
    <w:p w14:paraId="2CC96FAD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1、关于2024年收支总表的说明</w:t>
      </w:r>
    </w:p>
    <w:p w14:paraId="576BB4CE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2、关于2024年收入总表的说明</w:t>
      </w:r>
    </w:p>
    <w:p w14:paraId="46E2CBAC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3、关于2024年支出总表的说明</w:t>
      </w:r>
    </w:p>
    <w:p w14:paraId="4E967B2A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4、关于2024年财政拨款收支总表的说明</w:t>
      </w:r>
    </w:p>
    <w:p w14:paraId="3900A72A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5、关于2024年一般公共预算支出表的说明</w:t>
      </w:r>
    </w:p>
    <w:p w14:paraId="572B7D2B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6、关于2024年一般公共预算基本支出表的说明</w:t>
      </w:r>
    </w:p>
    <w:p w14:paraId="0C05B115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7、关于2024年政府性基金预算支出表的说明</w:t>
      </w:r>
    </w:p>
    <w:p w14:paraId="7AF12721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8、关于2024年国有资本经营预算支出表的说明</w:t>
      </w:r>
    </w:p>
    <w:p w14:paraId="210BBE28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9、关于2024年项目支出表的说明</w:t>
      </w:r>
    </w:p>
    <w:p w14:paraId="5A3CFD60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10、关于2024年政府采购支出表的说明</w:t>
      </w:r>
    </w:p>
    <w:p w14:paraId="0BEC4358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11、关于2024年政府购买服务支出表的说明</w:t>
      </w:r>
    </w:p>
    <w:p w14:paraId="7005217D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12、其他重要事项情况说明</w:t>
      </w:r>
    </w:p>
    <w:p w14:paraId="168A98B8">
      <w:pPr>
        <w:pStyle w:val="2"/>
        <w:adjustRightInd w:val="0"/>
        <w:snapToGrid w:val="0"/>
        <w:spacing w:line="40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第四部分 名词解释</w:t>
      </w:r>
    </w:p>
    <w:p w14:paraId="327D0B72">
      <w:pPr>
        <w:pStyle w:val="2"/>
        <w:adjustRightInd w:val="0"/>
        <w:snapToGrid w:val="0"/>
        <w:spacing w:line="40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第五部分 其它公开事项</w:t>
      </w:r>
    </w:p>
    <w:p w14:paraId="24D174C6">
      <w:pPr>
        <w:pStyle w:val="2"/>
        <w:adjustRightInd w:val="0"/>
        <w:snapToGrid w:val="0"/>
        <w:spacing w:line="400" w:lineRule="exact"/>
        <w:ind w:firstLine="800" w:firstLineChars="25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1、淮北市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烈山区司法局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2024年部门预算纳入绩效考评项目表</w:t>
      </w:r>
    </w:p>
    <w:p w14:paraId="24886A88">
      <w:pPr>
        <w:pStyle w:val="2"/>
        <w:adjustRightInd w:val="0"/>
        <w:snapToGrid w:val="0"/>
        <w:spacing w:line="400" w:lineRule="exact"/>
        <w:ind w:firstLine="800" w:firstLineChars="250"/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2、淮北市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烈山区司法局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2024年部门预算专项资金管理清单（专栏公开）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YzhkYjVmMTMyODkyNjE5NzdkY2UyOTIxMDQxM2QifQ=="/>
  </w:docVars>
  <w:rsids>
    <w:rsidRoot w:val="7D636F73"/>
    <w:rsid w:val="7D6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2024-11-04T07:51:00Z</dcterms:created>
  <dc:creator>jc</dc:creator>
  <cp:lastModifiedBy>jc</cp:lastModifiedBy>
  <dcterms:modified xsi:type="dcterms:W3CDTF">2024-11-04T07:53:33Z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A45454767B204CBFB79D5D2A06D9D349_11</vt:lpwstr>
  </property>
</Properties>
</file>