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34018">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14:paraId="6560D659"/>
    <w:p w14:paraId="3B8DA29D"/>
    <w:p w14:paraId="613FAC41"/>
    <w:p w14:paraId="01D7FA32"/>
    <w:p w14:paraId="370ABF76"/>
    <w:p w14:paraId="15AF5247"/>
    <w:p w14:paraId="115BB2CC"/>
    <w:p w14:paraId="62EC6955"/>
    <w:p w14:paraId="17DBAA65">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烈山区赵集中心学校2025</w:t>
      </w:r>
      <w:r>
        <w:rPr>
          <w:rFonts w:hint="eastAsia" w:ascii="TimesNewRoman" w:hAnsi="TimesNewRoman" w:eastAsia="华文中宋" w:cs="TimesNewRoman"/>
          <w:b/>
          <w:sz w:val="44"/>
          <w:szCs w:val="44"/>
        </w:rPr>
        <w:t>年</w:t>
      </w:r>
    </w:p>
    <w:p w14:paraId="10F180B0">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部门预算</w:t>
      </w:r>
    </w:p>
    <w:p w14:paraId="17100FB7"/>
    <w:p w14:paraId="5956E314"/>
    <w:p w14:paraId="54E43E0C"/>
    <w:p w14:paraId="47217761"/>
    <w:p w14:paraId="53BE978F"/>
    <w:p w14:paraId="5860DBB3"/>
    <w:p w14:paraId="77E95CD0"/>
    <w:p w14:paraId="0F2A162A"/>
    <w:p w14:paraId="1F0A3EA0"/>
    <w:p w14:paraId="71FA3057"/>
    <w:p w14:paraId="13C44169"/>
    <w:p w14:paraId="13DC2AAD"/>
    <w:p w14:paraId="442109A9"/>
    <w:p w14:paraId="3FA1FA84"/>
    <w:p w14:paraId="13D8B08C"/>
    <w:p w14:paraId="3E92E8E6"/>
    <w:p w14:paraId="4DE650B1"/>
    <w:p w14:paraId="5BEF4A73"/>
    <w:p w14:paraId="13C1A66E"/>
    <w:p w14:paraId="55EC5055">
      <w:bookmarkStart w:id="0" w:name="_GoBack"/>
      <w:bookmarkEnd w:id="0"/>
    </w:p>
    <w:p w14:paraId="556E66D0"/>
    <w:p w14:paraId="6170E8DC"/>
    <w:p w14:paraId="3F205055">
      <w:pPr>
        <w:pStyle w:val="5"/>
        <w:adjustRightInd w:val="0"/>
        <w:snapToGrid w:val="0"/>
        <w:spacing w:line="560" w:lineRule="exact"/>
        <w:jc w:val="center"/>
        <w:rPr>
          <w:rFonts w:ascii="TimesNewRoman" w:hAnsi="TimesNewRoman" w:eastAsia="黑体" w:cs="TimesNewRoman"/>
          <w:bCs/>
          <w:sz w:val="44"/>
          <w:szCs w:val="44"/>
        </w:rPr>
      </w:pPr>
    </w:p>
    <w:p w14:paraId="4B5606AC">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lang w:eastAsia="zh-CN"/>
        </w:rPr>
        <w:t>2025</w:t>
      </w:r>
      <w:r>
        <w:rPr>
          <w:rFonts w:hint="eastAsia" w:ascii="TimesNewRoman" w:hAnsi="TimesNewRoman" w:eastAsia="黑体" w:cs="TimesNewRoman"/>
          <w:bCs/>
          <w:sz w:val="44"/>
          <w:szCs w:val="44"/>
        </w:rPr>
        <w:t>年</w:t>
      </w:r>
      <w:r>
        <w:rPr>
          <w:rFonts w:hint="eastAsia" w:ascii="TimesNewRoman" w:hAnsi="TimesNewRoman" w:eastAsia="黑体" w:cs="TimesNewRoman"/>
          <w:bCs/>
          <w:sz w:val="44"/>
          <w:szCs w:val="44"/>
          <w:lang w:val="en-US" w:eastAsia="zh-CN"/>
        </w:rPr>
        <w:t>1</w:t>
      </w:r>
      <w:r>
        <w:rPr>
          <w:rFonts w:hint="eastAsia" w:ascii="TimesNewRoman" w:hAnsi="TimesNewRoman" w:eastAsia="黑体" w:cs="TimesNewRoman"/>
          <w:bCs/>
          <w:sz w:val="44"/>
          <w:szCs w:val="44"/>
        </w:rPr>
        <w:t>月</w:t>
      </w:r>
    </w:p>
    <w:p w14:paraId="47E79988"/>
    <w:p w14:paraId="68367EE5"/>
    <w:p w14:paraId="7BC613AF">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30F6CECA"/>
    <w:p w14:paraId="46B8BE3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部门（单位）概况</w:t>
      </w:r>
    </w:p>
    <w:p w14:paraId="3730874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0D2722F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2、部门（单位）预算构成</w:t>
      </w:r>
    </w:p>
    <w:p w14:paraId="2AB5B4E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年度主要工作任务</w:t>
      </w:r>
    </w:p>
    <w:p w14:paraId="0A753956">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第二部分 </w:t>
      </w:r>
      <w:r>
        <w:rPr>
          <w:rFonts w:hint="eastAsia" w:ascii="TimesNewRoman" w:hAnsi="TimesNewRoman" w:eastAsia="仿宋_GB2312" w:cs="TimesNewRoman"/>
          <w:b/>
          <w:sz w:val="32"/>
          <w:szCs w:val="32"/>
          <w:lang w:eastAsia="zh-CN"/>
        </w:rPr>
        <w:t>2025</w:t>
      </w:r>
      <w:r>
        <w:rPr>
          <w:rFonts w:hint="eastAsia" w:ascii="TimesNewRoman" w:hAnsi="TimesNewRoman" w:eastAsia="仿宋_GB2312" w:cs="TimesNewRoman"/>
          <w:b/>
          <w:sz w:val="32"/>
          <w:szCs w:val="32"/>
        </w:rPr>
        <w:t>年部门（单位）预算表</w:t>
      </w:r>
    </w:p>
    <w:p w14:paraId="7EBE54D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年收支总表</w:t>
      </w:r>
    </w:p>
    <w:p w14:paraId="7DDF5B2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年收入总表</w:t>
      </w:r>
    </w:p>
    <w:p w14:paraId="69DC67B9">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年支出总表</w:t>
      </w:r>
    </w:p>
    <w:p w14:paraId="6BE30C77">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年财政拨款收支总表</w:t>
      </w:r>
    </w:p>
    <w:p w14:paraId="397CD6A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年一般公共预算支出表</w:t>
      </w:r>
    </w:p>
    <w:p w14:paraId="5235B3D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年一般公共预算基本支出表</w:t>
      </w:r>
    </w:p>
    <w:p w14:paraId="5FC89A5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年政府性基金预算支出表</w:t>
      </w:r>
    </w:p>
    <w:p w14:paraId="603E418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年国有资本经营预算支出表</w:t>
      </w:r>
    </w:p>
    <w:p w14:paraId="13E37BF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年项目支出表</w:t>
      </w:r>
    </w:p>
    <w:p w14:paraId="24D625F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年政府采购支出表</w:t>
      </w:r>
    </w:p>
    <w:p w14:paraId="5AF4BBD1">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年政府购买服务支出表</w:t>
      </w:r>
    </w:p>
    <w:p w14:paraId="08BE54A5">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w:t>
      </w:r>
      <w:r>
        <w:rPr>
          <w:rFonts w:hint="eastAsia" w:ascii="TimesNewRoman" w:hAnsi="TimesNewRoman" w:eastAsia="仿宋_GB2312" w:cs="TimesNewRoman"/>
          <w:bCs/>
          <w:sz w:val="32"/>
          <w:szCs w:val="32"/>
          <w:lang w:eastAsia="zh-CN"/>
        </w:rPr>
        <w:t>烈山区赵集中心学校2025</w:t>
      </w:r>
      <w:r>
        <w:rPr>
          <w:rFonts w:ascii="TimesNewRoman" w:hAnsi="TimesNewRoman" w:eastAsia="仿宋_GB2312" w:cs="TimesNewRoman"/>
          <w:bCs/>
          <w:sz w:val="32"/>
          <w:szCs w:val="32"/>
        </w:rPr>
        <w:t>年通用资产配置支出表</w:t>
      </w:r>
    </w:p>
    <w:p w14:paraId="6857293F">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TimesNewRoman" w:hAnsi="TimesNewRoman" w:eastAsia="仿宋_GB2312" w:cs="TimesNewRoman"/>
          <w:b/>
          <w:sz w:val="32"/>
          <w:szCs w:val="32"/>
          <w:lang w:eastAsia="zh-CN"/>
        </w:rPr>
        <w:t>2025</w:t>
      </w:r>
      <w:r>
        <w:rPr>
          <w:rFonts w:hint="eastAsia" w:ascii="TimesNewRoman" w:hAnsi="TimesNewRoman" w:eastAsia="仿宋_GB2312" w:cs="TimesNewRoman"/>
          <w:b/>
          <w:sz w:val="32"/>
          <w:szCs w:val="32"/>
        </w:rPr>
        <w:t>年部门（单位）预算情况说明</w:t>
      </w:r>
    </w:p>
    <w:p w14:paraId="6E53917A">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年收支总表的说明</w:t>
      </w:r>
    </w:p>
    <w:p w14:paraId="3C63C28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年收入总表的说明</w:t>
      </w:r>
    </w:p>
    <w:p w14:paraId="7F642AA6">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年支出总表的说明</w:t>
      </w:r>
    </w:p>
    <w:p w14:paraId="180F379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年财政拨款收支总表的说明</w:t>
      </w:r>
    </w:p>
    <w:p w14:paraId="1508824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年一般公共预算支出表的说明</w:t>
      </w:r>
    </w:p>
    <w:p w14:paraId="44B5FB4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年一般公共预算基本支出表的说明</w:t>
      </w:r>
    </w:p>
    <w:p w14:paraId="2C8DE953">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年政府性基金预算支出表的说明</w:t>
      </w:r>
    </w:p>
    <w:p w14:paraId="1CE92398">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年国有资本经营预算支出表的说明</w:t>
      </w:r>
    </w:p>
    <w:p w14:paraId="5103C2A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年项目支出表的说明</w:t>
      </w:r>
    </w:p>
    <w:p w14:paraId="6CCC003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年政府采购支出表的说明</w:t>
      </w:r>
    </w:p>
    <w:p w14:paraId="0FF0788E">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w:t>
      </w:r>
      <w:r>
        <w:rPr>
          <w:rFonts w:hint="eastAsia" w:ascii="TimesNewRoman" w:hAnsi="TimesNewRoman" w:eastAsia="仿宋_GB2312" w:cs="TimesNewRoman"/>
          <w:bCs/>
          <w:sz w:val="32"/>
          <w:szCs w:val="32"/>
          <w:lang w:eastAsia="zh-CN"/>
        </w:rPr>
        <w:t>2025</w:t>
      </w:r>
      <w:r>
        <w:rPr>
          <w:rFonts w:hint="eastAsia" w:ascii="TimesNewRoman" w:hAnsi="TimesNewRoman" w:eastAsia="仿宋_GB2312" w:cs="TimesNewRoman"/>
          <w:bCs/>
          <w:sz w:val="32"/>
          <w:szCs w:val="32"/>
        </w:rPr>
        <w:t>年政府购买服务支出表的说明</w:t>
      </w:r>
    </w:p>
    <w:p w14:paraId="62E3CE52">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3209ACF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DC380C0">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5EC524D">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年部门预算纳入绩效考评项目表</w:t>
      </w:r>
    </w:p>
    <w:p w14:paraId="46959CAF">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w:t>
      </w:r>
      <w:r>
        <w:rPr>
          <w:rFonts w:hint="eastAsia" w:ascii="TimesNewRoman" w:hAnsi="TimesNewRoman" w:eastAsia="仿宋_GB2312" w:cs="TimesNewRoman"/>
          <w:bCs/>
          <w:sz w:val="32"/>
          <w:szCs w:val="32"/>
          <w:lang w:eastAsia="zh-CN"/>
        </w:rPr>
        <w:t>烈山区赵集中心学校2025</w:t>
      </w:r>
      <w:r>
        <w:rPr>
          <w:rFonts w:hint="eastAsia" w:ascii="TimesNewRoman" w:hAnsi="TimesNewRoman" w:eastAsia="仿宋_GB2312" w:cs="TimesNewRoman"/>
          <w:bCs/>
          <w:sz w:val="32"/>
          <w:szCs w:val="32"/>
        </w:rPr>
        <w:t>年部门预算专项资金管理清单（专栏公开）</w:t>
      </w:r>
    </w:p>
    <w:p w14:paraId="7E456C19">
      <w:pPr>
        <w:pStyle w:val="5"/>
        <w:adjustRightInd w:val="0"/>
        <w:snapToGrid w:val="0"/>
        <w:spacing w:line="400" w:lineRule="exact"/>
        <w:ind w:firstLine="800" w:firstLineChars="250"/>
        <w:rPr>
          <w:rFonts w:ascii="TimesNewRoman" w:hAnsi="TimesNewRoman" w:eastAsia="仿宋_GB2312" w:cs="TimesNewRoman"/>
          <w:bCs/>
          <w:sz w:val="32"/>
          <w:szCs w:val="32"/>
        </w:rPr>
      </w:pPr>
    </w:p>
    <w:p w14:paraId="3A6D182F">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5D26A40D"/>
    <w:p w14:paraId="6C8BCE8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1B4C00FE">
      <w:pPr>
        <w:spacing w:line="480" w:lineRule="exact"/>
        <w:ind w:firstLine="640" w:firstLineChars="200"/>
        <w:rPr>
          <w:rFonts w:hint="eastAsia" w:ascii="仿宋_GB2312" w:eastAsia="仿宋_GB2312"/>
          <w:sz w:val="32"/>
          <w:szCs w:val="32"/>
        </w:rPr>
      </w:pPr>
      <w:r>
        <w:rPr>
          <w:rFonts w:hint="eastAsia" w:ascii="TimesNewRoman" w:hAnsi="TimesNewRoman" w:eastAsia="仿宋_GB2312" w:cs="TimesNewRoman"/>
          <w:bCs/>
          <w:sz w:val="32"/>
          <w:szCs w:val="32"/>
        </w:rPr>
        <w:t>（一）</w:t>
      </w:r>
      <w:r>
        <w:rPr>
          <w:rFonts w:hint="eastAsia" w:ascii="仿宋_GB2312" w:eastAsia="仿宋_GB2312"/>
          <w:sz w:val="32"/>
          <w:szCs w:val="32"/>
        </w:rPr>
        <w:t>全面实施素质教育。深化教育领域综合改革，着力提高教育质量，培养学生创新精神。办好学前教育，均衡发展九年义务教育，完善终身教育体系，建设学习型社会。</w:t>
      </w:r>
    </w:p>
    <w:p w14:paraId="0E14C93C">
      <w:pPr>
        <w:spacing w:line="480" w:lineRule="exact"/>
        <w:ind w:firstLine="640" w:firstLineChars="200"/>
        <w:rPr>
          <w:rFonts w:hint="eastAsia" w:ascii="仿宋_GB2312" w:eastAsia="仿宋_GB2312"/>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二</w:t>
      </w:r>
      <w:r>
        <w:rPr>
          <w:rFonts w:hint="eastAsia" w:ascii="TimesNewRoman" w:hAnsi="TimesNewRoman" w:eastAsia="仿宋_GB2312" w:cs="TimesNewRoman"/>
          <w:bCs/>
          <w:sz w:val="32"/>
          <w:szCs w:val="32"/>
        </w:rPr>
        <w:t>）</w:t>
      </w:r>
      <w:r>
        <w:rPr>
          <w:rFonts w:hint="eastAsia" w:ascii="仿宋_GB2312" w:eastAsia="仿宋_GB2312"/>
          <w:sz w:val="32"/>
          <w:szCs w:val="32"/>
        </w:rPr>
        <w:t>大力促进教育公平。合理配置教育资源，支持特殊教育，提高家庭经济困难学生资助水平，积极推动农民工子女平等接受教育让每个孩子都能成为有用之才，鼓励引导社会力量兴办教育。</w:t>
      </w:r>
    </w:p>
    <w:p w14:paraId="6B287862">
      <w:pPr>
        <w:spacing w:line="480" w:lineRule="exact"/>
        <w:ind w:firstLine="640" w:firstLineChars="200"/>
        <w:rPr>
          <w:rFonts w:hint="eastAsia" w:ascii="仿宋_GB2312" w:eastAsia="仿宋_GB2312"/>
          <w:sz w:val="32"/>
          <w:szCs w:val="32"/>
        </w:rPr>
      </w:pPr>
      <w:r>
        <w:rPr>
          <w:rFonts w:hint="eastAsia" w:ascii="TimesNewRoman" w:hAnsi="TimesNewRoman" w:eastAsia="仿宋_GB2312" w:cs="TimesNewRoman"/>
          <w:bCs/>
          <w:sz w:val="32"/>
          <w:szCs w:val="32"/>
        </w:rPr>
        <w:t>（</w:t>
      </w:r>
      <w:r>
        <w:rPr>
          <w:rFonts w:hint="eastAsia" w:ascii="TimesNewRoman" w:hAnsi="TimesNewRoman" w:eastAsia="仿宋_GB2312" w:cs="TimesNewRoman"/>
          <w:bCs/>
          <w:sz w:val="32"/>
          <w:szCs w:val="32"/>
          <w:lang w:eastAsia="zh-CN"/>
        </w:rPr>
        <w:t>三</w:t>
      </w:r>
      <w:r>
        <w:rPr>
          <w:rFonts w:hint="eastAsia" w:ascii="TimesNewRoman" w:hAnsi="TimesNewRoman" w:eastAsia="仿宋_GB2312" w:cs="TimesNewRoman"/>
          <w:bCs/>
          <w:sz w:val="32"/>
          <w:szCs w:val="32"/>
        </w:rPr>
        <w:t>）</w:t>
      </w:r>
      <w:r>
        <w:rPr>
          <w:rFonts w:hint="eastAsia" w:ascii="仿宋_GB2312" w:eastAsia="仿宋_GB2312"/>
          <w:sz w:val="32"/>
          <w:szCs w:val="32"/>
        </w:rPr>
        <w:t>加强教育队伍建设。提高师德水平和业务能力，增加教师教书育人的荣誉感和责任感。</w:t>
      </w:r>
    </w:p>
    <w:p w14:paraId="05CAA452">
      <w:pPr>
        <w:pStyle w:val="5"/>
        <w:adjustRightInd w:val="0"/>
        <w:snapToGrid w:val="0"/>
        <w:spacing w:line="560" w:lineRule="exact"/>
        <w:ind w:firstLine="627" w:firstLineChars="196"/>
        <w:rPr>
          <w:rFonts w:ascii="TimesNewRoman" w:hAnsi="TimesNewRoman" w:eastAsia="楷体_GB2312" w:cs="TimesNewRoman"/>
          <w:color w:val="FF0000"/>
          <w:sz w:val="32"/>
          <w:szCs w:val="32"/>
        </w:rPr>
      </w:pPr>
      <w:r>
        <w:rPr>
          <w:rFonts w:hint="eastAsia" w:ascii="TimesNewRoman" w:hAnsi="TimesNewRoman" w:eastAsia="黑体" w:cs="TimesNewRoman"/>
          <w:bCs/>
          <w:sz w:val="32"/>
          <w:szCs w:val="32"/>
        </w:rPr>
        <w:t>二、部门（单位）预算构成</w:t>
      </w:r>
    </w:p>
    <w:p w14:paraId="5339CD3F">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（部门预算构成：）从预算单位构成看，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eastAsia="zh-CN"/>
        </w:rPr>
        <w:t>烈山区赵集中心学校</w:t>
      </w:r>
      <w:r>
        <w:rPr>
          <w:rFonts w:hint="eastAsia" w:ascii="TimesNewRoman" w:hAnsi="TimesNewRoman" w:eastAsia="仿宋_GB2312" w:cs="TimesNewRoman"/>
          <w:sz w:val="32"/>
          <w:szCs w:val="32"/>
          <w:lang w:eastAsia="zh-CN"/>
        </w:rPr>
        <w:t>2025</w:t>
      </w:r>
      <w:r>
        <w:rPr>
          <w:rFonts w:hint="eastAsia" w:ascii="TimesNewRoman" w:hAnsi="TimesNewRoman" w:eastAsia="仿宋_GB2312" w:cs="TimesNewRoman"/>
          <w:sz w:val="32"/>
          <w:szCs w:val="32"/>
        </w:rPr>
        <w:t>年度部门预算仅包括本级预算，无其他下属单位预算。</w:t>
      </w:r>
    </w:p>
    <w:p w14:paraId="4D505D6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年度主要工作任务</w:t>
      </w:r>
    </w:p>
    <w:p w14:paraId="42930972">
      <w:pPr>
        <w:pStyle w:val="5"/>
        <w:adjustRightInd w:val="0"/>
        <w:snapToGrid w:val="0"/>
        <w:spacing w:before="0" w:beforeAutospacing="0" w:after="0" w:afterAutospacing="0" w:line="360" w:lineRule="auto"/>
        <w:ind w:firstLine="627" w:firstLineChars="196"/>
        <w:jc w:val="both"/>
        <w:rPr>
          <w:rFonts w:ascii="黑体" w:hAnsi="黑体" w:eastAsia="黑体"/>
          <w:bCs/>
          <w:sz w:val="32"/>
          <w:szCs w:val="32"/>
        </w:rPr>
      </w:pPr>
      <w:r>
        <w:rPr>
          <w:rFonts w:hint="eastAsia" w:ascii="仿宋_GB2312" w:hAnsi="黑体" w:eastAsia="仿宋_GB2312"/>
          <w:bCs/>
          <w:sz w:val="32"/>
          <w:szCs w:val="32"/>
        </w:rPr>
        <w:t>（一）推进优质均衡，促进教育公平，全面完成义务教育优质均衡学校创建任务。</w:t>
      </w:r>
    </w:p>
    <w:p w14:paraId="190A3F76">
      <w:pPr>
        <w:pStyle w:val="5"/>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（二）强化师德行风建设和党风廉政建设。提升管理干部水平和教师专业发展能力。</w:t>
      </w:r>
    </w:p>
    <w:p w14:paraId="4EEAE41B">
      <w:pPr>
        <w:pStyle w:val="5"/>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（三）深化课堂教学改革，提升教师业务素质，规范流程管理，全面实施素质教育。</w:t>
      </w:r>
    </w:p>
    <w:p w14:paraId="437FB32F">
      <w:pPr>
        <w:pStyle w:val="5"/>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（四）强化安全稳定和法制工作，巩固“安全文明校园”创建成果。</w:t>
      </w:r>
    </w:p>
    <w:p w14:paraId="1D5B1B69">
      <w:pPr>
        <w:pStyle w:val="5"/>
        <w:adjustRightInd w:val="0"/>
        <w:snapToGrid w:val="0"/>
        <w:spacing w:line="360" w:lineRule="auto"/>
        <w:ind w:firstLine="627" w:firstLineChars="196"/>
        <w:rPr>
          <w:rFonts w:ascii="仿宋_GB2312" w:hAnsi="黑体" w:eastAsia="仿宋_GB2312"/>
          <w:bCs/>
          <w:sz w:val="32"/>
          <w:szCs w:val="32"/>
        </w:rPr>
      </w:pPr>
      <w:r>
        <w:rPr>
          <w:rFonts w:hint="eastAsia" w:ascii="仿宋_GB2312" w:hAnsi="黑体" w:eastAsia="仿宋_GB2312"/>
          <w:bCs/>
          <w:sz w:val="32"/>
          <w:szCs w:val="32"/>
        </w:rPr>
        <w:t>（五）加强民主建设，规范条块管理，促进学校发展。规范学校财务管理，认真编制学校预算，有序采购，合理支出，保证教育教学。</w:t>
      </w:r>
    </w:p>
    <w:p w14:paraId="74E1CA07"/>
    <w:p w14:paraId="52F0EA3D">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TimesNewRoman" w:hAnsi="TimesNewRoman" w:eastAsia="黑体" w:cs="TimesNewRoman"/>
          <w:bCs/>
          <w:sz w:val="36"/>
          <w:szCs w:val="36"/>
          <w:lang w:eastAsia="zh-CN"/>
        </w:rPr>
        <w:t>2025</w:t>
      </w:r>
      <w:r>
        <w:rPr>
          <w:rFonts w:hint="eastAsia" w:ascii="TimesNewRoman" w:hAnsi="TimesNewRoman" w:eastAsia="黑体" w:cs="TimesNewRoman"/>
          <w:bCs/>
          <w:sz w:val="36"/>
          <w:szCs w:val="36"/>
        </w:rPr>
        <w:t>年部门（单位）预算表</w:t>
      </w:r>
    </w:p>
    <w:p w14:paraId="4A22B434">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2D0C2C7F">
      <w:r>
        <w:t xml:space="preserve">                                        </w:t>
      </w:r>
    </w:p>
    <w:p w14:paraId="2CEFCEE0">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TimesNewRoman" w:hAnsi="TimesNewRoman" w:eastAsia="黑体" w:cs="TimesNewRoman"/>
          <w:bCs/>
          <w:sz w:val="36"/>
          <w:szCs w:val="36"/>
          <w:lang w:eastAsia="zh-CN"/>
        </w:rPr>
        <w:t>2025</w:t>
      </w:r>
      <w:r>
        <w:rPr>
          <w:rFonts w:hint="eastAsia" w:ascii="TimesNewRoman" w:hAnsi="TimesNewRoman" w:eastAsia="黑体" w:cs="TimesNewRoman"/>
          <w:bCs/>
          <w:sz w:val="36"/>
          <w:szCs w:val="36"/>
        </w:rPr>
        <w:t>年部门（单位）预算情况说明</w:t>
      </w:r>
    </w:p>
    <w:p w14:paraId="387E301D"/>
    <w:p w14:paraId="437BF887">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年收支总表的说明</w:t>
      </w:r>
    </w:p>
    <w:p w14:paraId="2D4D3073">
      <w:pPr>
        <w:pStyle w:val="5"/>
        <w:keepNext w:val="0"/>
        <w:keepLines w:val="0"/>
        <w:pageBreakBefore w:val="0"/>
        <w:kinsoku/>
        <w:overflowPunct/>
        <w:topLinePunct w:val="0"/>
        <w:autoSpaceDE/>
        <w:autoSpaceDN/>
        <w:bidi w:val="0"/>
        <w:adjustRightInd w:val="0"/>
        <w:snapToGrid w:val="0"/>
        <w:spacing w:line="560" w:lineRule="exact"/>
        <w:ind w:firstLine="627" w:firstLineChars="196"/>
        <w:rPr>
          <w:rFonts w:hint="default" w:ascii="TimesNewRoman" w:hAnsi="TimesNewRoman" w:eastAsia="仿宋_GB2312" w:cs="TimesNewRoman"/>
          <w:color w:val="auto"/>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烈山区赵集中心学校</w:t>
      </w:r>
      <w:r>
        <w:rPr>
          <w:rFonts w:hint="eastAsia" w:ascii="TimesNewRoman" w:hAnsi="TimesNewRoman" w:eastAsia="仿宋_GB2312" w:cs="TimesNewRoman"/>
          <w:sz w:val="32"/>
          <w:szCs w:val="32"/>
        </w:rPr>
        <w:t>所有收入和支出均纳入部门管理。淮北市</w:t>
      </w:r>
      <w:r>
        <w:rPr>
          <w:rFonts w:hint="eastAsia" w:ascii="TimesNewRoman" w:hAnsi="TimesNewRoman" w:eastAsia="仿宋_GB2312" w:cs="TimesNewRoman"/>
          <w:sz w:val="32"/>
          <w:szCs w:val="32"/>
          <w:lang w:eastAsia="zh-CN"/>
        </w:rPr>
        <w:t>烈山区赵集中心学校2025</w:t>
      </w:r>
      <w:r>
        <w:rPr>
          <w:rFonts w:hint="eastAsia" w:ascii="TimesNewRoman" w:hAnsi="TimesNewRoman" w:eastAsia="仿宋_GB2312" w:cs="TimesNewRoman"/>
          <w:sz w:val="32"/>
          <w:szCs w:val="32"/>
        </w:rPr>
        <w:t>年收支总预算</w:t>
      </w:r>
      <w:r>
        <w:rPr>
          <w:rFonts w:hint="eastAsia" w:ascii="TimesNewRoman" w:hAnsi="TimesNewRoman" w:eastAsia="仿宋_GB2312" w:cs="TimesNewRoman"/>
          <w:sz w:val="32"/>
          <w:szCs w:val="32"/>
          <w:lang w:val="en-US" w:eastAsia="zh-CN"/>
        </w:rPr>
        <w:t>6110.58</w:t>
      </w:r>
      <w:r>
        <w:rPr>
          <w:rFonts w:hint="eastAsia" w:ascii="TimesNewRoman" w:hAnsi="TimesNewRoman" w:eastAsia="仿宋_GB2312" w:cs="TimesNewRoman"/>
          <w:sz w:val="32"/>
          <w:szCs w:val="32"/>
        </w:rPr>
        <w:t>万元，收入包括一般公共预算拨款收入</w:t>
      </w:r>
      <w:r>
        <w:rPr>
          <w:rFonts w:hint="eastAsia" w:ascii="TimesNewRoman" w:hAnsi="TimesNewRoman" w:eastAsia="仿宋_GB2312" w:cs="TimesNewRoman"/>
          <w:sz w:val="32"/>
          <w:szCs w:val="32"/>
          <w:lang w:val="en-US" w:eastAsia="zh-CN"/>
        </w:rPr>
        <w:t>5973.58万元</w:t>
      </w:r>
      <w:r>
        <w:rPr>
          <w:rFonts w:hint="eastAsia" w:ascii="TimesNewRoman" w:hAnsi="TimesNewRoman" w:eastAsia="仿宋_GB2312" w:cs="TimesNewRoman"/>
          <w:sz w:val="32"/>
          <w:szCs w:val="32"/>
        </w:rPr>
        <w:t>、财政专户管理资金收入</w:t>
      </w:r>
      <w:r>
        <w:rPr>
          <w:rFonts w:hint="eastAsia" w:ascii="TimesNewRoman" w:hAnsi="TimesNewRoman" w:eastAsia="仿宋_GB2312" w:cs="TimesNewRoman"/>
          <w:sz w:val="32"/>
          <w:szCs w:val="32"/>
          <w:lang w:val="en-US" w:eastAsia="zh-CN"/>
        </w:rPr>
        <w:t>137万元</w:t>
      </w:r>
      <w:r>
        <w:rPr>
          <w:rFonts w:hint="eastAsia" w:ascii="TimesNewRoman" w:hAnsi="TimesNewRoman" w:eastAsia="仿宋_GB2312" w:cs="TimesNewRoman"/>
          <w:sz w:val="32"/>
          <w:szCs w:val="32"/>
        </w:rPr>
        <w:t>，支出包括：</w:t>
      </w:r>
      <w:r>
        <w:rPr>
          <w:rFonts w:hint="eastAsia" w:ascii="TimesNewRoman" w:hAnsi="TimesNewRoman" w:eastAsia="仿宋_GB2312" w:cs="TimesNewRoman"/>
          <w:color w:val="auto"/>
          <w:sz w:val="32"/>
          <w:szCs w:val="32"/>
          <w:lang w:eastAsia="zh-CN"/>
        </w:rPr>
        <w:t>教育支出</w:t>
      </w:r>
      <w:r>
        <w:rPr>
          <w:rFonts w:hint="eastAsia" w:ascii="TimesNewRoman" w:hAnsi="TimesNewRoman" w:eastAsia="仿宋_GB2312" w:cs="TimesNewRoman"/>
          <w:color w:val="auto"/>
          <w:sz w:val="32"/>
          <w:szCs w:val="32"/>
          <w:lang w:val="en-US" w:eastAsia="zh-CN"/>
        </w:rPr>
        <w:t>4578.62</w:t>
      </w:r>
      <w:r>
        <w:rPr>
          <w:rFonts w:hint="default" w:ascii="TimesNewRoman" w:hAnsi="TimesNewRoman" w:eastAsia="仿宋_GB2312" w:cs="TimesNewRoman"/>
          <w:color w:val="auto"/>
          <w:sz w:val="32"/>
          <w:szCs w:val="32"/>
        </w:rPr>
        <w:t>万元</w:t>
      </w:r>
      <w:r>
        <w:rPr>
          <w:rFonts w:hint="eastAsia" w:ascii="TimesNewRoman" w:hAnsi="TimesNewRoman" w:eastAsia="仿宋_GB2312" w:cs="TimesNewRoman"/>
          <w:color w:val="auto"/>
          <w:sz w:val="32"/>
          <w:szCs w:val="32"/>
          <w:lang w:eastAsia="zh-CN"/>
        </w:rPr>
        <w:t>、社会保障和就业支出</w:t>
      </w:r>
      <w:r>
        <w:rPr>
          <w:rFonts w:hint="eastAsia" w:ascii="TimesNewRoman" w:hAnsi="TimesNewRoman" w:eastAsia="仿宋_GB2312" w:cs="TimesNewRoman"/>
          <w:color w:val="auto"/>
          <w:sz w:val="32"/>
          <w:szCs w:val="32"/>
          <w:lang w:val="en-US" w:eastAsia="zh-CN"/>
        </w:rPr>
        <w:t>592.99万元、卫生健康支出261.25万元、住房保障支出677.72万元</w:t>
      </w:r>
      <w:r>
        <w:rPr>
          <w:rFonts w:hint="default" w:ascii="TimesNewRoman" w:hAnsi="TimesNewRoman" w:eastAsia="仿宋_GB2312" w:cs="TimesNewRoman"/>
          <w:color w:val="auto"/>
          <w:sz w:val="32"/>
          <w:szCs w:val="32"/>
        </w:rPr>
        <w:t>。</w:t>
      </w:r>
    </w:p>
    <w:p w14:paraId="25CF77ED">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年收入总表的说明</w:t>
      </w:r>
    </w:p>
    <w:p w14:paraId="4B342A25">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烈山区赵集中心学校2025</w:t>
      </w:r>
      <w:r>
        <w:rPr>
          <w:rFonts w:hint="eastAsia" w:ascii="TimesNewRoman" w:hAnsi="TimesNewRoman" w:eastAsia="仿宋_GB2312" w:cs="TimesNewRoman"/>
          <w:kern w:val="0"/>
          <w:sz w:val="32"/>
          <w:szCs w:val="32"/>
        </w:rPr>
        <w:t>年收入预算</w:t>
      </w:r>
      <w:r>
        <w:rPr>
          <w:rFonts w:hint="eastAsia" w:ascii="TimesNewRoman" w:hAnsi="TimesNewRoman" w:eastAsia="仿宋_GB2312" w:cs="TimesNewRoman"/>
          <w:kern w:val="0"/>
          <w:sz w:val="32"/>
          <w:szCs w:val="32"/>
          <w:lang w:val="en-US" w:eastAsia="zh-CN"/>
        </w:rPr>
        <w:t>6110.58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6110.58</w:t>
      </w:r>
      <w:r>
        <w:rPr>
          <w:rFonts w:hint="eastAsia" w:ascii="TimesNewRoman" w:hAnsi="TimesNewRoman" w:eastAsia="仿宋_GB2312" w:cs="TimesNewRoman"/>
          <w:kern w:val="0"/>
          <w:sz w:val="32"/>
          <w:szCs w:val="32"/>
        </w:rPr>
        <w:t>万元。</w:t>
      </w:r>
    </w:p>
    <w:p w14:paraId="37EFE494">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（一）本年收入</w:t>
      </w:r>
      <w:r>
        <w:rPr>
          <w:rFonts w:hint="eastAsia" w:ascii="TimesNewRoman" w:hAnsi="TimesNewRoman" w:eastAsia="仿宋_GB2312" w:cs="TimesNewRoman"/>
          <w:b/>
          <w:kern w:val="0"/>
          <w:sz w:val="32"/>
          <w:szCs w:val="32"/>
          <w:lang w:val="en-US" w:eastAsia="zh-CN"/>
        </w:rPr>
        <w:t>6110.58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sz w:val="32"/>
          <w:szCs w:val="32"/>
          <w:lang w:val="en-US" w:eastAsia="zh-CN"/>
        </w:rPr>
        <w:t>5973.58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97.76</w:t>
      </w:r>
      <w:r>
        <w:rPr>
          <w:rFonts w:hint="eastAsia" w:ascii="TimesNewRoman" w:hAnsi="TimesNewRoman" w:eastAsia="仿宋_GB2312" w:cs="TimesNewRoman"/>
          <w:kern w:val="0"/>
          <w:sz w:val="32"/>
          <w:szCs w:val="32"/>
        </w:rPr>
        <w:t>%，比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491.71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8.97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退休教师的人员工资增加基础性绩效工资部分等；</w:t>
      </w:r>
      <w:r>
        <w:rPr>
          <w:rFonts w:hint="default" w:ascii="TimesNewRoman" w:hAnsi="TimesNewRoman" w:eastAsia="仿宋_GB2312" w:cs="TimesNewRoman"/>
          <w:kern w:val="0"/>
          <w:sz w:val="32"/>
          <w:szCs w:val="32"/>
          <w:lang w:eastAsia="zh-CN"/>
        </w:rPr>
        <w:t>政府性基金预算拨款收入</w:t>
      </w:r>
      <w:r>
        <w:rPr>
          <w:rFonts w:hint="eastAsia" w:ascii="TimesNewRoman" w:hAnsi="TimesNewRoman" w:eastAsia="仿宋_GB2312" w:cs="TimesNewRoman"/>
          <w:kern w:val="0"/>
          <w:sz w:val="32"/>
          <w:szCs w:val="32"/>
          <w:lang w:val="en-US" w:eastAsia="zh-CN"/>
        </w:rPr>
        <w:t>0</w:t>
      </w:r>
      <w:r>
        <w:rPr>
          <w:rFonts w:hint="default" w:ascii="TimesNewRoman" w:hAnsi="TimesNewRoman" w:eastAsia="仿宋_GB2312" w:cs="TimesNewRoman"/>
          <w:kern w:val="0"/>
          <w:sz w:val="32"/>
          <w:szCs w:val="32"/>
          <w:lang w:eastAsia="zh-CN"/>
        </w:rPr>
        <w:t>万元，</w:t>
      </w:r>
      <w:r>
        <w:rPr>
          <w:rFonts w:hint="eastAsia" w:ascii="TimesNewRoman" w:hAnsi="TimesNewRoman" w:eastAsia="仿宋_GB2312" w:cs="TimesNewRoman"/>
          <w:kern w:val="0"/>
          <w:sz w:val="32"/>
          <w:szCs w:val="32"/>
          <w:lang w:eastAsia="zh-CN"/>
        </w:rPr>
        <w:t>与</w:t>
      </w:r>
      <w:r>
        <w:rPr>
          <w:rFonts w:hint="default"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lang w:eastAsia="zh-CN"/>
        </w:rPr>
        <w:t>年预算</w:t>
      </w:r>
      <w:r>
        <w:rPr>
          <w:rFonts w:hint="eastAsia" w:ascii="TimesNewRoman" w:hAnsi="TimesNewRoman" w:eastAsia="仿宋_GB2312" w:cs="TimesNewRoman"/>
          <w:kern w:val="0"/>
          <w:sz w:val="32"/>
          <w:szCs w:val="32"/>
          <w:lang w:eastAsia="zh-CN"/>
        </w:rPr>
        <w:t>持平</w:t>
      </w:r>
      <w:r>
        <w:rPr>
          <w:rFonts w:hint="default"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sz w:val="32"/>
          <w:szCs w:val="32"/>
          <w:lang w:val="en-US" w:eastAsia="zh-CN"/>
        </w:rPr>
        <w:t>137</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2.24</w:t>
      </w:r>
      <w:r>
        <w:rPr>
          <w:rFonts w:hint="eastAsia" w:ascii="TimesNewRoman" w:hAnsi="TimesNewRoman" w:eastAsia="仿宋_GB2312" w:cs="TimesNewRoman"/>
          <w:kern w:val="0"/>
          <w:sz w:val="32"/>
          <w:szCs w:val="32"/>
        </w:rPr>
        <w:t>%，比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46.4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51.21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增加一所幼儿园</w:t>
      </w:r>
      <w:r>
        <w:rPr>
          <w:rFonts w:hint="eastAsia" w:ascii="TimesNewRoman" w:hAnsi="TimesNewRoman" w:eastAsia="仿宋_GB2312" w:cs="TimesNewRoman"/>
          <w:kern w:val="0"/>
          <w:sz w:val="32"/>
          <w:szCs w:val="32"/>
        </w:rPr>
        <w:t>。</w:t>
      </w:r>
    </w:p>
    <w:p w14:paraId="0F1AB234">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年支出总表的说明</w:t>
      </w:r>
    </w:p>
    <w:p w14:paraId="29E84F7D">
      <w:pPr>
        <w:keepNext w:val="0"/>
        <w:keepLines w:val="0"/>
        <w:pageBreakBefore w:val="0"/>
        <w:kinsoku/>
        <w:overflowPunct/>
        <w:topLinePunct w:val="0"/>
        <w:autoSpaceDE/>
        <w:autoSpaceDN/>
        <w:bidi w:val="0"/>
        <w:adjustRightInd w:val="0"/>
        <w:snapToGrid w:val="0"/>
        <w:spacing w:line="560" w:lineRule="exact"/>
        <w:ind w:firstLine="640" w:firstLineChars="200"/>
        <w:rPr>
          <w:rFonts w:hint="eastAsia" w:ascii="仿宋_GB2312" w:hAnsi="仿宋" w:eastAsia="仿宋_GB2312"/>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烈山区赵集中心学校2025</w:t>
      </w:r>
      <w:r>
        <w:rPr>
          <w:rFonts w:hint="eastAsia" w:ascii="TimesNewRoman" w:hAnsi="TimesNewRoman" w:eastAsia="仿宋_GB2312" w:cs="TimesNewRoman"/>
          <w:kern w:val="0"/>
          <w:sz w:val="32"/>
          <w:szCs w:val="32"/>
        </w:rPr>
        <w:t>年支出预算</w:t>
      </w:r>
      <w:r>
        <w:rPr>
          <w:rFonts w:hint="eastAsia" w:ascii="TimesNewRoman" w:hAnsi="TimesNewRoman" w:eastAsia="仿宋_GB2312" w:cs="TimesNewRoman"/>
          <w:kern w:val="0"/>
          <w:sz w:val="32"/>
          <w:szCs w:val="32"/>
          <w:lang w:val="en-US" w:eastAsia="zh-CN"/>
        </w:rPr>
        <w:t>6110.58</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538.11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9.66</w:t>
      </w:r>
      <w:r>
        <w:rPr>
          <w:rFonts w:hint="eastAsia" w:ascii="TimesNewRoman" w:hAnsi="TimesNewRoman" w:eastAsia="仿宋_GB2312" w:cs="TimesNewRoman"/>
          <w:kern w:val="0"/>
          <w:sz w:val="32"/>
          <w:szCs w:val="32"/>
        </w:rPr>
        <w:t>%，原因主要是人员工资增加,</w:t>
      </w:r>
      <w:r>
        <w:rPr>
          <w:rFonts w:hint="eastAsia" w:ascii="TimesNewRoman" w:hAnsi="TimesNewRoman" w:eastAsia="仿宋_GB2312" w:cs="TimesNewRoman"/>
          <w:kern w:val="0"/>
          <w:sz w:val="32"/>
          <w:szCs w:val="32"/>
          <w:lang w:eastAsia="zh-CN"/>
        </w:rPr>
        <w:t>退休教师的人员基础性绩效工资等的项目支出</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5241.93</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85.78</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868.65</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14.22</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学校的大型修缮教育民生工程等资本性支出。</w:t>
      </w:r>
    </w:p>
    <w:p w14:paraId="1122B573">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年财政拨款收支总表的说明</w:t>
      </w:r>
    </w:p>
    <w:p w14:paraId="67105E32">
      <w:pPr>
        <w:pStyle w:val="5"/>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color w:val="0000FF"/>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烈山区赵集中心学校2025</w:t>
      </w:r>
      <w:r>
        <w:rPr>
          <w:rFonts w:hint="eastAsia" w:ascii="TimesNewRoman" w:hAnsi="TimesNewRoman" w:eastAsia="仿宋_GB2312" w:cs="TimesNewRoman"/>
          <w:kern w:val="0"/>
          <w:sz w:val="32"/>
          <w:szCs w:val="32"/>
        </w:rPr>
        <w:t>年财政拨款收支预算</w:t>
      </w:r>
      <w:r>
        <w:rPr>
          <w:rFonts w:hint="eastAsia" w:ascii="TimesNewRoman" w:hAnsi="TimesNewRoman" w:eastAsia="仿宋_GB2312" w:cs="TimesNewRoman"/>
          <w:sz w:val="32"/>
          <w:szCs w:val="32"/>
          <w:lang w:val="en-US" w:eastAsia="zh-CN"/>
        </w:rPr>
        <w:t>5973.58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sz w:val="32"/>
          <w:szCs w:val="32"/>
          <w:lang w:val="en-US" w:eastAsia="zh-CN"/>
        </w:rPr>
        <w:t>5973.58</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sz w:val="32"/>
          <w:szCs w:val="32"/>
          <w:lang w:val="en-US" w:eastAsia="zh-CN"/>
        </w:rPr>
        <w:t>5973.58</w:t>
      </w:r>
      <w:r>
        <w:rPr>
          <w:rFonts w:hint="eastAsia" w:ascii="TimesNewRoman" w:hAnsi="TimesNewRoman" w:eastAsia="仿宋_GB2312" w:cs="TimesNewRoman"/>
          <w:kern w:val="0"/>
          <w:sz w:val="32"/>
          <w:szCs w:val="32"/>
        </w:rPr>
        <w:t>万元。支出按功能分类分为：</w:t>
      </w:r>
      <w:r>
        <w:rPr>
          <w:rFonts w:hint="eastAsia" w:ascii="TimesNewRoman" w:hAnsi="TimesNewRoman" w:eastAsia="仿宋_GB2312" w:cs="TimesNewRoman"/>
          <w:color w:val="auto"/>
          <w:sz w:val="32"/>
          <w:szCs w:val="32"/>
          <w:lang w:eastAsia="zh-CN"/>
        </w:rPr>
        <w:t>教育支出</w:t>
      </w:r>
      <w:r>
        <w:rPr>
          <w:rFonts w:hint="eastAsia" w:ascii="TimesNewRoman" w:hAnsi="TimesNewRoman" w:eastAsia="仿宋_GB2312" w:cs="TimesNewRoman"/>
          <w:color w:val="auto"/>
          <w:sz w:val="32"/>
          <w:szCs w:val="32"/>
          <w:lang w:val="en-US" w:eastAsia="zh-CN"/>
        </w:rPr>
        <w:t>4441.62</w:t>
      </w:r>
      <w:r>
        <w:rPr>
          <w:rFonts w:hint="default" w:ascii="TimesNewRoman" w:hAnsi="TimesNewRoman" w:eastAsia="仿宋_GB2312" w:cs="TimesNewRoman"/>
          <w:color w:val="auto"/>
          <w:sz w:val="32"/>
          <w:szCs w:val="32"/>
        </w:rPr>
        <w:t>万元，占</w:t>
      </w:r>
      <w:r>
        <w:rPr>
          <w:rFonts w:hint="eastAsia" w:ascii="TimesNewRoman" w:hAnsi="TimesNewRoman" w:eastAsia="仿宋_GB2312" w:cs="TimesNewRoman"/>
          <w:color w:val="auto"/>
          <w:sz w:val="32"/>
          <w:szCs w:val="32"/>
          <w:lang w:val="en-US" w:eastAsia="zh-CN"/>
        </w:rPr>
        <w:t>74.35</w:t>
      </w:r>
      <w:r>
        <w:rPr>
          <w:rFonts w:hint="default" w:ascii="TimesNewRoman" w:hAnsi="TimesNewRoman" w:eastAsia="仿宋_GB2312" w:cs="TimesNewRoman"/>
          <w:color w:val="auto"/>
          <w:sz w:val="32"/>
          <w:szCs w:val="32"/>
        </w:rPr>
        <w:t>%；社会保障和就业支出</w:t>
      </w:r>
      <w:r>
        <w:rPr>
          <w:rFonts w:hint="eastAsia" w:ascii="TimesNewRoman" w:hAnsi="TimesNewRoman" w:eastAsia="仿宋_GB2312" w:cs="TimesNewRoman"/>
          <w:color w:val="auto"/>
          <w:sz w:val="32"/>
          <w:szCs w:val="32"/>
          <w:lang w:val="en-US" w:eastAsia="zh-CN"/>
        </w:rPr>
        <w:t>592.99</w:t>
      </w:r>
      <w:r>
        <w:rPr>
          <w:rFonts w:hint="default" w:ascii="TimesNewRoman" w:hAnsi="TimesNewRoman" w:eastAsia="仿宋_GB2312" w:cs="TimesNewRoman"/>
          <w:color w:val="auto"/>
          <w:sz w:val="32"/>
          <w:szCs w:val="32"/>
        </w:rPr>
        <w:t>万元，占</w:t>
      </w:r>
      <w:r>
        <w:rPr>
          <w:rFonts w:hint="eastAsia" w:ascii="TimesNewRoman" w:hAnsi="TimesNewRoman" w:eastAsia="仿宋_GB2312" w:cs="TimesNewRoman"/>
          <w:color w:val="auto"/>
          <w:sz w:val="32"/>
          <w:szCs w:val="32"/>
          <w:lang w:val="en-US" w:eastAsia="zh-CN"/>
        </w:rPr>
        <w:t>9.93</w:t>
      </w:r>
      <w:r>
        <w:rPr>
          <w:rFonts w:hint="default" w:ascii="TimesNewRoman" w:hAnsi="TimesNewRoman" w:eastAsia="仿宋_GB2312" w:cs="TimesNewRoman"/>
          <w:color w:val="auto"/>
          <w:sz w:val="32"/>
          <w:szCs w:val="32"/>
        </w:rPr>
        <w:t>%；卫生健康支出</w:t>
      </w:r>
      <w:r>
        <w:rPr>
          <w:rFonts w:hint="eastAsia" w:ascii="TimesNewRoman" w:hAnsi="TimesNewRoman" w:eastAsia="仿宋_GB2312" w:cs="TimesNewRoman"/>
          <w:color w:val="auto"/>
          <w:sz w:val="32"/>
          <w:szCs w:val="32"/>
          <w:lang w:val="en-US" w:eastAsia="zh-CN"/>
        </w:rPr>
        <w:t>261.25</w:t>
      </w:r>
      <w:r>
        <w:rPr>
          <w:rFonts w:hint="default" w:ascii="TimesNewRoman" w:hAnsi="TimesNewRoman" w:eastAsia="仿宋_GB2312" w:cs="TimesNewRoman"/>
          <w:color w:val="auto"/>
          <w:sz w:val="32"/>
          <w:szCs w:val="32"/>
        </w:rPr>
        <w:t>万元，占</w:t>
      </w:r>
      <w:r>
        <w:rPr>
          <w:rFonts w:hint="eastAsia" w:ascii="TimesNewRoman" w:hAnsi="TimesNewRoman" w:eastAsia="仿宋_GB2312" w:cs="TimesNewRoman"/>
          <w:color w:val="auto"/>
          <w:sz w:val="32"/>
          <w:szCs w:val="32"/>
          <w:lang w:val="en-US" w:eastAsia="zh-CN"/>
        </w:rPr>
        <w:t>4.37</w:t>
      </w:r>
      <w:r>
        <w:rPr>
          <w:rFonts w:hint="default" w:ascii="TimesNewRoman" w:hAnsi="TimesNewRoman" w:eastAsia="仿宋_GB2312" w:cs="TimesNewRoman"/>
          <w:color w:val="auto"/>
          <w:sz w:val="32"/>
          <w:szCs w:val="32"/>
        </w:rPr>
        <w:t>%；住房保障支出</w:t>
      </w:r>
      <w:r>
        <w:rPr>
          <w:rFonts w:hint="eastAsia" w:ascii="TimesNewRoman" w:hAnsi="TimesNewRoman" w:eastAsia="仿宋_GB2312" w:cs="TimesNewRoman"/>
          <w:color w:val="auto"/>
          <w:sz w:val="32"/>
          <w:szCs w:val="32"/>
          <w:lang w:val="en-US" w:eastAsia="zh-CN"/>
        </w:rPr>
        <w:t>677.72</w:t>
      </w:r>
      <w:r>
        <w:rPr>
          <w:rFonts w:hint="default" w:ascii="TimesNewRoman" w:hAnsi="TimesNewRoman" w:eastAsia="仿宋_GB2312" w:cs="TimesNewRoman"/>
          <w:color w:val="auto"/>
          <w:sz w:val="32"/>
          <w:szCs w:val="32"/>
        </w:rPr>
        <w:t>万元，占</w:t>
      </w:r>
      <w:r>
        <w:rPr>
          <w:rFonts w:hint="eastAsia" w:ascii="TimesNewRoman" w:hAnsi="TimesNewRoman" w:eastAsia="仿宋_GB2312" w:cs="TimesNewRoman"/>
          <w:color w:val="auto"/>
          <w:sz w:val="32"/>
          <w:szCs w:val="32"/>
          <w:lang w:val="en-US" w:eastAsia="zh-CN"/>
        </w:rPr>
        <w:t>11.35</w:t>
      </w:r>
      <w:r>
        <w:rPr>
          <w:rFonts w:hint="default" w:ascii="TimesNewRoman" w:hAnsi="TimesNewRoman" w:eastAsia="仿宋_GB2312" w:cs="TimesNewRoman"/>
          <w:color w:val="auto"/>
          <w:sz w:val="32"/>
          <w:szCs w:val="32"/>
        </w:rPr>
        <w:t>%。</w:t>
      </w:r>
    </w:p>
    <w:p w14:paraId="0F14C648">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年一般公共预算支出表的说明</w:t>
      </w:r>
    </w:p>
    <w:p w14:paraId="294C8715">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17CCB59B">
      <w:pPr>
        <w:pStyle w:val="5"/>
        <w:keepNext w:val="0"/>
        <w:keepLines w:val="0"/>
        <w:pageBreakBefore w:val="0"/>
        <w:kinsoku/>
        <w:overflowPunct/>
        <w:topLinePunct w:val="0"/>
        <w:autoSpaceDE/>
        <w:autoSpaceDN/>
        <w:bidi w:val="0"/>
        <w:adjustRightInd w:val="0"/>
        <w:snapToGrid w:val="0"/>
        <w:spacing w:line="560" w:lineRule="exact"/>
        <w:ind w:firstLine="627" w:firstLineChars="196"/>
        <w:rPr>
          <w:rFonts w:hint="default" w:ascii="TimesNewRoman" w:hAnsi="TimesNewRoman" w:eastAsia="仿宋_GB2312" w:cs="TimesNewRoman"/>
          <w:color w:val="auto"/>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烈山区赵集中心学校2025</w:t>
      </w:r>
      <w:r>
        <w:rPr>
          <w:rFonts w:hint="eastAsia" w:ascii="TimesNewRoman" w:hAnsi="TimesNewRoman" w:eastAsia="仿宋_GB2312" w:cs="TimesNewRoman"/>
          <w:kern w:val="0"/>
          <w:sz w:val="32"/>
          <w:szCs w:val="32"/>
        </w:rPr>
        <w:t>年一般公共预算支出</w:t>
      </w:r>
      <w:r>
        <w:rPr>
          <w:rFonts w:hint="eastAsia" w:ascii="TimesNewRoman" w:hAnsi="TimesNewRoman" w:eastAsia="仿宋_GB2312" w:cs="TimesNewRoman"/>
          <w:kern w:val="0"/>
          <w:sz w:val="32"/>
          <w:szCs w:val="32"/>
          <w:lang w:val="en-US" w:eastAsia="zh-CN"/>
        </w:rPr>
        <w:t>5973.58</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491.71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8.97</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color w:val="auto"/>
          <w:sz w:val="32"/>
          <w:szCs w:val="32"/>
          <w:lang w:eastAsia="zh-CN"/>
        </w:rPr>
        <w:t>退休教师的人员工资增加基础性绩效工资部分等</w:t>
      </w:r>
      <w:r>
        <w:rPr>
          <w:rFonts w:hint="default" w:ascii="TimesNewRoman" w:hAnsi="TimesNewRoman" w:eastAsia="仿宋_GB2312" w:cs="TimesNewRoman"/>
          <w:color w:val="auto"/>
          <w:sz w:val="32"/>
          <w:szCs w:val="32"/>
          <w:lang w:eastAsia="zh-CN"/>
        </w:rPr>
        <w:t>。</w:t>
      </w:r>
    </w:p>
    <w:p w14:paraId="0BD2EE82">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3B478FE5">
      <w:pPr>
        <w:pStyle w:val="5"/>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color w:val="0000FF"/>
          <w:sz w:val="32"/>
          <w:szCs w:val="32"/>
        </w:rPr>
      </w:pPr>
      <w:r>
        <w:rPr>
          <w:rFonts w:hint="eastAsia" w:ascii="TimesNewRoman" w:hAnsi="TimesNewRoman" w:eastAsia="仿宋_GB2312" w:cs="TimesNewRoman"/>
          <w:color w:val="auto"/>
          <w:sz w:val="32"/>
          <w:szCs w:val="32"/>
          <w:lang w:eastAsia="zh-CN"/>
        </w:rPr>
        <w:t>教育支出</w:t>
      </w:r>
      <w:r>
        <w:rPr>
          <w:rFonts w:hint="eastAsia" w:ascii="TimesNewRoman" w:hAnsi="TimesNewRoman" w:eastAsia="仿宋_GB2312" w:cs="TimesNewRoman"/>
          <w:color w:val="auto"/>
          <w:sz w:val="32"/>
          <w:szCs w:val="32"/>
          <w:lang w:val="en-US" w:eastAsia="zh-CN"/>
        </w:rPr>
        <w:t>4441.62</w:t>
      </w:r>
      <w:r>
        <w:rPr>
          <w:rFonts w:hint="default" w:ascii="TimesNewRoman" w:hAnsi="TimesNewRoman" w:eastAsia="仿宋_GB2312" w:cs="TimesNewRoman"/>
          <w:color w:val="auto"/>
          <w:sz w:val="32"/>
          <w:szCs w:val="32"/>
        </w:rPr>
        <w:t>万元，占</w:t>
      </w:r>
      <w:r>
        <w:rPr>
          <w:rFonts w:hint="eastAsia" w:ascii="TimesNewRoman" w:hAnsi="TimesNewRoman" w:eastAsia="仿宋_GB2312" w:cs="TimesNewRoman"/>
          <w:color w:val="auto"/>
          <w:sz w:val="32"/>
          <w:szCs w:val="32"/>
          <w:lang w:val="en-US" w:eastAsia="zh-CN"/>
        </w:rPr>
        <w:t>74.35</w:t>
      </w:r>
      <w:r>
        <w:rPr>
          <w:rFonts w:hint="default" w:ascii="TimesNewRoman" w:hAnsi="TimesNewRoman" w:eastAsia="仿宋_GB2312" w:cs="TimesNewRoman"/>
          <w:color w:val="auto"/>
          <w:sz w:val="32"/>
          <w:szCs w:val="32"/>
        </w:rPr>
        <w:t>%；社会保障和就业支出</w:t>
      </w:r>
      <w:r>
        <w:rPr>
          <w:rFonts w:hint="eastAsia" w:ascii="TimesNewRoman" w:hAnsi="TimesNewRoman" w:eastAsia="仿宋_GB2312" w:cs="TimesNewRoman"/>
          <w:color w:val="auto"/>
          <w:sz w:val="32"/>
          <w:szCs w:val="32"/>
          <w:lang w:val="en-US" w:eastAsia="zh-CN"/>
        </w:rPr>
        <w:t>592.99</w:t>
      </w:r>
      <w:r>
        <w:rPr>
          <w:rFonts w:hint="default" w:ascii="TimesNewRoman" w:hAnsi="TimesNewRoman" w:eastAsia="仿宋_GB2312" w:cs="TimesNewRoman"/>
          <w:color w:val="auto"/>
          <w:sz w:val="32"/>
          <w:szCs w:val="32"/>
        </w:rPr>
        <w:t>万元，占</w:t>
      </w:r>
      <w:r>
        <w:rPr>
          <w:rFonts w:hint="eastAsia" w:ascii="TimesNewRoman" w:hAnsi="TimesNewRoman" w:eastAsia="仿宋_GB2312" w:cs="TimesNewRoman"/>
          <w:color w:val="auto"/>
          <w:sz w:val="32"/>
          <w:szCs w:val="32"/>
          <w:lang w:val="en-US" w:eastAsia="zh-CN"/>
        </w:rPr>
        <w:t>9.93</w:t>
      </w:r>
      <w:r>
        <w:rPr>
          <w:rFonts w:hint="default" w:ascii="TimesNewRoman" w:hAnsi="TimesNewRoman" w:eastAsia="仿宋_GB2312" w:cs="TimesNewRoman"/>
          <w:color w:val="auto"/>
          <w:sz w:val="32"/>
          <w:szCs w:val="32"/>
        </w:rPr>
        <w:t>%；卫生健康支出</w:t>
      </w:r>
      <w:r>
        <w:rPr>
          <w:rFonts w:hint="eastAsia" w:ascii="TimesNewRoman" w:hAnsi="TimesNewRoman" w:eastAsia="仿宋_GB2312" w:cs="TimesNewRoman"/>
          <w:color w:val="auto"/>
          <w:sz w:val="32"/>
          <w:szCs w:val="32"/>
          <w:lang w:val="en-US" w:eastAsia="zh-CN"/>
        </w:rPr>
        <w:t>261.25</w:t>
      </w:r>
      <w:r>
        <w:rPr>
          <w:rFonts w:hint="default" w:ascii="TimesNewRoman" w:hAnsi="TimesNewRoman" w:eastAsia="仿宋_GB2312" w:cs="TimesNewRoman"/>
          <w:color w:val="auto"/>
          <w:sz w:val="32"/>
          <w:szCs w:val="32"/>
        </w:rPr>
        <w:t>万元，占</w:t>
      </w:r>
      <w:r>
        <w:rPr>
          <w:rFonts w:hint="eastAsia" w:ascii="TimesNewRoman" w:hAnsi="TimesNewRoman" w:eastAsia="仿宋_GB2312" w:cs="TimesNewRoman"/>
          <w:color w:val="auto"/>
          <w:sz w:val="32"/>
          <w:szCs w:val="32"/>
          <w:lang w:val="en-US" w:eastAsia="zh-CN"/>
        </w:rPr>
        <w:t>4.37</w:t>
      </w:r>
      <w:r>
        <w:rPr>
          <w:rFonts w:hint="default" w:ascii="TimesNewRoman" w:hAnsi="TimesNewRoman" w:eastAsia="仿宋_GB2312" w:cs="TimesNewRoman"/>
          <w:color w:val="auto"/>
          <w:sz w:val="32"/>
          <w:szCs w:val="32"/>
        </w:rPr>
        <w:t>%；住房保障支出</w:t>
      </w:r>
      <w:r>
        <w:rPr>
          <w:rFonts w:hint="eastAsia" w:ascii="TimesNewRoman" w:hAnsi="TimesNewRoman" w:eastAsia="仿宋_GB2312" w:cs="TimesNewRoman"/>
          <w:color w:val="auto"/>
          <w:sz w:val="32"/>
          <w:szCs w:val="32"/>
          <w:lang w:val="en-US" w:eastAsia="zh-CN"/>
        </w:rPr>
        <w:t>677.72</w:t>
      </w:r>
      <w:r>
        <w:rPr>
          <w:rFonts w:hint="default" w:ascii="TimesNewRoman" w:hAnsi="TimesNewRoman" w:eastAsia="仿宋_GB2312" w:cs="TimesNewRoman"/>
          <w:color w:val="auto"/>
          <w:sz w:val="32"/>
          <w:szCs w:val="32"/>
        </w:rPr>
        <w:t>万元，占</w:t>
      </w:r>
      <w:r>
        <w:rPr>
          <w:rFonts w:hint="eastAsia" w:ascii="TimesNewRoman" w:hAnsi="TimesNewRoman" w:eastAsia="仿宋_GB2312" w:cs="TimesNewRoman"/>
          <w:color w:val="auto"/>
          <w:sz w:val="32"/>
          <w:szCs w:val="32"/>
          <w:lang w:val="en-US" w:eastAsia="zh-CN"/>
        </w:rPr>
        <w:t>11.35</w:t>
      </w:r>
      <w:r>
        <w:rPr>
          <w:rFonts w:hint="default" w:ascii="TimesNewRoman" w:hAnsi="TimesNewRoman" w:eastAsia="仿宋_GB2312" w:cs="TimesNewRoman"/>
          <w:color w:val="auto"/>
          <w:sz w:val="32"/>
          <w:szCs w:val="32"/>
        </w:rPr>
        <w:t>%。</w:t>
      </w:r>
    </w:p>
    <w:p w14:paraId="458E2EC2">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75AA9972">
      <w:pPr>
        <w:ind w:firstLine="640" w:firstLineChars="200"/>
        <w:rPr>
          <w:rFonts w:hint="default" w:ascii="TimesNewRoman" w:hAnsi="TimesNewRoman" w:eastAsia="仿宋_GB2312" w:cs="TimesNewRoman"/>
          <w:kern w:val="0"/>
          <w:sz w:val="32"/>
          <w:szCs w:val="32"/>
        </w:rPr>
      </w:pPr>
      <w:r>
        <w:rPr>
          <w:rFonts w:hint="default" w:ascii="TimesNewRoman" w:hAnsi="TimesNewRoman" w:eastAsia="仿宋_GB2312" w:cs="TimesNewRoman"/>
          <w:kern w:val="0"/>
          <w:sz w:val="32"/>
          <w:szCs w:val="32"/>
        </w:rPr>
        <w:t>1.</w:t>
      </w:r>
      <w:r>
        <w:rPr>
          <w:rFonts w:hint="eastAsia" w:ascii="TimesNewRoman" w:hAnsi="TimesNewRoman" w:eastAsia="仿宋_GB2312" w:cs="TimesNewRoman"/>
          <w:kern w:val="0"/>
          <w:sz w:val="32"/>
          <w:szCs w:val="32"/>
          <w:lang w:eastAsia="zh-CN"/>
        </w:rPr>
        <w:t>教育</w:t>
      </w:r>
      <w:r>
        <w:rPr>
          <w:rFonts w:hint="default"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普通教育</w:t>
      </w:r>
      <w:r>
        <w:rPr>
          <w:rFonts w:hint="default"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学前教育</w:t>
      </w:r>
      <w:r>
        <w:rPr>
          <w:rFonts w:hint="default"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58.52</w:t>
      </w:r>
      <w:r>
        <w:rPr>
          <w:rFonts w:hint="default"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26.29</w:t>
      </w:r>
      <w:r>
        <w:rPr>
          <w:rFonts w:hint="default"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31</w:t>
      </w:r>
      <w:r>
        <w:rPr>
          <w:rFonts w:hint="default"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减少</w:t>
      </w:r>
      <w:r>
        <w:rPr>
          <w:rFonts w:hint="default"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学前班撤并，学前学生数减少</w:t>
      </w:r>
      <w:r>
        <w:rPr>
          <w:rFonts w:hint="default" w:ascii="TimesNewRoman" w:hAnsi="TimesNewRoman" w:eastAsia="仿宋_GB2312" w:cs="TimesNewRoman"/>
          <w:kern w:val="0"/>
          <w:sz w:val="32"/>
          <w:szCs w:val="32"/>
        </w:rPr>
        <w:t>。</w:t>
      </w:r>
    </w:p>
    <w:p w14:paraId="32E65C34">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lang w:eastAsia="zh-CN"/>
        </w:rPr>
        <w:t>教育</w:t>
      </w:r>
      <w:r>
        <w:rPr>
          <w:rFonts w:hint="default"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普通教育</w:t>
      </w:r>
      <w:r>
        <w:rPr>
          <w:rFonts w:hint="default"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小学教育</w:t>
      </w:r>
      <w:r>
        <w:rPr>
          <w:rFonts w:hint="default"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6.14</w:t>
      </w:r>
      <w:r>
        <w:rPr>
          <w:rFonts w:hint="default"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2.01</w:t>
      </w:r>
      <w:r>
        <w:rPr>
          <w:rFonts w:hint="default"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48.67</w:t>
      </w:r>
      <w:r>
        <w:rPr>
          <w:rFonts w:hint="default"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，增长</w:t>
      </w:r>
      <w:r>
        <w:rPr>
          <w:rFonts w:hint="default"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国家加大对小学教育的投入</w:t>
      </w:r>
      <w:r>
        <w:rPr>
          <w:rFonts w:hint="default" w:ascii="TimesNewRoman" w:hAnsi="TimesNewRoman" w:eastAsia="仿宋_GB2312" w:cs="TimesNewRoman"/>
          <w:kern w:val="0"/>
          <w:sz w:val="32"/>
          <w:szCs w:val="32"/>
        </w:rPr>
        <w:t>。</w:t>
      </w:r>
    </w:p>
    <w:p w14:paraId="04CDC7D8">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lang w:eastAsia="zh-CN"/>
        </w:rPr>
        <w:t>教育</w:t>
      </w:r>
      <w:r>
        <w:rPr>
          <w:rFonts w:hint="default"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普通教育</w:t>
      </w:r>
      <w:r>
        <w:rPr>
          <w:rFonts w:hint="default"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初中教育</w:t>
      </w:r>
      <w:r>
        <w:rPr>
          <w:rFonts w:hint="default"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3713.18</w:t>
      </w:r>
      <w:r>
        <w:rPr>
          <w:rFonts w:hint="default"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497.14</w:t>
      </w:r>
      <w:r>
        <w:rPr>
          <w:rFonts w:hint="default"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15.46</w:t>
      </w:r>
      <w:r>
        <w:rPr>
          <w:rFonts w:hint="default"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，增加</w:t>
      </w:r>
      <w:r>
        <w:rPr>
          <w:rFonts w:hint="default"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是义务教育薄弱环节改善与能力提升补助资金列入预算</w:t>
      </w:r>
      <w:r>
        <w:rPr>
          <w:rFonts w:hint="default" w:ascii="TimesNewRoman" w:hAnsi="TimesNewRoman" w:eastAsia="仿宋_GB2312" w:cs="TimesNewRoman"/>
          <w:kern w:val="0"/>
          <w:sz w:val="32"/>
          <w:szCs w:val="32"/>
        </w:rPr>
        <w:t>。</w:t>
      </w:r>
    </w:p>
    <w:p w14:paraId="6667F8B0">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lang w:eastAsia="zh-CN"/>
        </w:rPr>
        <w:t>教育</w:t>
      </w:r>
      <w:r>
        <w:rPr>
          <w:rFonts w:hint="default"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普通教育</w:t>
      </w:r>
      <w:r>
        <w:rPr>
          <w:rFonts w:hint="default"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其他普通教育支出</w:t>
      </w:r>
      <w:r>
        <w:rPr>
          <w:rFonts w:hint="default"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561.78</w:t>
      </w:r>
      <w:r>
        <w:rPr>
          <w:rFonts w:hint="default"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4.5</w:t>
      </w:r>
      <w:r>
        <w:rPr>
          <w:rFonts w:hint="default"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增长</w:t>
      </w:r>
      <w:r>
        <w:rPr>
          <w:rFonts w:hint="eastAsia" w:ascii="TimesNewRoman" w:hAnsi="TimesNewRoman" w:eastAsia="仿宋_GB2312" w:cs="TimesNewRoman"/>
          <w:kern w:val="0"/>
          <w:sz w:val="32"/>
          <w:szCs w:val="32"/>
          <w:lang w:val="en-US" w:eastAsia="zh-CN"/>
        </w:rPr>
        <w:t>0.81</w:t>
      </w:r>
      <w:r>
        <w:rPr>
          <w:rFonts w:hint="default"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default"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国家加大对教育的投入</w:t>
      </w:r>
      <w:r>
        <w:rPr>
          <w:rFonts w:hint="default" w:ascii="TimesNewRoman" w:hAnsi="TimesNewRoman" w:eastAsia="仿宋_GB2312" w:cs="TimesNewRoman"/>
          <w:kern w:val="0"/>
          <w:sz w:val="32"/>
          <w:szCs w:val="32"/>
        </w:rPr>
        <w:t>。</w:t>
      </w:r>
    </w:p>
    <w:p w14:paraId="4A84F52E">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lang w:eastAsia="zh-CN"/>
        </w:rPr>
        <w:t>教育</w:t>
      </w:r>
      <w:r>
        <w:rPr>
          <w:rFonts w:hint="default" w:ascii="TimesNewRoman" w:hAnsi="TimesNewRoman" w:eastAsia="仿宋_GB2312" w:cs="TimesNewRoman"/>
          <w:kern w:val="0"/>
          <w:sz w:val="32"/>
          <w:szCs w:val="32"/>
        </w:rPr>
        <w:t>支出（类）</w:t>
      </w:r>
      <w:r>
        <w:rPr>
          <w:rFonts w:hint="eastAsia" w:ascii="TimesNewRoman" w:hAnsi="TimesNewRoman" w:eastAsia="仿宋_GB2312" w:cs="TimesNewRoman"/>
          <w:kern w:val="0"/>
          <w:sz w:val="32"/>
          <w:szCs w:val="32"/>
          <w:lang w:eastAsia="zh-CN"/>
        </w:rPr>
        <w:t>其他教育支出</w:t>
      </w:r>
      <w:r>
        <w:rPr>
          <w:rFonts w:hint="default" w:ascii="TimesNewRoman" w:hAnsi="TimesNewRoman" w:eastAsia="仿宋_GB2312" w:cs="TimesNewRoman"/>
          <w:kern w:val="0"/>
          <w:sz w:val="32"/>
          <w:szCs w:val="32"/>
        </w:rPr>
        <w:t>（款）</w:t>
      </w:r>
      <w:r>
        <w:rPr>
          <w:rFonts w:hint="eastAsia" w:ascii="TimesNewRoman" w:hAnsi="TimesNewRoman" w:eastAsia="仿宋_GB2312" w:cs="TimesNewRoman"/>
          <w:kern w:val="0"/>
          <w:sz w:val="32"/>
          <w:szCs w:val="32"/>
          <w:lang w:eastAsia="zh-CN"/>
        </w:rPr>
        <w:t>其他教育支出</w:t>
      </w:r>
      <w:r>
        <w:rPr>
          <w:rFonts w:hint="default" w:ascii="TimesNewRoman" w:hAnsi="TimesNewRoman" w:eastAsia="仿宋_GB2312" w:cs="TimesNewRoman"/>
          <w:kern w:val="0"/>
          <w:sz w:val="32"/>
          <w:szCs w:val="32"/>
        </w:rPr>
        <w:t>（项）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102.01</w:t>
      </w:r>
      <w:r>
        <w:rPr>
          <w:rFonts w:hint="default"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47.18</w:t>
      </w:r>
      <w:r>
        <w:rPr>
          <w:rFonts w:hint="default"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86.05</w:t>
      </w:r>
      <w:r>
        <w:rPr>
          <w:rFonts w:hint="default"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，增加</w:t>
      </w:r>
      <w:r>
        <w:rPr>
          <w:rFonts w:hint="default"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国家加大对教育的投入</w:t>
      </w:r>
      <w:r>
        <w:rPr>
          <w:rFonts w:hint="default" w:ascii="TimesNewRoman" w:hAnsi="TimesNewRoman" w:eastAsia="仿宋_GB2312" w:cs="TimesNewRoman"/>
          <w:kern w:val="0"/>
          <w:sz w:val="32"/>
          <w:szCs w:val="32"/>
        </w:rPr>
        <w:t>。</w:t>
      </w:r>
    </w:p>
    <w:p w14:paraId="6EDB82B5">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6.</w:t>
      </w:r>
      <w:r>
        <w:rPr>
          <w:rFonts w:hint="default" w:ascii="TimesNewRoman" w:hAnsi="TimesNewRoman" w:eastAsia="仿宋_GB2312" w:cs="TimesNewRoman"/>
          <w:kern w:val="0"/>
          <w:sz w:val="32"/>
          <w:szCs w:val="32"/>
        </w:rPr>
        <w:t>社会保障和就业支出（类）行政事业单位养老支出（款）机关事业单位基本养老保险缴费支出（项）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344.78</w:t>
      </w:r>
      <w:r>
        <w:rPr>
          <w:rFonts w:hint="default"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18.13</w:t>
      </w:r>
      <w:r>
        <w:rPr>
          <w:rFonts w:hint="default"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减少</w:t>
      </w:r>
      <w:r>
        <w:rPr>
          <w:rFonts w:hint="default"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人员减少</w:t>
      </w:r>
      <w:r>
        <w:rPr>
          <w:rFonts w:hint="default" w:ascii="TimesNewRoman" w:hAnsi="TimesNewRoman" w:eastAsia="仿宋_GB2312" w:cs="TimesNewRoman"/>
          <w:kern w:val="0"/>
          <w:sz w:val="32"/>
          <w:szCs w:val="32"/>
        </w:rPr>
        <w:t>。</w:t>
      </w:r>
    </w:p>
    <w:p w14:paraId="66484575">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7.</w:t>
      </w:r>
      <w:r>
        <w:rPr>
          <w:rFonts w:hint="default" w:ascii="TimesNewRoman" w:hAnsi="TimesNewRoman" w:eastAsia="仿宋_GB2312" w:cs="TimesNewRoman"/>
          <w:kern w:val="0"/>
          <w:sz w:val="32"/>
          <w:szCs w:val="32"/>
        </w:rPr>
        <w:t>社会保障和就业支出（类）行政事业单位养老支出（款）机关事业单位职业年金缴费支出（项）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172.39</w:t>
      </w:r>
      <w:r>
        <w:rPr>
          <w:rFonts w:hint="default"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9.06</w:t>
      </w:r>
      <w:r>
        <w:rPr>
          <w:rFonts w:hint="default"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减少</w:t>
      </w:r>
      <w:r>
        <w:rPr>
          <w:rFonts w:hint="default"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人员减少</w:t>
      </w:r>
      <w:r>
        <w:rPr>
          <w:rFonts w:hint="default" w:ascii="TimesNewRoman" w:hAnsi="TimesNewRoman" w:eastAsia="仿宋_GB2312" w:cs="TimesNewRoman"/>
          <w:kern w:val="0"/>
          <w:sz w:val="32"/>
          <w:szCs w:val="32"/>
        </w:rPr>
        <w:t>。</w:t>
      </w:r>
    </w:p>
    <w:p w14:paraId="0B09F5A4">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default" w:ascii="TimesNewRoman" w:hAnsi="TimesNewRoman" w:eastAsia="仿宋_GB2312" w:cs="TimesNewRoman"/>
          <w:kern w:val="0"/>
          <w:sz w:val="32"/>
          <w:szCs w:val="32"/>
        </w:rPr>
        <w:t>社会保障和就业支出（类）其他社会保障和就业支出（款）其他社会保障和就业支出（项）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75.82</w:t>
      </w:r>
      <w:r>
        <w:rPr>
          <w:rFonts w:hint="default"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3.87</w:t>
      </w:r>
      <w:r>
        <w:rPr>
          <w:rFonts w:hint="default"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4.9</w:t>
      </w:r>
      <w:r>
        <w:rPr>
          <w:rFonts w:hint="default"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减少</w:t>
      </w:r>
      <w:r>
        <w:rPr>
          <w:rFonts w:hint="default"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人员减少</w:t>
      </w:r>
      <w:r>
        <w:rPr>
          <w:rFonts w:hint="default" w:ascii="TimesNewRoman" w:hAnsi="TimesNewRoman" w:eastAsia="仿宋_GB2312" w:cs="TimesNewRoman"/>
          <w:kern w:val="0"/>
          <w:sz w:val="32"/>
          <w:szCs w:val="32"/>
        </w:rPr>
        <w:t>。</w:t>
      </w:r>
    </w:p>
    <w:p w14:paraId="7A3EDE58">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lang w:eastAsia="zh-CN"/>
        </w:rPr>
        <w:t>卫生健康支出</w:t>
      </w:r>
      <w:r>
        <w:rPr>
          <w:rFonts w:hint="default" w:ascii="TimesNewRoman" w:hAnsi="TimesNewRoman" w:eastAsia="仿宋_GB2312" w:cs="TimesNewRoman"/>
          <w:kern w:val="0"/>
          <w:sz w:val="32"/>
          <w:szCs w:val="32"/>
        </w:rPr>
        <w:t>（类）行政事业单位医疗（款）</w:t>
      </w:r>
      <w:r>
        <w:rPr>
          <w:rFonts w:hint="eastAsia" w:ascii="TimesNewRoman" w:hAnsi="TimesNewRoman" w:eastAsia="仿宋_GB2312" w:cs="TimesNewRoman"/>
          <w:kern w:val="0"/>
          <w:sz w:val="32"/>
          <w:szCs w:val="32"/>
          <w:lang w:eastAsia="zh-CN"/>
        </w:rPr>
        <w:t>事业</w:t>
      </w:r>
      <w:r>
        <w:rPr>
          <w:rFonts w:hint="default" w:ascii="TimesNewRoman" w:hAnsi="TimesNewRoman" w:eastAsia="仿宋_GB2312" w:cs="TimesNewRoman"/>
          <w:kern w:val="0"/>
          <w:sz w:val="32"/>
          <w:szCs w:val="32"/>
        </w:rPr>
        <w:t>单位医疗（项）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196.61</w:t>
      </w:r>
      <w:r>
        <w:rPr>
          <w:rFonts w:hint="default"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33.28</w:t>
      </w:r>
      <w:r>
        <w:rPr>
          <w:rFonts w:hint="default"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14.48</w:t>
      </w:r>
      <w:r>
        <w:rPr>
          <w:rFonts w:hint="default"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减少</w:t>
      </w:r>
      <w:r>
        <w:rPr>
          <w:rFonts w:hint="default"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人员减少</w:t>
      </w:r>
      <w:r>
        <w:rPr>
          <w:rFonts w:hint="default" w:ascii="TimesNewRoman" w:hAnsi="TimesNewRoman" w:eastAsia="仿宋_GB2312" w:cs="TimesNewRoman"/>
          <w:kern w:val="0"/>
          <w:sz w:val="32"/>
          <w:szCs w:val="32"/>
        </w:rPr>
        <w:t>。</w:t>
      </w:r>
    </w:p>
    <w:p w14:paraId="79656D58">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lang w:eastAsia="zh-CN"/>
        </w:rPr>
        <w:t>卫生健康支出</w:t>
      </w:r>
      <w:r>
        <w:rPr>
          <w:rFonts w:hint="default" w:ascii="TimesNewRoman" w:hAnsi="TimesNewRoman" w:eastAsia="仿宋_GB2312" w:cs="TimesNewRoman"/>
          <w:kern w:val="0"/>
          <w:sz w:val="32"/>
          <w:szCs w:val="32"/>
        </w:rPr>
        <w:t>（类）行政事业单位医疗（款）公务员医疗补助（项）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64.63</w:t>
      </w:r>
      <w:r>
        <w:rPr>
          <w:rFonts w:hint="default"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3.4</w:t>
      </w:r>
      <w:r>
        <w:rPr>
          <w:rFonts w:hint="default"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，减少</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减少</w:t>
      </w:r>
      <w:r>
        <w:rPr>
          <w:rFonts w:hint="default"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人员减少</w:t>
      </w:r>
      <w:r>
        <w:rPr>
          <w:rFonts w:hint="default" w:ascii="TimesNewRoman" w:hAnsi="TimesNewRoman" w:eastAsia="仿宋_GB2312" w:cs="TimesNewRoman"/>
          <w:kern w:val="0"/>
          <w:sz w:val="32"/>
          <w:szCs w:val="32"/>
        </w:rPr>
        <w:t>。</w:t>
      </w:r>
    </w:p>
    <w:p w14:paraId="5DC9CD0F">
      <w:pPr>
        <w:ind w:firstLine="640" w:firstLineChars="200"/>
        <w:rPr>
          <w:rFonts w:hint="default"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11</w:t>
      </w:r>
      <w:r>
        <w:rPr>
          <w:rFonts w:hint="default" w:ascii="TimesNewRoman" w:hAnsi="TimesNewRoman" w:eastAsia="仿宋_GB2312" w:cs="TimesNewRoman"/>
          <w:kern w:val="0"/>
          <w:sz w:val="32"/>
          <w:szCs w:val="32"/>
        </w:rPr>
        <w:t>.住房保障支出（类）住房改革支出（款）住房公积金（项）</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5</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677.72</w:t>
      </w:r>
      <w:r>
        <w:rPr>
          <w:rFonts w:hint="default"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w:t>
      </w:r>
      <w:r>
        <w:rPr>
          <w:rFonts w:hint="eastAsia" w:ascii="TimesNewRoman" w:hAnsi="TimesNewRoman" w:eastAsia="仿宋_GB2312" w:cs="TimesNewRoman"/>
          <w:kern w:val="0"/>
          <w:sz w:val="32"/>
          <w:szCs w:val="32"/>
          <w:lang w:val="en-US" w:eastAsia="zh-CN"/>
        </w:rPr>
        <w:t>4</w:t>
      </w:r>
      <w:r>
        <w:rPr>
          <w:rFonts w:hint="default"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34.5</w:t>
      </w:r>
      <w:r>
        <w:rPr>
          <w:rFonts w:hint="default"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5.36</w:t>
      </w:r>
      <w:r>
        <w:rPr>
          <w:rFonts w:hint="default"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，增加</w:t>
      </w:r>
      <w:r>
        <w:rPr>
          <w:rFonts w:hint="default"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国家加大对住房保障的投入</w:t>
      </w:r>
      <w:r>
        <w:rPr>
          <w:rFonts w:hint="default" w:ascii="TimesNewRoman" w:hAnsi="TimesNewRoman" w:eastAsia="仿宋_GB2312" w:cs="TimesNewRoman"/>
          <w:kern w:val="0"/>
          <w:sz w:val="32"/>
          <w:szCs w:val="32"/>
        </w:rPr>
        <w:t>。</w:t>
      </w:r>
    </w:p>
    <w:p w14:paraId="5DCE95E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年一般公共预算基本支出表的说明</w:t>
      </w:r>
    </w:p>
    <w:p w14:paraId="52B8B05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烈山区赵集中心学校2025</w:t>
      </w:r>
      <w:r>
        <w:rPr>
          <w:rFonts w:hint="eastAsia" w:ascii="TimesNewRoman" w:hAnsi="TimesNewRoman" w:eastAsia="仿宋_GB2312" w:cs="TimesNewRoman"/>
          <w:kern w:val="0"/>
          <w:sz w:val="32"/>
          <w:szCs w:val="32"/>
        </w:rPr>
        <w:t>年一般公共预算基本支出</w:t>
      </w:r>
      <w:r>
        <w:rPr>
          <w:rFonts w:hint="eastAsia" w:ascii="TimesNewRoman" w:hAnsi="TimesNewRoman" w:eastAsia="仿宋_GB2312" w:cs="TimesNewRoman"/>
          <w:kern w:val="0"/>
          <w:sz w:val="32"/>
          <w:szCs w:val="32"/>
          <w:lang w:val="en-US" w:eastAsia="zh-CN"/>
        </w:rPr>
        <w:t>5358.67</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均为</w:t>
      </w:r>
      <w:r>
        <w:rPr>
          <w:rFonts w:hint="eastAsia" w:ascii="TimesNewRoman" w:hAnsi="TimesNewRoman" w:eastAsia="仿宋_GB2312" w:cs="TimesNewRoman"/>
          <w:kern w:val="0"/>
          <w:sz w:val="32"/>
          <w:szCs w:val="32"/>
        </w:rPr>
        <w:t>人员经</w:t>
      </w:r>
      <w:r>
        <w:rPr>
          <w:rFonts w:hint="eastAsia" w:ascii="TimesNewRoman" w:hAnsi="TimesNewRoman" w:eastAsia="仿宋_GB2312" w:cs="TimesNewRoman"/>
          <w:kern w:val="0"/>
          <w:sz w:val="32"/>
          <w:szCs w:val="32"/>
          <w:lang w:eastAsia="zh-CN"/>
        </w:rPr>
        <w:t>费，其中：</w:t>
      </w:r>
    </w:p>
    <w:p w14:paraId="2F875F29">
      <w:pPr>
        <w:pStyle w:val="5"/>
        <w:adjustRightInd w:val="0"/>
        <w:snapToGrid w:val="0"/>
        <w:spacing w:before="0" w:beforeAutospacing="0" w:after="0" w:afterAutospacing="0" w:line="60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工资福利支出4591.8万元，主要包括：基本工资、津贴补贴、绩效工资、奖金、机关事业单位基本养老保险缴费、职业年金缴费、职工基本医疗保险缴费、公务员医疗补助缴费、其他社会保障缴费、住房公积金、其他工资福利支出等。</w:t>
      </w:r>
    </w:p>
    <w:p w14:paraId="0786CEC1">
      <w:pPr>
        <w:pStyle w:val="5"/>
        <w:adjustRightInd w:val="0"/>
        <w:snapToGrid w:val="0"/>
        <w:spacing w:before="0" w:beforeAutospacing="0" w:after="0" w:afterAutospacing="0" w:line="600" w:lineRule="exact"/>
        <w:ind w:firstLine="640" w:firstLineChars="200"/>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商品和服务支出103.1万元，主要包括：办公费、印刷费、水费、电费、邮电费、物业管理费、差旅费、维修（护）费、租赁费、培训费、劳务费、工会经费、福利费、其他交通费、其他商品和服务支出等。</w:t>
      </w:r>
    </w:p>
    <w:p w14:paraId="1A42444A">
      <w:pPr>
        <w:pStyle w:val="5"/>
        <w:adjustRightInd w:val="0"/>
        <w:snapToGrid w:val="0"/>
        <w:spacing w:before="0" w:beforeAutospacing="0" w:after="0" w:afterAutospacing="0" w:line="600" w:lineRule="exact"/>
        <w:ind w:firstLine="640" w:firstLineChars="200"/>
        <w:rPr>
          <w:rFonts w:hint="default"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对个人和家庭的补助663.77万元，主要包括：离休费、退休费、抚恤金、生活补助、其他对个人和家庭的补助等。</w:t>
      </w:r>
    </w:p>
    <w:p w14:paraId="50AB700A">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年政府性基金预算支出表的说明</w:t>
      </w:r>
    </w:p>
    <w:p w14:paraId="1D97EAFF">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烈山区赵集中心学校2025</w:t>
      </w:r>
      <w:r>
        <w:rPr>
          <w:rFonts w:hint="eastAsia" w:ascii="TimesNewRoman" w:hAnsi="TimesNewRoman" w:eastAsia="仿宋_GB2312" w:cs="TimesNewRoman"/>
          <w:kern w:val="0"/>
          <w:sz w:val="32"/>
          <w:szCs w:val="32"/>
        </w:rPr>
        <w:t>年没有政府性基金预算拨款收入，也没有使用政府性基金预算拨款安排的支出。</w:t>
      </w:r>
    </w:p>
    <w:p w14:paraId="4F4C7F81">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年国有资本经营预算支出表的说明</w:t>
      </w:r>
    </w:p>
    <w:p w14:paraId="1ED706A3">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烈山区赵集中心学校2025</w:t>
      </w:r>
      <w:r>
        <w:rPr>
          <w:rFonts w:hint="eastAsia" w:ascii="TimesNewRoman" w:hAnsi="TimesNewRoman" w:eastAsia="仿宋_GB2312" w:cs="TimesNewRoman"/>
          <w:kern w:val="0"/>
          <w:sz w:val="32"/>
          <w:szCs w:val="32"/>
        </w:rPr>
        <w:t>年没有国有资本经营预算拨款收入，也没有使用国有资本经营预算拨款安排的支出。</w:t>
      </w:r>
    </w:p>
    <w:p w14:paraId="799E378E">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年项目支出表的说明</w:t>
      </w:r>
    </w:p>
    <w:p w14:paraId="1DDA409C">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烈山区赵集中心学校2025</w:t>
      </w:r>
      <w:r>
        <w:rPr>
          <w:rFonts w:hint="eastAsia" w:ascii="TimesNewRoman" w:hAnsi="TimesNewRoman" w:eastAsia="仿宋_GB2312" w:cs="TimesNewRoman"/>
          <w:kern w:val="0"/>
          <w:sz w:val="32"/>
          <w:szCs w:val="32"/>
        </w:rPr>
        <w:t>年预算共安排项目支出</w:t>
      </w:r>
      <w:r>
        <w:rPr>
          <w:rFonts w:hint="eastAsia" w:ascii="TimesNewRoman" w:hAnsi="TimesNewRoman" w:eastAsia="仿宋_GB2312" w:cs="TimesNewRoman"/>
          <w:kern w:val="0"/>
          <w:sz w:val="32"/>
          <w:szCs w:val="32"/>
          <w:lang w:val="en-US" w:eastAsia="zh-CN"/>
        </w:rPr>
        <w:t>868.65</w:t>
      </w:r>
      <w:r>
        <w:rPr>
          <w:rFonts w:hint="eastAsia" w:ascii="TimesNewRoman" w:hAnsi="TimesNewRoman" w:eastAsia="仿宋_GB2312" w:cs="TimesNewRoman"/>
          <w:kern w:val="0"/>
          <w:sz w:val="32"/>
          <w:szCs w:val="32"/>
        </w:rPr>
        <w:t>万元，比</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650.91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298.94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增加</w:t>
      </w:r>
      <w:r>
        <w:rPr>
          <w:rFonts w:hint="eastAsia" w:ascii="TimesNewRoman" w:hAnsi="TimesNewRoman" w:eastAsia="仿宋_GB2312" w:cs="TimesNewRoman"/>
          <w:kern w:val="0"/>
          <w:sz w:val="32"/>
          <w:szCs w:val="32"/>
          <w:lang w:val="en-US" w:eastAsia="zh-CN"/>
        </w:rPr>
        <w:t>义务教育薄弱环节改善与能力提升补助资金项目</w:t>
      </w:r>
      <w:r>
        <w:rPr>
          <w:rFonts w:hint="eastAsia" w:ascii="TimesNewRoman" w:hAnsi="TimesNewRoman" w:eastAsia="仿宋_GB2312" w:cs="TimesNewRoman"/>
          <w:kern w:val="0"/>
          <w:sz w:val="32"/>
          <w:szCs w:val="32"/>
        </w:rPr>
        <w:t>。</w:t>
      </w:r>
    </w:p>
    <w:p w14:paraId="213E741B">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年政府采购支出表的说明</w:t>
      </w:r>
    </w:p>
    <w:p w14:paraId="2DA8C83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烈山区赵集中心学校2025</w:t>
      </w:r>
      <w:r>
        <w:rPr>
          <w:rFonts w:hint="eastAsia" w:ascii="TimesNewRoman" w:hAnsi="TimesNewRoman" w:eastAsia="仿宋_GB2312" w:cs="TimesNewRoman"/>
          <w:kern w:val="0"/>
          <w:sz w:val="32"/>
          <w:szCs w:val="32"/>
        </w:rPr>
        <w:t>年没有使用一般公共预算拨款、政府性基金预算拨款、国有资本经营预算拨款、财政专户管理资金和单位资金安排的政府采购支出。</w:t>
      </w:r>
    </w:p>
    <w:p w14:paraId="1F1694B5">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TimesNewRoman" w:hAnsi="TimesNewRoman" w:eastAsia="黑体" w:cs="TimesNewRoman"/>
          <w:bCs/>
          <w:sz w:val="32"/>
          <w:szCs w:val="32"/>
          <w:lang w:eastAsia="zh-CN"/>
        </w:rPr>
        <w:t>2025</w:t>
      </w:r>
      <w:r>
        <w:rPr>
          <w:rFonts w:hint="eastAsia" w:ascii="TimesNewRoman" w:hAnsi="TimesNewRoman" w:eastAsia="黑体" w:cs="TimesNewRoman"/>
          <w:bCs/>
          <w:sz w:val="32"/>
          <w:szCs w:val="32"/>
        </w:rPr>
        <w:t>年政府购买服务支出表的说明</w:t>
      </w:r>
    </w:p>
    <w:p w14:paraId="26777B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烈山区赵集中心学校2025</w:t>
      </w:r>
      <w:r>
        <w:rPr>
          <w:rFonts w:hint="eastAsia" w:ascii="TimesNewRoman" w:hAnsi="TimesNewRoman" w:eastAsia="仿宋_GB2312" w:cs="TimesNewRoman"/>
          <w:kern w:val="0"/>
          <w:sz w:val="32"/>
          <w:szCs w:val="32"/>
        </w:rPr>
        <w:t>年没有安排政府购买服务支出。</w:t>
      </w:r>
    </w:p>
    <w:p w14:paraId="00038706">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7A14A79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1E26635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1.“公办学前公用经费”项目。</w:t>
      </w:r>
    </w:p>
    <w:p w14:paraId="3CABAA4C">
      <w:pPr>
        <w:widowControl/>
        <w:shd w:val="clear" w:color="auto" w:fill="FFFFFF"/>
        <w:spacing w:line="600" w:lineRule="atLeast"/>
        <w:ind w:firstLine="64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仿宋" w:hAnsi="仿宋" w:eastAsia="仿宋"/>
          <w:color w:val="auto"/>
          <w:kern w:val="0"/>
          <w:sz w:val="32"/>
          <w:szCs w:val="32"/>
        </w:rPr>
        <w:t>完善学前教育经费投入保障机制，保障公办幼儿园日常运转公用经费财政拨款标准为不</w:t>
      </w:r>
      <w:r>
        <w:rPr>
          <w:rFonts w:hint="eastAsia" w:ascii="TimesNewRoman" w:hAnsi="TimesNewRoman" w:eastAsia="仿宋_GB2312" w:cs="TimesNewRoman"/>
          <w:kern w:val="0"/>
          <w:sz w:val="32"/>
          <w:szCs w:val="32"/>
        </w:rPr>
        <w:t>低于</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00元/生/年</w:t>
      </w:r>
    </w:p>
    <w:p w14:paraId="3ED7CE59">
      <w:pPr>
        <w:widowControl/>
        <w:shd w:val="clear" w:color="auto" w:fill="FFFFFF"/>
        <w:spacing w:line="600" w:lineRule="atLeast"/>
        <w:ind w:firstLine="585"/>
        <w:rPr>
          <w:rFonts w:hint="eastAsia" w:ascii="仿宋" w:hAnsi="仿宋" w:eastAsia="仿宋"/>
          <w:color w:val="auto"/>
          <w:kern w:val="0"/>
          <w:sz w:val="32"/>
          <w:szCs w:val="32"/>
        </w:rPr>
      </w:pPr>
      <w:r>
        <w:rPr>
          <w:rFonts w:hint="eastAsia" w:ascii="TimesNewRoman" w:hAnsi="TimesNewRoman" w:eastAsia="仿宋_GB2312" w:cs="TimesNewRoman"/>
          <w:kern w:val="0"/>
          <w:sz w:val="32"/>
          <w:szCs w:val="32"/>
        </w:rPr>
        <w:t>（2）立项依据。</w:t>
      </w:r>
      <w:r>
        <w:rPr>
          <w:rFonts w:hint="eastAsia" w:ascii="仿宋" w:hAnsi="仿宋" w:eastAsia="仿宋"/>
          <w:color w:val="auto"/>
          <w:kern w:val="0"/>
          <w:sz w:val="32"/>
          <w:szCs w:val="32"/>
        </w:rPr>
        <w:t>安徽省财政厅 安徽省教育厅关于建立公办幼儿园生均公用经费财政拨款制度的通知</w:t>
      </w:r>
    </w:p>
    <w:p w14:paraId="40503540">
      <w:pPr>
        <w:widowControl/>
        <w:shd w:val="clear" w:color="auto" w:fill="FFFFFF"/>
        <w:spacing w:line="600" w:lineRule="atLeast"/>
        <w:ind w:firstLine="585"/>
        <w:rPr>
          <w:rFonts w:hint="eastAsia" w:ascii="TimesNewRoman" w:hAnsi="TimesNewRoman" w:eastAsia="仿宋_GB2312" w:cs="TimesNewRoman"/>
          <w:b/>
          <w:bCs/>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赵集中心校公办幼儿园</w:t>
      </w:r>
    </w:p>
    <w:p w14:paraId="26F78261">
      <w:pPr>
        <w:widowControl/>
        <w:shd w:val="clear" w:color="auto" w:fill="FFFFFF"/>
        <w:spacing w:line="600" w:lineRule="atLeast"/>
        <w:ind w:firstLine="585"/>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12D4D759">
      <w:pPr>
        <w:widowControl/>
        <w:shd w:val="clear" w:color="auto" w:fill="FFFFFF"/>
        <w:spacing w:line="600" w:lineRule="atLeast"/>
        <w:ind w:firstLine="64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项目内容。按照现行财政体制和学前教育经费管理机制，市、县（市、区）人民政府作为所属公办幼儿园生均公用经费财政拨款制度的责任主体，负责履行保障责任，确保公办幼儿园正常运转资金需要。所需资金由同级财政按照生均公用经费财政拨款标准和在园幼儿人数计算，纳入本级财政公共预算给予保障。</w:t>
      </w:r>
    </w:p>
    <w:p w14:paraId="13DB6B07">
      <w:pPr>
        <w:widowControl/>
        <w:shd w:val="clear" w:color="auto" w:fill="FFFFFF"/>
        <w:spacing w:line="600" w:lineRule="atLeast"/>
        <w:ind w:firstLine="64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）年度预算安排。一般公共预算财政安排资金</w:t>
      </w:r>
      <w:r>
        <w:rPr>
          <w:rFonts w:hint="eastAsia" w:ascii="TimesNewRoman" w:hAnsi="TimesNewRoman" w:eastAsia="仿宋_GB2312" w:cs="TimesNewRoman"/>
          <w:kern w:val="0"/>
          <w:sz w:val="32"/>
          <w:szCs w:val="32"/>
          <w:lang w:val="en-US" w:eastAsia="zh-CN"/>
        </w:rPr>
        <w:t>28.56</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w:t>
      </w:r>
    </w:p>
    <w:p w14:paraId="4FE9174A">
      <w:pPr>
        <w:widowControl/>
        <w:shd w:val="clear" w:color="auto" w:fill="FFFFFF"/>
        <w:spacing w:line="600" w:lineRule="atLeast"/>
        <w:ind w:firstLine="64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）绩效目标。完善学前教育经费投入保障机制，保障公办幼儿园日常运转公用经费财政拨款标准为不低于</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00元／生／年，并当年完成100％。</w:t>
      </w:r>
    </w:p>
    <w:tbl>
      <w:tblPr>
        <w:tblStyle w:val="6"/>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733"/>
        <w:gridCol w:w="286"/>
        <w:gridCol w:w="484"/>
        <w:gridCol w:w="2912"/>
        <w:gridCol w:w="1874"/>
        <w:gridCol w:w="2413"/>
      </w:tblGrid>
      <w:tr w14:paraId="6FE2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304AC3ED">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A0B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4D49976">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2025</w:t>
            </w:r>
            <w:r>
              <w:rPr>
                <w:rFonts w:hint="eastAsia" w:ascii="宋体" w:hAnsi="宋体" w:eastAsia="宋体" w:cs="宋体"/>
                <w:color w:val="000000"/>
                <w:kern w:val="0"/>
                <w:sz w:val="20"/>
                <w:szCs w:val="20"/>
              </w:rPr>
              <w:t xml:space="preserve">年度）                                </w:t>
            </w:r>
          </w:p>
        </w:tc>
      </w:tr>
      <w:tr w14:paraId="5669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5E58D634">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04958235">
            <w:pPr>
              <w:jc w:val="center"/>
              <w:rPr>
                <w:rFonts w:hint="eastAsia" w:ascii="宋体" w:cs="宋体" w:eastAsiaTheme="minorEastAsia"/>
                <w:sz w:val="20"/>
                <w:lang w:eastAsia="zh-CN"/>
              </w:rPr>
            </w:pPr>
            <w:r>
              <w:rPr>
                <w:rFonts w:hint="eastAsia" w:ascii="宋体" w:cs="宋体"/>
                <w:sz w:val="20"/>
                <w:lang w:eastAsia="zh-CN"/>
              </w:rPr>
              <w:t>公办学前公用经费</w:t>
            </w:r>
          </w:p>
        </w:tc>
      </w:tr>
      <w:tr w14:paraId="1044E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0B6C57B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356CF07A">
            <w:pPr>
              <w:jc w:val="center"/>
              <w:rPr>
                <w:rFonts w:hint="eastAsia" w:ascii="宋体" w:cs="宋体" w:eastAsiaTheme="minorEastAsia"/>
                <w:sz w:val="20"/>
                <w:lang w:eastAsia="zh-CN"/>
              </w:rPr>
            </w:pPr>
            <w:r>
              <w:rPr>
                <w:rFonts w:hint="eastAsia" w:ascii="宋体" w:cs="宋体"/>
                <w:sz w:val="20"/>
                <w:lang w:eastAsia="zh-CN"/>
              </w:rPr>
              <w:t>淮北市烈山区教育局</w:t>
            </w:r>
          </w:p>
        </w:tc>
        <w:tc>
          <w:tcPr>
            <w:tcW w:w="1848" w:type="dxa"/>
            <w:tcBorders>
              <w:tl2br w:val="nil"/>
              <w:tr2bl w:val="nil"/>
            </w:tcBorders>
            <w:vAlign w:val="center"/>
          </w:tcPr>
          <w:p w14:paraId="42E179AD">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21C802D5">
            <w:pPr>
              <w:jc w:val="center"/>
            </w:pPr>
            <w:r>
              <w:rPr>
                <w:rFonts w:hint="eastAsia" w:ascii="宋体" w:cs="宋体"/>
                <w:sz w:val="20"/>
                <w:lang w:eastAsia="zh-CN"/>
              </w:rPr>
              <w:t>淮北市烈山区赵集中心学校</w:t>
            </w:r>
          </w:p>
        </w:tc>
      </w:tr>
      <w:tr w14:paraId="63066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714A8112">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5E4569DF">
            <w:pPr>
              <w:jc w:val="center"/>
              <w:rPr>
                <w:rFonts w:hint="eastAsia" w:ascii="宋体" w:cs="宋体" w:eastAsiaTheme="minorEastAsia"/>
                <w:sz w:val="20"/>
                <w:lang w:eastAsia="zh-CN"/>
              </w:rPr>
            </w:pPr>
            <w:r>
              <w:rPr>
                <w:rFonts w:hint="eastAsia" w:ascii="宋体" w:cs="宋体"/>
                <w:sz w:val="20"/>
                <w:lang w:eastAsia="zh-CN"/>
              </w:rPr>
              <w:t>一般公共预算财政拨款</w:t>
            </w:r>
          </w:p>
        </w:tc>
        <w:tc>
          <w:tcPr>
            <w:tcW w:w="1848" w:type="dxa"/>
            <w:tcBorders>
              <w:tl2br w:val="nil"/>
              <w:tr2bl w:val="nil"/>
            </w:tcBorders>
            <w:vAlign w:val="center"/>
          </w:tcPr>
          <w:p w14:paraId="45A739A0">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4C171A42">
            <w:pPr>
              <w:jc w:val="center"/>
              <w:rPr>
                <w:rFonts w:hint="default" w:eastAsiaTheme="minorEastAsia"/>
                <w:lang w:val="en-US" w:eastAsia="zh-CN"/>
              </w:rPr>
            </w:pPr>
            <w:r>
              <w:rPr>
                <w:rFonts w:hint="eastAsia"/>
                <w:lang w:val="en-US" w:eastAsia="zh-CN"/>
              </w:rPr>
              <w:t>202501-202512</w:t>
            </w:r>
          </w:p>
        </w:tc>
      </w:tr>
      <w:tr w14:paraId="4596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627A740B">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04CD9025">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4FD0ADE9">
            <w:pPr>
              <w:jc w:val="right"/>
              <w:rPr>
                <w:rFonts w:hint="default" w:ascii="宋体" w:cs="宋体" w:eastAsiaTheme="minorEastAsia"/>
                <w:sz w:val="20"/>
                <w:lang w:val="en-US" w:eastAsia="zh-CN"/>
              </w:rPr>
            </w:pPr>
            <w:r>
              <w:rPr>
                <w:rFonts w:hint="eastAsia" w:ascii="宋体" w:cs="宋体"/>
                <w:sz w:val="20"/>
                <w:lang w:val="en-US" w:eastAsia="zh-CN"/>
              </w:rPr>
              <w:t>28.56万元</w:t>
            </w:r>
          </w:p>
        </w:tc>
      </w:tr>
      <w:tr w14:paraId="5A42C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BADB668">
            <w:pPr>
              <w:jc w:val="center"/>
              <w:rPr>
                <w:rFonts w:ascii="宋体" w:cs="宋体"/>
                <w:sz w:val="20"/>
              </w:rPr>
            </w:pPr>
          </w:p>
        </w:tc>
        <w:tc>
          <w:tcPr>
            <w:tcW w:w="3349" w:type="dxa"/>
            <w:gridSpan w:val="2"/>
            <w:tcBorders>
              <w:tl2br w:val="nil"/>
              <w:tr2bl w:val="nil"/>
            </w:tcBorders>
            <w:vAlign w:val="center"/>
          </w:tcPr>
          <w:p w14:paraId="15101FCD">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395711DD">
            <w:pPr>
              <w:jc w:val="right"/>
              <w:rPr>
                <w:rFonts w:ascii="宋体" w:cs="宋体"/>
                <w:sz w:val="20"/>
              </w:rPr>
            </w:pPr>
            <w:r>
              <w:rPr>
                <w:rFonts w:hint="eastAsia" w:ascii="宋体" w:cs="宋体"/>
                <w:sz w:val="20"/>
                <w:lang w:val="en-US" w:eastAsia="zh-CN"/>
              </w:rPr>
              <w:t>28.56万元</w:t>
            </w:r>
          </w:p>
        </w:tc>
      </w:tr>
      <w:tr w14:paraId="7C71F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0FF26AA2">
            <w:pPr>
              <w:jc w:val="center"/>
              <w:rPr>
                <w:rFonts w:ascii="宋体" w:cs="宋体"/>
                <w:sz w:val="20"/>
              </w:rPr>
            </w:pPr>
          </w:p>
        </w:tc>
        <w:tc>
          <w:tcPr>
            <w:tcW w:w="3349" w:type="dxa"/>
            <w:gridSpan w:val="2"/>
            <w:tcBorders>
              <w:tl2br w:val="nil"/>
              <w:tr2bl w:val="nil"/>
            </w:tcBorders>
            <w:vAlign w:val="center"/>
          </w:tcPr>
          <w:p w14:paraId="4D8D0F7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3FCCA100">
            <w:pPr>
              <w:jc w:val="center"/>
              <w:rPr>
                <w:rFonts w:ascii="宋体" w:cs="宋体"/>
                <w:sz w:val="20"/>
              </w:rPr>
            </w:pPr>
          </w:p>
        </w:tc>
      </w:tr>
      <w:tr w14:paraId="7A1A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4DD7B377">
            <w:pPr>
              <w:jc w:val="center"/>
              <w:rPr>
                <w:rFonts w:ascii="宋体" w:cs="宋体"/>
                <w:sz w:val="20"/>
              </w:rPr>
            </w:pPr>
          </w:p>
        </w:tc>
        <w:tc>
          <w:tcPr>
            <w:tcW w:w="3349" w:type="dxa"/>
            <w:gridSpan w:val="2"/>
            <w:tcBorders>
              <w:tl2br w:val="nil"/>
              <w:tr2bl w:val="nil"/>
            </w:tcBorders>
            <w:vAlign w:val="center"/>
          </w:tcPr>
          <w:p w14:paraId="09329131">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276DACB7">
            <w:pPr>
              <w:jc w:val="right"/>
              <w:rPr>
                <w:rFonts w:ascii="宋体" w:cs="宋体"/>
                <w:sz w:val="20"/>
              </w:rPr>
            </w:pPr>
          </w:p>
        </w:tc>
      </w:tr>
      <w:tr w14:paraId="4022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060CFED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00E67B35">
            <w:pPr>
              <w:tabs>
                <w:tab w:val="left" w:pos="1443"/>
              </w:tabs>
              <w:jc w:val="left"/>
              <w:rPr>
                <w:rFonts w:hint="eastAsia" w:ascii="宋体" w:cs="宋体" w:eastAsiaTheme="minorEastAsia"/>
                <w:sz w:val="20"/>
                <w:lang w:eastAsia="zh-CN"/>
              </w:rPr>
            </w:pPr>
            <w:r>
              <w:rPr>
                <w:rFonts w:hint="eastAsia" w:ascii="宋体" w:cs="宋体"/>
                <w:sz w:val="20"/>
                <w:lang w:eastAsia="zh-CN"/>
              </w:rPr>
              <w:tab/>
            </w:r>
            <w:r>
              <w:rPr>
                <w:rFonts w:hint="eastAsia" w:ascii="宋体" w:cs="宋体"/>
                <w:sz w:val="20"/>
                <w:lang w:eastAsia="zh-CN"/>
              </w:rPr>
              <w:t>完善学前教育经费投入保障机制，保障公办幼儿园日常运转公用经费财政拨款标准为不低于500元/生/年</w:t>
            </w:r>
          </w:p>
        </w:tc>
      </w:tr>
      <w:tr w14:paraId="2C21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1CF857B0">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475E7AF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18CDA07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5377A47B">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6164167C">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4CED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B25F003">
            <w:pPr>
              <w:jc w:val="center"/>
              <w:rPr>
                <w:rFonts w:ascii="宋体" w:cs="宋体"/>
                <w:sz w:val="20"/>
              </w:rPr>
            </w:pPr>
          </w:p>
        </w:tc>
        <w:tc>
          <w:tcPr>
            <w:tcW w:w="723" w:type="dxa"/>
            <w:vMerge w:val="restart"/>
            <w:tcBorders>
              <w:tl2br w:val="nil"/>
              <w:tr2bl w:val="nil"/>
            </w:tcBorders>
            <w:vAlign w:val="center"/>
          </w:tcPr>
          <w:p w14:paraId="514A1D31">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47C539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61B0C443">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公办学前公用经费区级</w:t>
            </w:r>
          </w:p>
        </w:tc>
        <w:tc>
          <w:tcPr>
            <w:tcW w:w="4228" w:type="dxa"/>
            <w:gridSpan w:val="2"/>
            <w:tcBorders>
              <w:tl2br w:val="nil"/>
              <w:tr2bl w:val="nil"/>
            </w:tcBorders>
            <w:vAlign w:val="center"/>
          </w:tcPr>
          <w:p w14:paraId="43D29EB6">
            <w:pPr>
              <w:jc w:val="center"/>
              <w:rPr>
                <w:rFonts w:hint="default" w:ascii="宋体" w:cs="宋体" w:eastAsiaTheme="minorEastAsia"/>
                <w:sz w:val="20"/>
                <w:lang w:val="en-US" w:eastAsia="zh-CN"/>
              </w:rPr>
            </w:pPr>
            <w:r>
              <w:rPr>
                <w:rFonts w:hint="eastAsia" w:ascii="宋体" w:cs="宋体"/>
                <w:sz w:val="20"/>
                <w:lang w:val="en-US" w:eastAsia="zh-CN"/>
              </w:rPr>
              <w:t>28.56万元</w:t>
            </w:r>
          </w:p>
        </w:tc>
      </w:tr>
      <w:tr w14:paraId="2E8D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51BE132">
            <w:pPr>
              <w:jc w:val="center"/>
              <w:rPr>
                <w:rFonts w:ascii="宋体" w:cs="宋体"/>
                <w:sz w:val="20"/>
              </w:rPr>
            </w:pPr>
          </w:p>
        </w:tc>
        <w:tc>
          <w:tcPr>
            <w:tcW w:w="723" w:type="dxa"/>
            <w:vMerge w:val="continue"/>
            <w:tcBorders>
              <w:tl2br w:val="nil"/>
              <w:tr2bl w:val="nil"/>
            </w:tcBorders>
            <w:vAlign w:val="center"/>
          </w:tcPr>
          <w:p w14:paraId="30A3ACB1">
            <w:pPr>
              <w:jc w:val="center"/>
              <w:rPr>
                <w:rFonts w:ascii="宋体" w:cs="宋体"/>
                <w:sz w:val="20"/>
              </w:rPr>
            </w:pPr>
          </w:p>
        </w:tc>
        <w:tc>
          <w:tcPr>
            <w:tcW w:w="759" w:type="dxa"/>
            <w:gridSpan w:val="2"/>
            <w:vMerge w:val="continue"/>
            <w:tcBorders>
              <w:tl2br w:val="nil"/>
              <w:tr2bl w:val="nil"/>
            </w:tcBorders>
            <w:vAlign w:val="center"/>
          </w:tcPr>
          <w:p w14:paraId="73188DB7">
            <w:pPr>
              <w:jc w:val="center"/>
              <w:rPr>
                <w:rFonts w:ascii="宋体" w:cs="宋体"/>
                <w:sz w:val="20"/>
              </w:rPr>
            </w:pPr>
          </w:p>
        </w:tc>
        <w:tc>
          <w:tcPr>
            <w:tcW w:w="2872" w:type="dxa"/>
            <w:tcBorders>
              <w:tl2br w:val="nil"/>
              <w:tr2bl w:val="nil"/>
            </w:tcBorders>
            <w:vAlign w:val="center"/>
          </w:tcPr>
          <w:p w14:paraId="5A42DE3D">
            <w:pPr>
              <w:widowControl/>
              <w:jc w:val="left"/>
              <w:textAlignment w:val="center"/>
              <w:rPr>
                <w:rFonts w:ascii="宋体" w:cs="宋体"/>
                <w:sz w:val="20"/>
              </w:rPr>
            </w:pPr>
          </w:p>
        </w:tc>
        <w:tc>
          <w:tcPr>
            <w:tcW w:w="4228" w:type="dxa"/>
            <w:gridSpan w:val="2"/>
            <w:tcBorders>
              <w:tl2br w:val="nil"/>
              <w:tr2bl w:val="nil"/>
            </w:tcBorders>
            <w:vAlign w:val="center"/>
          </w:tcPr>
          <w:p w14:paraId="52E8C0A1">
            <w:pPr>
              <w:jc w:val="center"/>
              <w:rPr>
                <w:rFonts w:ascii="宋体" w:cs="宋体"/>
                <w:sz w:val="20"/>
              </w:rPr>
            </w:pPr>
          </w:p>
        </w:tc>
      </w:tr>
      <w:tr w14:paraId="279CE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7110163">
            <w:pPr>
              <w:jc w:val="center"/>
              <w:rPr>
                <w:rFonts w:ascii="宋体" w:cs="宋体"/>
                <w:sz w:val="20"/>
              </w:rPr>
            </w:pPr>
          </w:p>
        </w:tc>
        <w:tc>
          <w:tcPr>
            <w:tcW w:w="723" w:type="dxa"/>
            <w:vMerge w:val="continue"/>
            <w:tcBorders>
              <w:tl2br w:val="nil"/>
              <w:tr2bl w:val="nil"/>
            </w:tcBorders>
            <w:vAlign w:val="center"/>
          </w:tcPr>
          <w:p w14:paraId="0284F668">
            <w:pPr>
              <w:jc w:val="center"/>
              <w:rPr>
                <w:rFonts w:ascii="宋体" w:cs="宋体"/>
                <w:sz w:val="20"/>
              </w:rPr>
            </w:pPr>
          </w:p>
        </w:tc>
        <w:tc>
          <w:tcPr>
            <w:tcW w:w="759" w:type="dxa"/>
            <w:gridSpan w:val="2"/>
            <w:vMerge w:val="restart"/>
            <w:tcBorders>
              <w:tl2br w:val="nil"/>
              <w:tr2bl w:val="nil"/>
            </w:tcBorders>
            <w:vAlign w:val="center"/>
          </w:tcPr>
          <w:p w14:paraId="14FCAED6">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305FACEE">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14:paraId="2BBF1CEB">
            <w:pPr>
              <w:jc w:val="center"/>
              <w:rPr>
                <w:rFonts w:ascii="宋体" w:cs="宋体"/>
                <w:sz w:val="20"/>
              </w:rPr>
            </w:pPr>
            <w:r>
              <w:rPr>
                <w:rFonts w:hint="eastAsia" w:ascii="宋体" w:cs="宋体"/>
                <w:sz w:val="20"/>
              </w:rPr>
              <w:t>严格执行相关财经法规、制度</w:t>
            </w:r>
          </w:p>
        </w:tc>
      </w:tr>
      <w:tr w14:paraId="15C1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FD4B21">
            <w:pPr>
              <w:jc w:val="center"/>
              <w:rPr>
                <w:rFonts w:ascii="宋体" w:cs="宋体"/>
                <w:sz w:val="20"/>
              </w:rPr>
            </w:pPr>
          </w:p>
        </w:tc>
        <w:tc>
          <w:tcPr>
            <w:tcW w:w="723" w:type="dxa"/>
            <w:vMerge w:val="continue"/>
            <w:tcBorders>
              <w:tl2br w:val="nil"/>
              <w:tr2bl w:val="nil"/>
            </w:tcBorders>
            <w:vAlign w:val="center"/>
          </w:tcPr>
          <w:p w14:paraId="1F88E17B">
            <w:pPr>
              <w:jc w:val="center"/>
              <w:rPr>
                <w:rFonts w:ascii="宋体" w:cs="宋体"/>
                <w:sz w:val="20"/>
              </w:rPr>
            </w:pPr>
          </w:p>
        </w:tc>
        <w:tc>
          <w:tcPr>
            <w:tcW w:w="759" w:type="dxa"/>
            <w:gridSpan w:val="2"/>
            <w:vMerge w:val="continue"/>
            <w:tcBorders>
              <w:tl2br w:val="nil"/>
              <w:tr2bl w:val="nil"/>
            </w:tcBorders>
            <w:vAlign w:val="center"/>
          </w:tcPr>
          <w:p w14:paraId="74D89DAF">
            <w:pPr>
              <w:jc w:val="center"/>
              <w:rPr>
                <w:rFonts w:ascii="宋体" w:cs="宋体"/>
                <w:sz w:val="20"/>
              </w:rPr>
            </w:pPr>
          </w:p>
        </w:tc>
        <w:tc>
          <w:tcPr>
            <w:tcW w:w="2872" w:type="dxa"/>
            <w:tcBorders>
              <w:tl2br w:val="nil"/>
              <w:tr2bl w:val="nil"/>
            </w:tcBorders>
            <w:vAlign w:val="center"/>
          </w:tcPr>
          <w:p w14:paraId="360DBB63">
            <w:pPr>
              <w:widowControl/>
              <w:jc w:val="left"/>
              <w:textAlignment w:val="center"/>
              <w:rPr>
                <w:rFonts w:ascii="宋体" w:cs="宋体"/>
                <w:sz w:val="20"/>
              </w:rPr>
            </w:pPr>
          </w:p>
        </w:tc>
        <w:tc>
          <w:tcPr>
            <w:tcW w:w="4228" w:type="dxa"/>
            <w:gridSpan w:val="2"/>
            <w:tcBorders>
              <w:tl2br w:val="nil"/>
              <w:tr2bl w:val="nil"/>
            </w:tcBorders>
            <w:vAlign w:val="center"/>
          </w:tcPr>
          <w:p w14:paraId="1F403BBD">
            <w:pPr>
              <w:jc w:val="center"/>
              <w:rPr>
                <w:rFonts w:ascii="宋体" w:cs="宋体"/>
                <w:sz w:val="20"/>
              </w:rPr>
            </w:pPr>
          </w:p>
        </w:tc>
      </w:tr>
      <w:tr w14:paraId="228E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C5FDFC6">
            <w:pPr>
              <w:jc w:val="center"/>
              <w:rPr>
                <w:rFonts w:ascii="宋体" w:cs="宋体"/>
                <w:sz w:val="20"/>
              </w:rPr>
            </w:pPr>
          </w:p>
        </w:tc>
        <w:tc>
          <w:tcPr>
            <w:tcW w:w="723" w:type="dxa"/>
            <w:vMerge w:val="continue"/>
            <w:tcBorders>
              <w:tl2br w:val="nil"/>
              <w:tr2bl w:val="nil"/>
            </w:tcBorders>
            <w:vAlign w:val="center"/>
          </w:tcPr>
          <w:p w14:paraId="433BCEBD">
            <w:pPr>
              <w:jc w:val="center"/>
              <w:rPr>
                <w:rFonts w:ascii="宋体" w:cs="宋体"/>
                <w:sz w:val="20"/>
              </w:rPr>
            </w:pPr>
          </w:p>
        </w:tc>
        <w:tc>
          <w:tcPr>
            <w:tcW w:w="759" w:type="dxa"/>
            <w:gridSpan w:val="2"/>
            <w:vMerge w:val="restart"/>
            <w:tcBorders>
              <w:tl2br w:val="nil"/>
              <w:tr2bl w:val="nil"/>
            </w:tcBorders>
            <w:vAlign w:val="center"/>
          </w:tcPr>
          <w:p w14:paraId="52FF82E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171294E3">
            <w:pPr>
              <w:widowControl/>
              <w:jc w:val="left"/>
              <w:textAlignment w:val="center"/>
              <w:rPr>
                <w:rFonts w:ascii="宋体" w:cs="宋体"/>
                <w:sz w:val="20"/>
              </w:rPr>
            </w:pPr>
            <w:r>
              <w:rPr>
                <w:rFonts w:hint="eastAsia" w:ascii="宋体" w:hAnsi="宋体" w:eastAsia="宋体" w:cs="宋体"/>
                <w:color w:val="000000"/>
                <w:kern w:val="0"/>
                <w:sz w:val="20"/>
                <w:szCs w:val="20"/>
              </w:rPr>
              <w:t>指标1：资金支付及时性</w:t>
            </w:r>
          </w:p>
        </w:tc>
        <w:tc>
          <w:tcPr>
            <w:tcW w:w="4228" w:type="dxa"/>
            <w:gridSpan w:val="2"/>
            <w:tcBorders>
              <w:tl2br w:val="nil"/>
              <w:tr2bl w:val="nil"/>
            </w:tcBorders>
            <w:vAlign w:val="center"/>
          </w:tcPr>
          <w:p w14:paraId="7E58015A">
            <w:pPr>
              <w:jc w:val="center"/>
              <w:rPr>
                <w:rFonts w:hint="eastAsia" w:ascii="宋体" w:cs="宋体" w:eastAsiaTheme="minorEastAsia"/>
                <w:sz w:val="20"/>
                <w:lang w:eastAsia="zh-CN"/>
              </w:rPr>
            </w:pPr>
            <w:r>
              <w:rPr>
                <w:rFonts w:hint="eastAsia" w:ascii="宋体" w:cs="宋体"/>
                <w:sz w:val="20"/>
                <w:lang w:eastAsia="zh-CN"/>
              </w:rPr>
              <w:t>及时</w:t>
            </w:r>
          </w:p>
        </w:tc>
      </w:tr>
      <w:tr w14:paraId="291D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857CA07">
            <w:pPr>
              <w:jc w:val="center"/>
              <w:rPr>
                <w:rFonts w:ascii="宋体" w:cs="宋体"/>
                <w:sz w:val="20"/>
              </w:rPr>
            </w:pPr>
          </w:p>
        </w:tc>
        <w:tc>
          <w:tcPr>
            <w:tcW w:w="723" w:type="dxa"/>
            <w:vMerge w:val="continue"/>
            <w:tcBorders>
              <w:tl2br w:val="nil"/>
              <w:tr2bl w:val="nil"/>
            </w:tcBorders>
            <w:vAlign w:val="center"/>
          </w:tcPr>
          <w:p w14:paraId="08EF9671">
            <w:pPr>
              <w:jc w:val="center"/>
              <w:rPr>
                <w:rFonts w:ascii="宋体" w:cs="宋体"/>
                <w:sz w:val="20"/>
              </w:rPr>
            </w:pPr>
          </w:p>
        </w:tc>
        <w:tc>
          <w:tcPr>
            <w:tcW w:w="759" w:type="dxa"/>
            <w:gridSpan w:val="2"/>
            <w:vMerge w:val="continue"/>
            <w:tcBorders>
              <w:tl2br w:val="nil"/>
              <w:tr2bl w:val="nil"/>
            </w:tcBorders>
            <w:vAlign w:val="center"/>
          </w:tcPr>
          <w:p w14:paraId="77F5FB7B">
            <w:pPr>
              <w:jc w:val="center"/>
              <w:rPr>
                <w:rFonts w:ascii="宋体" w:cs="宋体"/>
                <w:sz w:val="20"/>
              </w:rPr>
            </w:pPr>
          </w:p>
        </w:tc>
        <w:tc>
          <w:tcPr>
            <w:tcW w:w="2872" w:type="dxa"/>
            <w:tcBorders>
              <w:tl2br w:val="nil"/>
              <w:tr2bl w:val="nil"/>
            </w:tcBorders>
            <w:vAlign w:val="center"/>
          </w:tcPr>
          <w:p w14:paraId="046FF363">
            <w:pPr>
              <w:widowControl/>
              <w:jc w:val="left"/>
              <w:textAlignment w:val="center"/>
              <w:rPr>
                <w:rFonts w:ascii="宋体" w:cs="宋体"/>
                <w:sz w:val="20"/>
              </w:rPr>
            </w:pPr>
          </w:p>
        </w:tc>
        <w:tc>
          <w:tcPr>
            <w:tcW w:w="4228" w:type="dxa"/>
            <w:gridSpan w:val="2"/>
            <w:tcBorders>
              <w:tl2br w:val="nil"/>
              <w:tr2bl w:val="nil"/>
            </w:tcBorders>
            <w:vAlign w:val="center"/>
          </w:tcPr>
          <w:p w14:paraId="303E540E">
            <w:pPr>
              <w:jc w:val="center"/>
              <w:rPr>
                <w:rFonts w:ascii="宋体" w:cs="宋体"/>
                <w:sz w:val="20"/>
              </w:rPr>
            </w:pPr>
          </w:p>
        </w:tc>
      </w:tr>
      <w:tr w14:paraId="68BD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1A0F53E">
            <w:pPr>
              <w:jc w:val="center"/>
              <w:rPr>
                <w:rFonts w:ascii="宋体" w:cs="宋体"/>
                <w:sz w:val="20"/>
              </w:rPr>
            </w:pPr>
          </w:p>
        </w:tc>
        <w:tc>
          <w:tcPr>
            <w:tcW w:w="723" w:type="dxa"/>
            <w:vMerge w:val="continue"/>
            <w:tcBorders>
              <w:tl2br w:val="nil"/>
              <w:tr2bl w:val="nil"/>
            </w:tcBorders>
            <w:vAlign w:val="center"/>
          </w:tcPr>
          <w:p w14:paraId="207C9D28">
            <w:pPr>
              <w:jc w:val="center"/>
              <w:rPr>
                <w:rFonts w:ascii="宋体" w:cs="宋体"/>
                <w:sz w:val="20"/>
              </w:rPr>
            </w:pPr>
          </w:p>
        </w:tc>
        <w:tc>
          <w:tcPr>
            <w:tcW w:w="759" w:type="dxa"/>
            <w:gridSpan w:val="2"/>
            <w:vMerge w:val="restart"/>
            <w:tcBorders>
              <w:tl2br w:val="nil"/>
              <w:tr2bl w:val="nil"/>
            </w:tcBorders>
            <w:vAlign w:val="center"/>
          </w:tcPr>
          <w:p w14:paraId="30E7A49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9C04778">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14:paraId="5255BA51">
            <w:pPr>
              <w:jc w:val="center"/>
              <w:rPr>
                <w:rFonts w:ascii="宋体" w:cs="宋体"/>
                <w:sz w:val="20"/>
              </w:rPr>
            </w:pPr>
            <w:r>
              <w:rPr>
                <w:rFonts w:hint="eastAsia" w:ascii="宋体" w:cs="宋体"/>
                <w:sz w:val="20"/>
              </w:rPr>
              <w:t>≤</w:t>
            </w:r>
            <w:r>
              <w:rPr>
                <w:rFonts w:hint="eastAsia" w:ascii="宋体" w:cs="宋体"/>
                <w:sz w:val="20"/>
                <w:lang w:val="en-US" w:eastAsia="zh-CN"/>
              </w:rPr>
              <w:t>28.56</w:t>
            </w:r>
            <w:r>
              <w:rPr>
                <w:rFonts w:hint="eastAsia" w:ascii="宋体" w:cs="宋体"/>
                <w:sz w:val="20"/>
              </w:rPr>
              <w:t>万元</w:t>
            </w:r>
          </w:p>
        </w:tc>
      </w:tr>
      <w:tr w14:paraId="4972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00A91D8">
            <w:pPr>
              <w:jc w:val="center"/>
              <w:rPr>
                <w:rFonts w:ascii="宋体" w:cs="宋体"/>
                <w:sz w:val="20"/>
              </w:rPr>
            </w:pPr>
          </w:p>
        </w:tc>
        <w:tc>
          <w:tcPr>
            <w:tcW w:w="723" w:type="dxa"/>
            <w:vMerge w:val="continue"/>
            <w:tcBorders>
              <w:tl2br w:val="nil"/>
              <w:tr2bl w:val="nil"/>
            </w:tcBorders>
            <w:vAlign w:val="center"/>
          </w:tcPr>
          <w:p w14:paraId="24FB869A">
            <w:pPr>
              <w:jc w:val="center"/>
              <w:rPr>
                <w:rFonts w:ascii="宋体" w:cs="宋体"/>
                <w:sz w:val="20"/>
              </w:rPr>
            </w:pPr>
          </w:p>
        </w:tc>
        <w:tc>
          <w:tcPr>
            <w:tcW w:w="759" w:type="dxa"/>
            <w:gridSpan w:val="2"/>
            <w:vMerge w:val="continue"/>
            <w:tcBorders>
              <w:tl2br w:val="nil"/>
              <w:tr2bl w:val="nil"/>
            </w:tcBorders>
            <w:vAlign w:val="center"/>
          </w:tcPr>
          <w:p w14:paraId="0417C0E6">
            <w:pPr>
              <w:jc w:val="center"/>
              <w:rPr>
                <w:rFonts w:ascii="宋体" w:cs="宋体"/>
                <w:sz w:val="20"/>
              </w:rPr>
            </w:pPr>
          </w:p>
        </w:tc>
        <w:tc>
          <w:tcPr>
            <w:tcW w:w="2872" w:type="dxa"/>
            <w:tcBorders>
              <w:tl2br w:val="nil"/>
              <w:tr2bl w:val="nil"/>
            </w:tcBorders>
            <w:vAlign w:val="center"/>
          </w:tcPr>
          <w:p w14:paraId="3740B3B9">
            <w:pPr>
              <w:widowControl/>
              <w:jc w:val="left"/>
              <w:textAlignment w:val="center"/>
              <w:rPr>
                <w:rFonts w:ascii="宋体" w:cs="宋体"/>
                <w:sz w:val="20"/>
              </w:rPr>
            </w:pPr>
          </w:p>
        </w:tc>
        <w:tc>
          <w:tcPr>
            <w:tcW w:w="4228" w:type="dxa"/>
            <w:gridSpan w:val="2"/>
            <w:tcBorders>
              <w:tl2br w:val="nil"/>
              <w:tr2bl w:val="nil"/>
            </w:tcBorders>
            <w:vAlign w:val="center"/>
          </w:tcPr>
          <w:p w14:paraId="5316E222">
            <w:pPr>
              <w:jc w:val="center"/>
              <w:rPr>
                <w:rFonts w:ascii="宋体" w:cs="宋体"/>
                <w:sz w:val="20"/>
              </w:rPr>
            </w:pPr>
          </w:p>
        </w:tc>
      </w:tr>
      <w:tr w14:paraId="2D73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FC5B227">
            <w:pPr>
              <w:jc w:val="center"/>
              <w:rPr>
                <w:rFonts w:ascii="宋体" w:cs="宋体"/>
                <w:sz w:val="20"/>
              </w:rPr>
            </w:pPr>
          </w:p>
        </w:tc>
        <w:tc>
          <w:tcPr>
            <w:tcW w:w="723" w:type="dxa"/>
            <w:vMerge w:val="continue"/>
            <w:tcBorders>
              <w:tl2br w:val="nil"/>
              <w:tr2bl w:val="nil"/>
            </w:tcBorders>
            <w:vAlign w:val="center"/>
          </w:tcPr>
          <w:p w14:paraId="40005C79">
            <w:pPr>
              <w:jc w:val="center"/>
              <w:rPr>
                <w:rFonts w:ascii="宋体" w:cs="宋体"/>
                <w:sz w:val="20"/>
              </w:rPr>
            </w:pPr>
          </w:p>
        </w:tc>
        <w:tc>
          <w:tcPr>
            <w:tcW w:w="759" w:type="dxa"/>
            <w:gridSpan w:val="2"/>
            <w:tcBorders>
              <w:tl2br w:val="nil"/>
              <w:tr2bl w:val="nil"/>
            </w:tcBorders>
            <w:vAlign w:val="center"/>
          </w:tcPr>
          <w:p w14:paraId="2B0B2DF2">
            <w:pPr>
              <w:widowControl/>
              <w:jc w:val="center"/>
              <w:textAlignment w:val="center"/>
              <w:rPr>
                <w:rFonts w:ascii="宋体" w:cs="宋体"/>
                <w:sz w:val="20"/>
              </w:rPr>
            </w:pPr>
          </w:p>
        </w:tc>
        <w:tc>
          <w:tcPr>
            <w:tcW w:w="2872" w:type="dxa"/>
            <w:tcBorders>
              <w:tl2br w:val="nil"/>
              <w:tr2bl w:val="nil"/>
            </w:tcBorders>
            <w:vAlign w:val="center"/>
          </w:tcPr>
          <w:p w14:paraId="00C7E659">
            <w:pPr>
              <w:jc w:val="left"/>
              <w:rPr>
                <w:rFonts w:ascii="宋体" w:cs="宋体"/>
                <w:sz w:val="20"/>
              </w:rPr>
            </w:pPr>
          </w:p>
        </w:tc>
        <w:tc>
          <w:tcPr>
            <w:tcW w:w="4228" w:type="dxa"/>
            <w:gridSpan w:val="2"/>
            <w:tcBorders>
              <w:tl2br w:val="nil"/>
              <w:tr2bl w:val="nil"/>
            </w:tcBorders>
            <w:vAlign w:val="center"/>
          </w:tcPr>
          <w:p w14:paraId="0AD2826B">
            <w:pPr>
              <w:jc w:val="center"/>
              <w:rPr>
                <w:rFonts w:ascii="宋体" w:cs="宋体"/>
                <w:sz w:val="20"/>
              </w:rPr>
            </w:pPr>
          </w:p>
        </w:tc>
      </w:tr>
      <w:tr w14:paraId="28D4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9472D49">
            <w:pPr>
              <w:jc w:val="center"/>
              <w:rPr>
                <w:rFonts w:ascii="宋体" w:cs="宋体"/>
                <w:sz w:val="20"/>
              </w:rPr>
            </w:pPr>
          </w:p>
        </w:tc>
        <w:tc>
          <w:tcPr>
            <w:tcW w:w="723" w:type="dxa"/>
            <w:vMerge w:val="restart"/>
            <w:tcBorders>
              <w:tl2br w:val="nil"/>
              <w:tr2bl w:val="nil"/>
            </w:tcBorders>
            <w:vAlign w:val="center"/>
          </w:tcPr>
          <w:p w14:paraId="39AAE6DE">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7FF23CC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738ADAE0">
            <w:pPr>
              <w:widowControl/>
              <w:jc w:val="left"/>
              <w:textAlignment w:val="center"/>
              <w:rPr>
                <w:rFonts w:ascii="宋体" w:cs="宋体"/>
                <w:sz w:val="20"/>
              </w:rPr>
            </w:pPr>
            <w:r>
              <w:rPr>
                <w:rFonts w:hint="eastAsia" w:ascii="宋体" w:hAnsi="宋体" w:eastAsia="宋体" w:cs="宋体"/>
                <w:color w:val="000000"/>
                <w:kern w:val="0"/>
                <w:sz w:val="20"/>
                <w:szCs w:val="20"/>
              </w:rPr>
              <w:t>指标1：资金使用效率</w:t>
            </w:r>
          </w:p>
        </w:tc>
        <w:tc>
          <w:tcPr>
            <w:tcW w:w="4228" w:type="dxa"/>
            <w:gridSpan w:val="2"/>
            <w:tcBorders>
              <w:tl2br w:val="nil"/>
              <w:tr2bl w:val="nil"/>
            </w:tcBorders>
            <w:vAlign w:val="center"/>
          </w:tcPr>
          <w:p w14:paraId="3B4A749B">
            <w:pPr>
              <w:jc w:val="center"/>
              <w:rPr>
                <w:rFonts w:ascii="宋体" w:cs="宋体"/>
                <w:sz w:val="20"/>
              </w:rPr>
            </w:pPr>
            <w:r>
              <w:rPr>
                <w:rFonts w:hint="eastAsia" w:ascii="宋体" w:cs="宋体"/>
                <w:sz w:val="20"/>
              </w:rPr>
              <w:t>100%</w:t>
            </w:r>
          </w:p>
        </w:tc>
      </w:tr>
      <w:tr w14:paraId="24A6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7871765">
            <w:pPr>
              <w:jc w:val="center"/>
              <w:rPr>
                <w:rFonts w:ascii="宋体" w:cs="宋体"/>
                <w:sz w:val="20"/>
              </w:rPr>
            </w:pPr>
          </w:p>
        </w:tc>
        <w:tc>
          <w:tcPr>
            <w:tcW w:w="723" w:type="dxa"/>
            <w:vMerge w:val="continue"/>
            <w:tcBorders>
              <w:tl2br w:val="nil"/>
              <w:tr2bl w:val="nil"/>
            </w:tcBorders>
            <w:vAlign w:val="center"/>
          </w:tcPr>
          <w:p w14:paraId="0C6CF7F9">
            <w:pPr>
              <w:jc w:val="center"/>
              <w:rPr>
                <w:rFonts w:ascii="宋体" w:cs="宋体"/>
                <w:sz w:val="20"/>
              </w:rPr>
            </w:pPr>
          </w:p>
        </w:tc>
        <w:tc>
          <w:tcPr>
            <w:tcW w:w="759" w:type="dxa"/>
            <w:gridSpan w:val="2"/>
            <w:vMerge w:val="continue"/>
            <w:tcBorders>
              <w:tl2br w:val="nil"/>
              <w:tr2bl w:val="nil"/>
            </w:tcBorders>
            <w:vAlign w:val="center"/>
          </w:tcPr>
          <w:p w14:paraId="12B6B2EE">
            <w:pPr>
              <w:jc w:val="center"/>
              <w:rPr>
                <w:rFonts w:ascii="宋体" w:cs="宋体"/>
                <w:sz w:val="20"/>
              </w:rPr>
            </w:pPr>
          </w:p>
        </w:tc>
        <w:tc>
          <w:tcPr>
            <w:tcW w:w="2872" w:type="dxa"/>
            <w:tcBorders>
              <w:tl2br w:val="nil"/>
              <w:tr2bl w:val="nil"/>
            </w:tcBorders>
            <w:vAlign w:val="center"/>
          </w:tcPr>
          <w:p w14:paraId="6EFEA167">
            <w:pPr>
              <w:widowControl/>
              <w:jc w:val="left"/>
              <w:textAlignment w:val="center"/>
              <w:rPr>
                <w:rFonts w:ascii="宋体" w:cs="宋体"/>
                <w:sz w:val="20"/>
              </w:rPr>
            </w:pPr>
          </w:p>
        </w:tc>
        <w:tc>
          <w:tcPr>
            <w:tcW w:w="4228" w:type="dxa"/>
            <w:gridSpan w:val="2"/>
            <w:tcBorders>
              <w:tl2br w:val="nil"/>
              <w:tr2bl w:val="nil"/>
            </w:tcBorders>
            <w:vAlign w:val="center"/>
          </w:tcPr>
          <w:p w14:paraId="672F6374">
            <w:pPr>
              <w:jc w:val="center"/>
              <w:rPr>
                <w:rFonts w:ascii="宋体" w:cs="宋体"/>
                <w:sz w:val="20"/>
              </w:rPr>
            </w:pPr>
          </w:p>
        </w:tc>
      </w:tr>
      <w:tr w14:paraId="506F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06EF1C3">
            <w:pPr>
              <w:jc w:val="center"/>
              <w:rPr>
                <w:rFonts w:ascii="宋体" w:cs="宋体"/>
                <w:sz w:val="20"/>
              </w:rPr>
            </w:pPr>
          </w:p>
        </w:tc>
        <w:tc>
          <w:tcPr>
            <w:tcW w:w="723" w:type="dxa"/>
            <w:vMerge w:val="continue"/>
            <w:tcBorders>
              <w:tl2br w:val="nil"/>
              <w:tr2bl w:val="nil"/>
            </w:tcBorders>
            <w:vAlign w:val="center"/>
          </w:tcPr>
          <w:p w14:paraId="258321C5">
            <w:pPr>
              <w:jc w:val="center"/>
              <w:rPr>
                <w:rFonts w:ascii="宋体" w:cs="宋体"/>
                <w:sz w:val="20"/>
              </w:rPr>
            </w:pPr>
          </w:p>
        </w:tc>
        <w:tc>
          <w:tcPr>
            <w:tcW w:w="759" w:type="dxa"/>
            <w:gridSpan w:val="2"/>
            <w:vMerge w:val="restart"/>
            <w:tcBorders>
              <w:tl2br w:val="nil"/>
              <w:tr2bl w:val="nil"/>
            </w:tcBorders>
            <w:vAlign w:val="center"/>
          </w:tcPr>
          <w:p w14:paraId="3E17FA0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03ABAC18">
            <w:pPr>
              <w:widowControl/>
              <w:jc w:val="left"/>
              <w:textAlignment w:val="center"/>
              <w:rPr>
                <w:rFonts w:ascii="宋体" w:cs="宋体"/>
                <w:sz w:val="20"/>
              </w:rPr>
            </w:pPr>
            <w:r>
              <w:rPr>
                <w:rFonts w:hint="eastAsia" w:ascii="宋体" w:hAnsi="宋体" w:eastAsia="宋体" w:cs="宋体"/>
                <w:color w:val="000000"/>
                <w:kern w:val="0"/>
                <w:sz w:val="20"/>
                <w:szCs w:val="20"/>
              </w:rPr>
              <w:t>指标1：对义务教育薄弱环节改善与能力提升的影响程度</w:t>
            </w:r>
          </w:p>
        </w:tc>
        <w:tc>
          <w:tcPr>
            <w:tcW w:w="4228" w:type="dxa"/>
            <w:gridSpan w:val="2"/>
            <w:tcBorders>
              <w:tl2br w:val="nil"/>
              <w:tr2bl w:val="nil"/>
            </w:tcBorders>
            <w:vAlign w:val="center"/>
          </w:tcPr>
          <w:p w14:paraId="39216356">
            <w:pPr>
              <w:jc w:val="center"/>
              <w:rPr>
                <w:rFonts w:ascii="宋体" w:cs="宋体"/>
                <w:sz w:val="20"/>
              </w:rPr>
            </w:pPr>
            <w:r>
              <w:rPr>
                <w:rFonts w:hint="eastAsia" w:ascii="宋体" w:cs="宋体"/>
                <w:sz w:val="20"/>
              </w:rPr>
              <w:t>影响程度较高</w:t>
            </w:r>
          </w:p>
        </w:tc>
      </w:tr>
      <w:tr w14:paraId="6D393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F4CDA32">
            <w:pPr>
              <w:jc w:val="center"/>
              <w:rPr>
                <w:rFonts w:ascii="宋体" w:cs="宋体"/>
                <w:sz w:val="20"/>
              </w:rPr>
            </w:pPr>
          </w:p>
        </w:tc>
        <w:tc>
          <w:tcPr>
            <w:tcW w:w="723" w:type="dxa"/>
            <w:vMerge w:val="continue"/>
            <w:tcBorders>
              <w:tl2br w:val="nil"/>
              <w:tr2bl w:val="nil"/>
            </w:tcBorders>
            <w:vAlign w:val="center"/>
          </w:tcPr>
          <w:p w14:paraId="1783B913">
            <w:pPr>
              <w:jc w:val="center"/>
              <w:rPr>
                <w:rFonts w:ascii="宋体" w:cs="宋体"/>
                <w:sz w:val="20"/>
              </w:rPr>
            </w:pPr>
          </w:p>
        </w:tc>
        <w:tc>
          <w:tcPr>
            <w:tcW w:w="759" w:type="dxa"/>
            <w:gridSpan w:val="2"/>
            <w:vMerge w:val="continue"/>
            <w:tcBorders>
              <w:tl2br w:val="nil"/>
              <w:tr2bl w:val="nil"/>
            </w:tcBorders>
            <w:vAlign w:val="center"/>
          </w:tcPr>
          <w:p w14:paraId="22E8E803">
            <w:pPr>
              <w:jc w:val="center"/>
              <w:rPr>
                <w:rFonts w:ascii="宋体" w:cs="宋体"/>
                <w:sz w:val="20"/>
              </w:rPr>
            </w:pPr>
          </w:p>
        </w:tc>
        <w:tc>
          <w:tcPr>
            <w:tcW w:w="2872" w:type="dxa"/>
            <w:tcBorders>
              <w:tl2br w:val="nil"/>
              <w:tr2bl w:val="nil"/>
            </w:tcBorders>
            <w:vAlign w:val="center"/>
          </w:tcPr>
          <w:p w14:paraId="443638C7">
            <w:pPr>
              <w:widowControl/>
              <w:jc w:val="left"/>
              <w:textAlignment w:val="center"/>
              <w:rPr>
                <w:rFonts w:ascii="宋体" w:cs="宋体"/>
                <w:sz w:val="20"/>
              </w:rPr>
            </w:pPr>
          </w:p>
        </w:tc>
        <w:tc>
          <w:tcPr>
            <w:tcW w:w="4228" w:type="dxa"/>
            <w:gridSpan w:val="2"/>
            <w:tcBorders>
              <w:tl2br w:val="nil"/>
              <w:tr2bl w:val="nil"/>
            </w:tcBorders>
            <w:vAlign w:val="center"/>
          </w:tcPr>
          <w:p w14:paraId="6979CF0D">
            <w:pPr>
              <w:jc w:val="center"/>
              <w:rPr>
                <w:rFonts w:ascii="宋体" w:cs="宋体"/>
                <w:sz w:val="20"/>
              </w:rPr>
            </w:pPr>
          </w:p>
        </w:tc>
      </w:tr>
      <w:tr w14:paraId="4863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2C1975">
            <w:pPr>
              <w:jc w:val="center"/>
              <w:rPr>
                <w:rFonts w:ascii="宋体" w:cs="宋体"/>
                <w:sz w:val="20"/>
              </w:rPr>
            </w:pPr>
          </w:p>
        </w:tc>
        <w:tc>
          <w:tcPr>
            <w:tcW w:w="723" w:type="dxa"/>
            <w:vMerge w:val="continue"/>
            <w:tcBorders>
              <w:tl2br w:val="nil"/>
              <w:tr2bl w:val="nil"/>
            </w:tcBorders>
            <w:vAlign w:val="center"/>
          </w:tcPr>
          <w:p w14:paraId="2F930430">
            <w:pPr>
              <w:jc w:val="center"/>
              <w:rPr>
                <w:rFonts w:ascii="宋体" w:cs="宋体"/>
                <w:sz w:val="20"/>
              </w:rPr>
            </w:pPr>
          </w:p>
        </w:tc>
        <w:tc>
          <w:tcPr>
            <w:tcW w:w="759" w:type="dxa"/>
            <w:gridSpan w:val="2"/>
            <w:vMerge w:val="restart"/>
            <w:tcBorders>
              <w:tl2br w:val="nil"/>
              <w:tr2bl w:val="nil"/>
            </w:tcBorders>
            <w:vAlign w:val="center"/>
          </w:tcPr>
          <w:p w14:paraId="727230C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163A2C2C">
            <w:pPr>
              <w:widowControl/>
              <w:jc w:val="left"/>
              <w:textAlignment w:val="center"/>
              <w:rPr>
                <w:rFonts w:ascii="宋体" w:cs="宋体"/>
                <w:sz w:val="20"/>
              </w:rPr>
            </w:pPr>
            <w:r>
              <w:rPr>
                <w:rFonts w:hint="eastAsia" w:ascii="宋体" w:hAnsi="宋体" w:eastAsia="宋体" w:cs="宋体"/>
                <w:color w:val="000000"/>
                <w:kern w:val="0"/>
                <w:sz w:val="20"/>
                <w:szCs w:val="20"/>
              </w:rPr>
              <w:t>指标1：对学生环保意识的影响程度</w:t>
            </w:r>
          </w:p>
        </w:tc>
        <w:tc>
          <w:tcPr>
            <w:tcW w:w="4228" w:type="dxa"/>
            <w:gridSpan w:val="2"/>
            <w:tcBorders>
              <w:tl2br w:val="nil"/>
              <w:tr2bl w:val="nil"/>
            </w:tcBorders>
            <w:vAlign w:val="center"/>
          </w:tcPr>
          <w:p w14:paraId="0888123B">
            <w:pPr>
              <w:jc w:val="center"/>
              <w:rPr>
                <w:rFonts w:ascii="宋体" w:cs="宋体"/>
                <w:sz w:val="20"/>
              </w:rPr>
            </w:pPr>
            <w:r>
              <w:rPr>
                <w:rFonts w:hint="eastAsia" w:ascii="宋体" w:cs="宋体"/>
                <w:sz w:val="20"/>
              </w:rPr>
              <w:t>影响程度较高</w:t>
            </w:r>
          </w:p>
        </w:tc>
      </w:tr>
      <w:tr w14:paraId="6FD3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9245F3D">
            <w:pPr>
              <w:jc w:val="center"/>
              <w:rPr>
                <w:rFonts w:ascii="宋体" w:cs="宋体"/>
                <w:sz w:val="20"/>
              </w:rPr>
            </w:pPr>
          </w:p>
        </w:tc>
        <w:tc>
          <w:tcPr>
            <w:tcW w:w="723" w:type="dxa"/>
            <w:vMerge w:val="continue"/>
            <w:tcBorders>
              <w:tl2br w:val="nil"/>
              <w:tr2bl w:val="nil"/>
            </w:tcBorders>
            <w:vAlign w:val="center"/>
          </w:tcPr>
          <w:p w14:paraId="768DF191">
            <w:pPr>
              <w:jc w:val="center"/>
              <w:rPr>
                <w:rFonts w:ascii="宋体" w:cs="宋体"/>
                <w:sz w:val="20"/>
              </w:rPr>
            </w:pPr>
          </w:p>
        </w:tc>
        <w:tc>
          <w:tcPr>
            <w:tcW w:w="759" w:type="dxa"/>
            <w:gridSpan w:val="2"/>
            <w:vMerge w:val="continue"/>
            <w:tcBorders>
              <w:tl2br w:val="nil"/>
              <w:tr2bl w:val="nil"/>
            </w:tcBorders>
            <w:vAlign w:val="center"/>
          </w:tcPr>
          <w:p w14:paraId="68168B1E">
            <w:pPr>
              <w:jc w:val="center"/>
              <w:rPr>
                <w:rFonts w:ascii="宋体" w:cs="宋体"/>
                <w:sz w:val="20"/>
              </w:rPr>
            </w:pPr>
          </w:p>
        </w:tc>
        <w:tc>
          <w:tcPr>
            <w:tcW w:w="2872" w:type="dxa"/>
            <w:tcBorders>
              <w:tl2br w:val="nil"/>
              <w:tr2bl w:val="nil"/>
            </w:tcBorders>
            <w:vAlign w:val="center"/>
          </w:tcPr>
          <w:p w14:paraId="1ABBBE48">
            <w:pPr>
              <w:widowControl/>
              <w:jc w:val="left"/>
              <w:textAlignment w:val="center"/>
              <w:rPr>
                <w:rFonts w:ascii="汉仪中秀体简" w:hAnsi="汉仪中秀体简" w:eastAsia="汉仪中秀体简" w:cs="汉仪中秀体简"/>
                <w:color w:val="000000"/>
                <w:kern w:val="0"/>
                <w:sz w:val="20"/>
                <w:szCs w:val="20"/>
              </w:rPr>
            </w:pPr>
          </w:p>
        </w:tc>
        <w:tc>
          <w:tcPr>
            <w:tcW w:w="4228" w:type="dxa"/>
            <w:gridSpan w:val="2"/>
            <w:tcBorders>
              <w:tl2br w:val="nil"/>
              <w:tr2bl w:val="nil"/>
            </w:tcBorders>
            <w:vAlign w:val="center"/>
          </w:tcPr>
          <w:p w14:paraId="32BF67FA">
            <w:pPr>
              <w:widowControl/>
              <w:jc w:val="left"/>
              <w:textAlignment w:val="center"/>
              <w:rPr>
                <w:rFonts w:ascii="汉仪中秀体简" w:hAnsi="汉仪中秀体简" w:eastAsia="汉仪中秀体简" w:cs="汉仪中秀体简"/>
                <w:color w:val="000000"/>
                <w:kern w:val="0"/>
                <w:sz w:val="20"/>
                <w:szCs w:val="20"/>
              </w:rPr>
            </w:pPr>
          </w:p>
        </w:tc>
      </w:tr>
      <w:tr w14:paraId="6187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46978184">
            <w:pPr>
              <w:jc w:val="center"/>
              <w:rPr>
                <w:rFonts w:ascii="宋体" w:cs="宋体"/>
                <w:sz w:val="20"/>
              </w:rPr>
            </w:pPr>
          </w:p>
        </w:tc>
        <w:tc>
          <w:tcPr>
            <w:tcW w:w="723" w:type="dxa"/>
            <w:vMerge w:val="continue"/>
            <w:tcBorders>
              <w:tl2br w:val="nil"/>
              <w:tr2bl w:val="nil"/>
            </w:tcBorders>
            <w:vAlign w:val="center"/>
          </w:tcPr>
          <w:p w14:paraId="3834574A">
            <w:pPr>
              <w:jc w:val="center"/>
              <w:rPr>
                <w:rFonts w:ascii="宋体" w:cs="宋体"/>
                <w:sz w:val="20"/>
              </w:rPr>
            </w:pPr>
          </w:p>
        </w:tc>
        <w:tc>
          <w:tcPr>
            <w:tcW w:w="759" w:type="dxa"/>
            <w:gridSpan w:val="2"/>
            <w:vMerge w:val="restart"/>
            <w:tcBorders>
              <w:tl2br w:val="nil"/>
              <w:tr2bl w:val="nil"/>
            </w:tcBorders>
            <w:vAlign w:val="center"/>
          </w:tcPr>
          <w:p w14:paraId="36A13BEA">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389207BE">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指标1：提高资金使用效益，推进学前教育均衡发展</w:t>
            </w:r>
          </w:p>
        </w:tc>
        <w:tc>
          <w:tcPr>
            <w:tcW w:w="4228" w:type="dxa"/>
            <w:gridSpan w:val="2"/>
            <w:tcBorders>
              <w:tl2br w:val="nil"/>
              <w:tr2bl w:val="nil"/>
            </w:tcBorders>
            <w:vAlign w:val="center"/>
          </w:tcPr>
          <w:p w14:paraId="6CB7AA09">
            <w:pPr>
              <w:jc w:val="center"/>
              <w:rPr>
                <w:rFonts w:ascii="宋体" w:cs="宋体"/>
                <w:sz w:val="20"/>
              </w:rPr>
            </w:pPr>
            <w:r>
              <w:rPr>
                <w:rFonts w:hint="eastAsia" w:ascii="宋体" w:cs="宋体"/>
                <w:sz w:val="20"/>
              </w:rPr>
              <w:t>影响程度较高</w:t>
            </w:r>
          </w:p>
        </w:tc>
      </w:tr>
      <w:tr w14:paraId="2A0A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02474458">
            <w:pPr>
              <w:jc w:val="center"/>
              <w:rPr>
                <w:rFonts w:ascii="宋体" w:cs="宋体"/>
                <w:sz w:val="20"/>
              </w:rPr>
            </w:pPr>
          </w:p>
        </w:tc>
        <w:tc>
          <w:tcPr>
            <w:tcW w:w="723" w:type="dxa"/>
            <w:vMerge w:val="continue"/>
            <w:tcBorders>
              <w:tl2br w:val="nil"/>
              <w:tr2bl w:val="nil"/>
            </w:tcBorders>
            <w:vAlign w:val="center"/>
          </w:tcPr>
          <w:p w14:paraId="26D392AD">
            <w:pPr>
              <w:jc w:val="center"/>
              <w:rPr>
                <w:rFonts w:ascii="宋体" w:cs="宋体"/>
                <w:sz w:val="20"/>
              </w:rPr>
            </w:pPr>
          </w:p>
        </w:tc>
        <w:tc>
          <w:tcPr>
            <w:tcW w:w="759" w:type="dxa"/>
            <w:gridSpan w:val="2"/>
            <w:vMerge w:val="continue"/>
            <w:tcBorders>
              <w:tl2br w:val="nil"/>
              <w:tr2bl w:val="nil"/>
            </w:tcBorders>
            <w:vAlign w:val="center"/>
          </w:tcPr>
          <w:p w14:paraId="004327B3">
            <w:pPr>
              <w:jc w:val="center"/>
              <w:rPr>
                <w:rFonts w:ascii="宋体" w:hAnsi="宋体" w:eastAsia="宋体" w:cs="宋体"/>
                <w:sz w:val="20"/>
              </w:rPr>
            </w:pPr>
          </w:p>
        </w:tc>
        <w:tc>
          <w:tcPr>
            <w:tcW w:w="2872" w:type="dxa"/>
            <w:tcBorders>
              <w:tl2br w:val="nil"/>
              <w:tr2bl w:val="nil"/>
            </w:tcBorders>
            <w:vAlign w:val="center"/>
          </w:tcPr>
          <w:p w14:paraId="4803BE0B">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675124CD">
            <w:pPr>
              <w:jc w:val="center"/>
              <w:rPr>
                <w:rFonts w:ascii="宋体" w:cs="宋体"/>
                <w:sz w:val="20"/>
              </w:rPr>
            </w:pPr>
          </w:p>
        </w:tc>
      </w:tr>
      <w:tr w14:paraId="0466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58170BC">
            <w:pPr>
              <w:jc w:val="center"/>
              <w:rPr>
                <w:rFonts w:ascii="宋体" w:cs="宋体"/>
                <w:sz w:val="20"/>
              </w:rPr>
            </w:pPr>
          </w:p>
        </w:tc>
        <w:tc>
          <w:tcPr>
            <w:tcW w:w="723" w:type="dxa"/>
            <w:vMerge w:val="continue"/>
            <w:tcBorders>
              <w:tl2br w:val="nil"/>
              <w:tr2bl w:val="nil"/>
            </w:tcBorders>
            <w:vAlign w:val="center"/>
          </w:tcPr>
          <w:p w14:paraId="61F1713B">
            <w:pPr>
              <w:jc w:val="center"/>
              <w:rPr>
                <w:rFonts w:ascii="宋体" w:cs="宋体"/>
                <w:sz w:val="20"/>
              </w:rPr>
            </w:pPr>
          </w:p>
        </w:tc>
        <w:tc>
          <w:tcPr>
            <w:tcW w:w="759" w:type="dxa"/>
            <w:gridSpan w:val="2"/>
            <w:tcBorders>
              <w:tl2br w:val="nil"/>
              <w:tr2bl w:val="nil"/>
            </w:tcBorders>
            <w:vAlign w:val="center"/>
          </w:tcPr>
          <w:p w14:paraId="602D4270">
            <w:pPr>
              <w:jc w:val="center"/>
              <w:rPr>
                <w:rFonts w:ascii="宋体" w:hAnsi="宋体" w:eastAsia="宋体" w:cs="宋体"/>
                <w:sz w:val="20"/>
              </w:rPr>
            </w:pPr>
          </w:p>
        </w:tc>
        <w:tc>
          <w:tcPr>
            <w:tcW w:w="2872" w:type="dxa"/>
            <w:tcBorders>
              <w:tl2br w:val="nil"/>
              <w:tr2bl w:val="nil"/>
            </w:tcBorders>
            <w:vAlign w:val="center"/>
          </w:tcPr>
          <w:p w14:paraId="16439886">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6427C5D6">
            <w:pPr>
              <w:jc w:val="center"/>
              <w:rPr>
                <w:rFonts w:ascii="宋体" w:cs="宋体"/>
                <w:sz w:val="20"/>
              </w:rPr>
            </w:pPr>
          </w:p>
        </w:tc>
      </w:tr>
      <w:tr w14:paraId="5050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7A17947">
            <w:pPr>
              <w:jc w:val="center"/>
              <w:rPr>
                <w:rFonts w:ascii="宋体" w:cs="宋体"/>
                <w:sz w:val="20"/>
              </w:rPr>
            </w:pPr>
          </w:p>
        </w:tc>
        <w:tc>
          <w:tcPr>
            <w:tcW w:w="723" w:type="dxa"/>
            <w:vMerge w:val="restart"/>
            <w:tcBorders>
              <w:tl2br w:val="nil"/>
              <w:tr2bl w:val="nil"/>
            </w:tcBorders>
            <w:vAlign w:val="center"/>
          </w:tcPr>
          <w:p w14:paraId="13A5A988">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616F58F5">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6D1718C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指标1：家长及学生满意度</w:t>
            </w:r>
          </w:p>
        </w:tc>
        <w:tc>
          <w:tcPr>
            <w:tcW w:w="4228" w:type="dxa"/>
            <w:gridSpan w:val="2"/>
            <w:tcBorders>
              <w:tl2br w:val="nil"/>
              <w:tr2bl w:val="nil"/>
            </w:tcBorders>
            <w:vAlign w:val="center"/>
          </w:tcPr>
          <w:p w14:paraId="06D833D1">
            <w:pPr>
              <w:jc w:val="center"/>
              <w:rPr>
                <w:rFonts w:ascii="宋体" w:cs="宋体"/>
                <w:sz w:val="20"/>
              </w:rPr>
            </w:pPr>
            <w:r>
              <w:rPr>
                <w:rFonts w:hint="eastAsia" w:ascii="宋体" w:cs="宋体"/>
                <w:sz w:val="20"/>
              </w:rPr>
              <w:t>≥98%</w:t>
            </w:r>
          </w:p>
        </w:tc>
      </w:tr>
      <w:tr w14:paraId="0645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9F66CF8">
            <w:pPr>
              <w:jc w:val="center"/>
              <w:rPr>
                <w:rFonts w:ascii="宋体" w:cs="宋体"/>
                <w:sz w:val="20"/>
              </w:rPr>
            </w:pPr>
          </w:p>
        </w:tc>
        <w:tc>
          <w:tcPr>
            <w:tcW w:w="723" w:type="dxa"/>
            <w:vMerge w:val="continue"/>
            <w:tcBorders>
              <w:tl2br w:val="nil"/>
              <w:tr2bl w:val="nil"/>
            </w:tcBorders>
            <w:vAlign w:val="center"/>
          </w:tcPr>
          <w:p w14:paraId="06437978">
            <w:pPr>
              <w:jc w:val="center"/>
              <w:rPr>
                <w:rFonts w:ascii="宋体" w:hAnsi="宋体" w:eastAsia="宋体" w:cs="宋体"/>
                <w:sz w:val="20"/>
              </w:rPr>
            </w:pPr>
          </w:p>
        </w:tc>
        <w:tc>
          <w:tcPr>
            <w:tcW w:w="759" w:type="dxa"/>
            <w:gridSpan w:val="2"/>
            <w:vMerge w:val="continue"/>
            <w:tcBorders>
              <w:tl2br w:val="nil"/>
              <w:tr2bl w:val="nil"/>
            </w:tcBorders>
            <w:vAlign w:val="center"/>
          </w:tcPr>
          <w:p w14:paraId="12FD7BEC">
            <w:pPr>
              <w:jc w:val="center"/>
              <w:rPr>
                <w:rFonts w:ascii="宋体" w:hAnsi="宋体" w:eastAsia="宋体" w:cs="宋体"/>
                <w:sz w:val="20"/>
              </w:rPr>
            </w:pPr>
          </w:p>
        </w:tc>
        <w:tc>
          <w:tcPr>
            <w:tcW w:w="2872" w:type="dxa"/>
            <w:tcBorders>
              <w:tl2br w:val="nil"/>
              <w:tr2bl w:val="nil"/>
            </w:tcBorders>
            <w:vAlign w:val="center"/>
          </w:tcPr>
          <w:p w14:paraId="752309C3">
            <w:pPr>
              <w:widowControl/>
              <w:jc w:val="left"/>
              <w:textAlignment w:val="center"/>
              <w:rPr>
                <w:rFonts w:ascii="宋体" w:hAnsi="宋体" w:eastAsia="宋体" w:cs="宋体"/>
                <w:sz w:val="20"/>
              </w:rPr>
            </w:pPr>
          </w:p>
        </w:tc>
        <w:tc>
          <w:tcPr>
            <w:tcW w:w="4228" w:type="dxa"/>
            <w:gridSpan w:val="2"/>
            <w:tcBorders>
              <w:tl2br w:val="nil"/>
              <w:tr2bl w:val="nil"/>
            </w:tcBorders>
            <w:vAlign w:val="center"/>
          </w:tcPr>
          <w:p w14:paraId="0DDE46BE">
            <w:pPr>
              <w:jc w:val="center"/>
              <w:rPr>
                <w:rFonts w:ascii="宋体" w:cs="宋体"/>
                <w:sz w:val="20"/>
              </w:rPr>
            </w:pPr>
          </w:p>
        </w:tc>
      </w:tr>
    </w:tbl>
    <w:p w14:paraId="27843278">
      <w:pPr>
        <w:widowControl/>
        <w:shd w:val="clear" w:color="auto" w:fill="FFFFFF"/>
        <w:spacing w:line="600" w:lineRule="atLeast"/>
        <w:ind w:firstLine="640"/>
        <w:rPr>
          <w:rFonts w:hint="eastAsia" w:ascii="仿宋" w:hAnsi="仿宋" w:eastAsia="仿宋"/>
          <w:color w:val="auto"/>
          <w:kern w:val="0"/>
          <w:sz w:val="32"/>
          <w:szCs w:val="32"/>
        </w:rPr>
      </w:pPr>
    </w:p>
    <w:p w14:paraId="4CA4B24F">
      <w:pPr>
        <w:widowControl/>
        <w:shd w:val="clear" w:color="auto" w:fill="FFFFFF"/>
        <w:spacing w:line="600" w:lineRule="atLeast"/>
        <w:ind w:firstLine="640"/>
        <w:rPr>
          <w:rFonts w:hint="eastAsia" w:ascii="仿宋" w:hAnsi="仿宋" w:eastAsia="仿宋"/>
          <w:color w:val="auto"/>
          <w:kern w:val="0"/>
          <w:sz w:val="32"/>
          <w:szCs w:val="32"/>
        </w:rPr>
      </w:pPr>
    </w:p>
    <w:p w14:paraId="6F14256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w:t>
      </w:r>
      <w:r>
        <w:rPr>
          <w:rFonts w:hint="eastAsia" w:ascii="TimesNewRoman" w:hAnsi="TimesNewRoman" w:eastAsia="仿宋_GB2312" w:cs="TimesNewRoman"/>
          <w:kern w:val="0"/>
          <w:sz w:val="32"/>
          <w:szCs w:val="32"/>
          <w:lang w:val="en-US" w:eastAsia="zh-CN"/>
        </w:rPr>
        <w:t>2025-</w:t>
      </w:r>
      <w:r>
        <w:rPr>
          <w:rFonts w:hint="eastAsia" w:ascii="TimesNewRoman" w:hAnsi="TimesNewRoman" w:eastAsia="仿宋_GB2312" w:cs="TimesNewRoman"/>
          <w:kern w:val="0"/>
          <w:sz w:val="32"/>
          <w:szCs w:val="32"/>
          <w:lang w:eastAsia="zh-CN"/>
        </w:rPr>
        <w:t>城乡义务教育生均公用经费</w:t>
      </w:r>
      <w:r>
        <w:rPr>
          <w:rFonts w:hint="eastAsia" w:ascii="TimesNewRoman" w:hAnsi="TimesNewRoman" w:eastAsia="仿宋_GB2312" w:cs="TimesNewRoman"/>
          <w:kern w:val="0"/>
          <w:sz w:val="32"/>
          <w:szCs w:val="32"/>
        </w:rPr>
        <w:t>”项目。</w:t>
      </w:r>
    </w:p>
    <w:p w14:paraId="175D252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（1）项目概述。农村学校义保公用经费补助标准按照中央、省、市、区确定的公用经费标准执行，对城乡义务教育学生（含民办学校学生）免除学杂费</w:t>
      </w:r>
    </w:p>
    <w:p w14:paraId="34BE4C84">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（2）立项依据。财政部、教育部关于印发〈城乡义务教育补助经费管理办法〉的通知》（财教〔2021〕56号</w:t>
      </w:r>
    </w:p>
    <w:p w14:paraId="7C09D1E2">
      <w:pPr>
        <w:widowControl/>
        <w:shd w:val="clear" w:color="auto" w:fill="FFFFFF"/>
        <w:spacing w:line="600" w:lineRule="atLeast"/>
        <w:ind w:firstLine="585"/>
        <w:rPr>
          <w:rFonts w:hint="eastAsia" w:ascii="TimesNewRoman" w:hAnsi="TimesNewRoman" w:eastAsia="仿宋_GB2312" w:cs="TimesNewRoman"/>
          <w:b/>
          <w:bCs/>
          <w:kern w:val="0"/>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赵集中心校义务教育阶段学校</w:t>
      </w:r>
    </w:p>
    <w:p w14:paraId="01FBE4F6">
      <w:pPr>
        <w:widowControl/>
        <w:shd w:val="clear" w:color="auto" w:fill="FFFFFF"/>
        <w:spacing w:line="600" w:lineRule="atLeast"/>
        <w:ind w:firstLine="585"/>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（4）起止时间。202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年1月-202</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年12月</w:t>
      </w:r>
    </w:p>
    <w:p w14:paraId="438C293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项目内容。城乡义务教育补助经费管理办法，对城乡义务教育学生（含民办学校学生）免除学杂费、免费提供教科书、对家庭经济困难学生补助生活费。民办学校学生由学校按照获得的生均公用经费补助免除学杂费。免费提供国家规定课程教科书和免费为小学一年级新生提供正版学生字典</w:t>
      </w:r>
    </w:p>
    <w:p w14:paraId="6FD4A70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）年度预算安排。一般公共预算财政安排资金5.</w:t>
      </w:r>
      <w:r>
        <w:rPr>
          <w:rFonts w:hint="eastAsia" w:ascii="TimesNewRoman" w:hAnsi="TimesNewRoman" w:eastAsia="仿宋_GB2312" w:cs="TimesNewRoman"/>
          <w:kern w:val="0"/>
          <w:sz w:val="32"/>
          <w:szCs w:val="32"/>
          <w:lang w:val="en-US" w:eastAsia="zh-CN"/>
        </w:rPr>
        <w:t>2906</w:t>
      </w:r>
      <w:r>
        <w:rPr>
          <w:rFonts w:hint="eastAsia" w:ascii="TimesNewRoman" w:hAnsi="TimesNewRoman" w:eastAsia="仿宋_GB2312" w:cs="TimesNewRoman"/>
          <w:kern w:val="0"/>
          <w:sz w:val="32"/>
          <w:szCs w:val="32"/>
        </w:rPr>
        <w:t>万元。</w:t>
      </w:r>
    </w:p>
    <w:p w14:paraId="420A132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）绩效目标和指标。义务教育经费保障机制实施办法规定，农村学校公用经费补助标准按照中央、省、市、区确定的公用经费标准执行，小学按照生均</w:t>
      </w:r>
      <w:r>
        <w:rPr>
          <w:rFonts w:hint="eastAsia" w:ascii="TimesNewRoman" w:hAnsi="TimesNewRoman" w:eastAsia="仿宋_GB2312" w:cs="TimesNewRoman"/>
          <w:kern w:val="0"/>
          <w:sz w:val="32"/>
          <w:szCs w:val="32"/>
          <w:lang w:val="en-US" w:eastAsia="zh-CN"/>
        </w:rPr>
        <w:t>745</w:t>
      </w:r>
      <w:r>
        <w:rPr>
          <w:rFonts w:hint="eastAsia" w:ascii="TimesNewRoman" w:hAnsi="TimesNewRoman" w:eastAsia="仿宋_GB2312" w:cs="TimesNewRoman"/>
          <w:kern w:val="0"/>
          <w:sz w:val="32"/>
          <w:szCs w:val="32"/>
        </w:rPr>
        <w:t>元足额拨款，</w:t>
      </w:r>
      <w:r>
        <w:rPr>
          <w:rFonts w:hint="eastAsia" w:ascii="TimesNewRoman" w:hAnsi="TimesNewRoman" w:eastAsia="仿宋_GB2312" w:cs="TimesNewRoman"/>
          <w:kern w:val="0"/>
          <w:sz w:val="32"/>
          <w:szCs w:val="32"/>
          <w:lang w:eastAsia="zh-CN"/>
        </w:rPr>
        <w:t>初中</w:t>
      </w:r>
      <w:r>
        <w:rPr>
          <w:rFonts w:hint="eastAsia" w:ascii="TimesNewRoman" w:hAnsi="TimesNewRoman" w:eastAsia="仿宋_GB2312" w:cs="TimesNewRoman"/>
          <w:kern w:val="0"/>
          <w:sz w:val="32"/>
          <w:szCs w:val="32"/>
        </w:rPr>
        <w:t>按照生均</w:t>
      </w:r>
      <w:r>
        <w:rPr>
          <w:rFonts w:hint="eastAsia" w:ascii="TimesNewRoman" w:hAnsi="TimesNewRoman" w:eastAsia="仿宋_GB2312" w:cs="TimesNewRoman"/>
          <w:kern w:val="0"/>
          <w:sz w:val="32"/>
          <w:szCs w:val="32"/>
          <w:lang w:val="en-US" w:eastAsia="zh-CN"/>
        </w:rPr>
        <w:t>965</w:t>
      </w:r>
      <w:r>
        <w:rPr>
          <w:rFonts w:hint="eastAsia" w:ascii="TimesNewRoman" w:hAnsi="TimesNewRoman" w:eastAsia="仿宋_GB2312" w:cs="TimesNewRoman"/>
          <w:kern w:val="0"/>
          <w:sz w:val="32"/>
          <w:szCs w:val="32"/>
        </w:rPr>
        <w:t>元足额拨款，寄宿生按照每生</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00元标准拨款，并当年完成100％。</w:t>
      </w:r>
    </w:p>
    <w:p w14:paraId="5D4B3971">
      <w:pPr>
        <w:widowControl/>
        <w:shd w:val="clear" w:color="auto" w:fill="FFFFFF"/>
        <w:spacing w:line="600" w:lineRule="atLeast"/>
        <w:ind w:firstLine="640"/>
        <w:rPr>
          <w:color w:val="auto"/>
          <w:kern w:val="0"/>
          <w:szCs w:val="21"/>
        </w:rPr>
      </w:pPr>
      <w:r>
        <w:rPr>
          <w:color w:val="auto"/>
          <w:kern w:val="0"/>
          <w:szCs w:val="21"/>
        </w:rPr>
        <w:t> </w:t>
      </w:r>
    </w:p>
    <w:tbl>
      <w:tblPr>
        <w:tblStyle w:val="6"/>
        <w:tblW w:w="9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
        <w:gridCol w:w="733"/>
        <w:gridCol w:w="286"/>
        <w:gridCol w:w="484"/>
        <w:gridCol w:w="2912"/>
        <w:gridCol w:w="1874"/>
        <w:gridCol w:w="2413"/>
      </w:tblGrid>
      <w:tr w14:paraId="7339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2A64A7B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12B4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26F1FD5F">
            <w:pPr>
              <w:widowControl/>
              <w:jc w:val="center"/>
              <w:textAlignment w:val="center"/>
              <w:rPr>
                <w:rFonts w:ascii="宋体" w:cs="宋体"/>
                <w:sz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2025</w:t>
            </w:r>
            <w:r>
              <w:rPr>
                <w:rFonts w:hint="eastAsia" w:ascii="宋体" w:hAnsi="宋体" w:eastAsia="宋体" w:cs="宋体"/>
                <w:color w:val="000000"/>
                <w:kern w:val="0"/>
                <w:sz w:val="20"/>
                <w:szCs w:val="20"/>
              </w:rPr>
              <w:t xml:space="preserve">年度）                                </w:t>
            </w:r>
          </w:p>
        </w:tc>
      </w:tr>
      <w:tr w14:paraId="5433B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49D443FB">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14:paraId="58566E68">
            <w:pPr>
              <w:jc w:val="center"/>
              <w:rPr>
                <w:rFonts w:hint="eastAsia" w:ascii="宋体" w:cs="宋体" w:eastAsiaTheme="minorEastAsia"/>
                <w:sz w:val="20"/>
                <w:lang w:eastAsia="zh-CN"/>
              </w:rPr>
            </w:pPr>
            <w:r>
              <w:rPr>
                <w:rFonts w:hint="eastAsia" w:ascii="宋体" w:cs="宋体"/>
                <w:sz w:val="20"/>
                <w:lang w:val="en-US" w:eastAsia="zh-CN"/>
              </w:rPr>
              <w:t>2025-</w:t>
            </w:r>
            <w:r>
              <w:rPr>
                <w:rFonts w:hint="eastAsia" w:ascii="宋体" w:cs="宋体"/>
                <w:sz w:val="20"/>
                <w:lang w:eastAsia="zh-CN"/>
              </w:rPr>
              <w:t>城乡义务教育生均公用经费</w:t>
            </w:r>
          </w:p>
        </w:tc>
      </w:tr>
      <w:tr w14:paraId="4677B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2675FCC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14:paraId="4B8A6EE2">
            <w:pPr>
              <w:jc w:val="center"/>
              <w:rPr>
                <w:rFonts w:hint="eastAsia" w:ascii="宋体" w:cs="宋体" w:eastAsiaTheme="minorEastAsia"/>
                <w:sz w:val="20"/>
                <w:lang w:eastAsia="zh-CN"/>
              </w:rPr>
            </w:pPr>
            <w:r>
              <w:rPr>
                <w:rFonts w:hint="eastAsia" w:ascii="宋体" w:cs="宋体"/>
                <w:sz w:val="20"/>
                <w:lang w:eastAsia="zh-CN"/>
              </w:rPr>
              <w:t>淮北市烈山区教育局</w:t>
            </w:r>
          </w:p>
        </w:tc>
        <w:tc>
          <w:tcPr>
            <w:tcW w:w="1848" w:type="dxa"/>
            <w:tcBorders>
              <w:tl2br w:val="nil"/>
              <w:tr2bl w:val="nil"/>
            </w:tcBorders>
            <w:vAlign w:val="center"/>
          </w:tcPr>
          <w:p w14:paraId="728D0C72">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14:paraId="44472A21">
            <w:pPr>
              <w:jc w:val="center"/>
            </w:pPr>
            <w:r>
              <w:rPr>
                <w:rFonts w:hint="eastAsia" w:ascii="宋体" w:cs="宋体"/>
                <w:sz w:val="20"/>
                <w:lang w:eastAsia="zh-CN"/>
              </w:rPr>
              <w:t>淮北市烈山区赵集中心学校</w:t>
            </w:r>
          </w:p>
        </w:tc>
      </w:tr>
      <w:tr w14:paraId="1CC1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3372CD66">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14:paraId="0E5097A2">
            <w:pPr>
              <w:jc w:val="center"/>
              <w:rPr>
                <w:rFonts w:hint="eastAsia" w:ascii="宋体" w:cs="宋体" w:eastAsiaTheme="minorEastAsia"/>
                <w:sz w:val="20"/>
                <w:lang w:eastAsia="zh-CN"/>
              </w:rPr>
            </w:pPr>
            <w:r>
              <w:rPr>
                <w:rFonts w:hint="eastAsia" w:ascii="宋体" w:cs="宋体"/>
                <w:sz w:val="20"/>
                <w:lang w:eastAsia="zh-CN"/>
              </w:rPr>
              <w:t>一般公共预算财政拨款</w:t>
            </w:r>
          </w:p>
        </w:tc>
        <w:tc>
          <w:tcPr>
            <w:tcW w:w="1848" w:type="dxa"/>
            <w:tcBorders>
              <w:tl2br w:val="nil"/>
              <w:tr2bl w:val="nil"/>
            </w:tcBorders>
            <w:vAlign w:val="center"/>
          </w:tcPr>
          <w:p w14:paraId="18A2E04D">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14:paraId="3A738E65">
            <w:pPr>
              <w:jc w:val="center"/>
              <w:rPr>
                <w:rFonts w:hint="default" w:eastAsiaTheme="minorEastAsia"/>
                <w:lang w:val="en-US" w:eastAsia="zh-CN"/>
              </w:rPr>
            </w:pPr>
            <w:r>
              <w:rPr>
                <w:rFonts w:hint="eastAsia"/>
                <w:lang w:val="en-US" w:eastAsia="zh-CN"/>
              </w:rPr>
              <w:t>202501-202512</w:t>
            </w:r>
          </w:p>
        </w:tc>
      </w:tr>
      <w:tr w14:paraId="00A1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0A8AA2BE">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14:paraId="62556DC8">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14:paraId="2149642F">
            <w:pPr>
              <w:jc w:val="right"/>
              <w:rPr>
                <w:rFonts w:hint="default" w:ascii="宋体" w:cs="宋体" w:eastAsiaTheme="minorEastAsia"/>
                <w:sz w:val="20"/>
                <w:lang w:val="en-US" w:eastAsia="zh-CN"/>
              </w:rPr>
            </w:pPr>
            <w:r>
              <w:rPr>
                <w:rFonts w:hint="eastAsia" w:ascii="宋体" w:cs="宋体"/>
                <w:sz w:val="20"/>
                <w:lang w:val="en-US" w:eastAsia="zh-CN"/>
              </w:rPr>
              <w:t>5.2906万元</w:t>
            </w:r>
          </w:p>
        </w:tc>
      </w:tr>
      <w:tr w14:paraId="7189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796BF1A">
            <w:pPr>
              <w:jc w:val="center"/>
              <w:rPr>
                <w:rFonts w:ascii="宋体" w:cs="宋体"/>
                <w:sz w:val="20"/>
              </w:rPr>
            </w:pPr>
          </w:p>
        </w:tc>
        <w:tc>
          <w:tcPr>
            <w:tcW w:w="3349" w:type="dxa"/>
            <w:gridSpan w:val="2"/>
            <w:tcBorders>
              <w:tl2br w:val="nil"/>
              <w:tr2bl w:val="nil"/>
            </w:tcBorders>
            <w:vAlign w:val="center"/>
          </w:tcPr>
          <w:p w14:paraId="6960E5CA">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14:paraId="26A5D4A8">
            <w:pPr>
              <w:jc w:val="right"/>
              <w:rPr>
                <w:rFonts w:ascii="宋体" w:cs="宋体"/>
                <w:sz w:val="20"/>
              </w:rPr>
            </w:pPr>
            <w:r>
              <w:rPr>
                <w:rFonts w:hint="eastAsia" w:ascii="宋体" w:cs="宋体"/>
                <w:sz w:val="20"/>
                <w:lang w:val="en-US" w:eastAsia="zh-CN"/>
              </w:rPr>
              <w:t>5.2906万元</w:t>
            </w:r>
          </w:p>
        </w:tc>
      </w:tr>
      <w:tr w14:paraId="2574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5077B084">
            <w:pPr>
              <w:jc w:val="center"/>
              <w:rPr>
                <w:rFonts w:ascii="宋体" w:cs="宋体"/>
                <w:sz w:val="20"/>
              </w:rPr>
            </w:pPr>
          </w:p>
        </w:tc>
        <w:tc>
          <w:tcPr>
            <w:tcW w:w="3349" w:type="dxa"/>
            <w:gridSpan w:val="2"/>
            <w:tcBorders>
              <w:tl2br w:val="nil"/>
              <w:tr2bl w:val="nil"/>
            </w:tcBorders>
            <w:vAlign w:val="center"/>
          </w:tcPr>
          <w:p w14:paraId="410F6939">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14:paraId="7B1FD5AE">
            <w:pPr>
              <w:jc w:val="center"/>
              <w:rPr>
                <w:rFonts w:ascii="宋体" w:cs="宋体"/>
                <w:sz w:val="20"/>
              </w:rPr>
            </w:pPr>
          </w:p>
        </w:tc>
      </w:tr>
      <w:tr w14:paraId="536D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C50AAE5">
            <w:pPr>
              <w:jc w:val="center"/>
              <w:rPr>
                <w:rFonts w:ascii="宋体" w:cs="宋体"/>
                <w:sz w:val="20"/>
              </w:rPr>
            </w:pPr>
          </w:p>
        </w:tc>
        <w:tc>
          <w:tcPr>
            <w:tcW w:w="3349" w:type="dxa"/>
            <w:gridSpan w:val="2"/>
            <w:tcBorders>
              <w:tl2br w:val="nil"/>
              <w:tr2bl w:val="nil"/>
            </w:tcBorders>
            <w:vAlign w:val="center"/>
          </w:tcPr>
          <w:p w14:paraId="357A5F77">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14:paraId="6591EF9A">
            <w:pPr>
              <w:jc w:val="right"/>
              <w:rPr>
                <w:rFonts w:ascii="宋体" w:cs="宋体"/>
                <w:sz w:val="20"/>
              </w:rPr>
            </w:pPr>
          </w:p>
        </w:tc>
      </w:tr>
      <w:tr w14:paraId="3A0A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5168AF84">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14:paraId="4930A0E5">
            <w:pPr>
              <w:tabs>
                <w:tab w:val="left" w:pos="1443"/>
              </w:tabs>
              <w:jc w:val="left"/>
              <w:rPr>
                <w:rFonts w:hint="eastAsia" w:ascii="宋体" w:cs="宋体" w:eastAsiaTheme="minorEastAsia"/>
                <w:sz w:val="20"/>
                <w:lang w:eastAsia="zh-CN"/>
              </w:rPr>
            </w:pPr>
            <w:r>
              <w:rPr>
                <w:rFonts w:hint="eastAsia" w:ascii="宋体" w:cs="宋体"/>
                <w:sz w:val="20"/>
                <w:lang w:eastAsia="zh-CN"/>
              </w:rPr>
              <w:tab/>
            </w:r>
            <w:r>
              <w:rPr>
                <w:rFonts w:hint="eastAsia" w:ascii="宋体" w:cs="宋体"/>
                <w:sz w:val="20"/>
                <w:lang w:eastAsia="zh-CN"/>
              </w:rPr>
              <w:t>完善学前教育经费投入保障机制，保障公办幼儿园日常运转公用经费财政拨款标准为不低于500元/生/年</w:t>
            </w:r>
          </w:p>
        </w:tc>
      </w:tr>
      <w:tr w14:paraId="15C9D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394F632E">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14:paraId="17C0007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14:paraId="4AEBC6C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14:paraId="0A5B88BD">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14:paraId="52FC26E1">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75C4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1B4EB15">
            <w:pPr>
              <w:jc w:val="center"/>
              <w:rPr>
                <w:rFonts w:ascii="宋体" w:cs="宋体"/>
                <w:sz w:val="20"/>
              </w:rPr>
            </w:pPr>
          </w:p>
        </w:tc>
        <w:tc>
          <w:tcPr>
            <w:tcW w:w="723" w:type="dxa"/>
            <w:vMerge w:val="restart"/>
            <w:tcBorders>
              <w:tl2br w:val="nil"/>
              <w:tr2bl w:val="nil"/>
            </w:tcBorders>
            <w:vAlign w:val="center"/>
          </w:tcPr>
          <w:p w14:paraId="449116F4">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vMerge w:val="restart"/>
            <w:tcBorders>
              <w:tl2br w:val="nil"/>
              <w:tr2bl w:val="nil"/>
            </w:tcBorders>
            <w:vAlign w:val="center"/>
          </w:tcPr>
          <w:p w14:paraId="2DADC8C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14:paraId="7D7DC7FF">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szCs w:val="20"/>
              </w:rPr>
              <w:t>指标1：</w:t>
            </w:r>
            <w:r>
              <w:rPr>
                <w:rFonts w:hint="eastAsia" w:ascii="宋体" w:cs="宋体"/>
                <w:sz w:val="20"/>
                <w:lang w:val="en-US" w:eastAsia="zh-CN"/>
              </w:rPr>
              <w:t>2025-</w:t>
            </w:r>
            <w:r>
              <w:rPr>
                <w:rFonts w:hint="eastAsia" w:ascii="宋体" w:cs="宋体"/>
                <w:sz w:val="20"/>
                <w:lang w:eastAsia="zh-CN"/>
              </w:rPr>
              <w:t>城乡义务教育生均公用经费</w:t>
            </w:r>
          </w:p>
        </w:tc>
        <w:tc>
          <w:tcPr>
            <w:tcW w:w="4228" w:type="dxa"/>
            <w:gridSpan w:val="2"/>
            <w:tcBorders>
              <w:tl2br w:val="nil"/>
              <w:tr2bl w:val="nil"/>
            </w:tcBorders>
            <w:vAlign w:val="center"/>
          </w:tcPr>
          <w:p w14:paraId="654591BD">
            <w:pPr>
              <w:jc w:val="center"/>
              <w:rPr>
                <w:rFonts w:hint="default" w:ascii="宋体" w:cs="宋体" w:eastAsiaTheme="minorEastAsia"/>
                <w:sz w:val="20"/>
                <w:lang w:val="en-US" w:eastAsia="zh-CN"/>
              </w:rPr>
            </w:pPr>
            <w:r>
              <w:rPr>
                <w:rFonts w:hint="eastAsia" w:ascii="宋体" w:cs="宋体"/>
                <w:sz w:val="20"/>
                <w:lang w:val="en-US" w:eastAsia="zh-CN"/>
              </w:rPr>
              <w:t>5.2906万元</w:t>
            </w:r>
          </w:p>
        </w:tc>
      </w:tr>
      <w:tr w14:paraId="6B7BD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C1255F6">
            <w:pPr>
              <w:jc w:val="center"/>
              <w:rPr>
                <w:rFonts w:ascii="宋体" w:cs="宋体"/>
                <w:sz w:val="20"/>
              </w:rPr>
            </w:pPr>
          </w:p>
        </w:tc>
        <w:tc>
          <w:tcPr>
            <w:tcW w:w="723" w:type="dxa"/>
            <w:vMerge w:val="continue"/>
            <w:tcBorders>
              <w:tl2br w:val="nil"/>
              <w:tr2bl w:val="nil"/>
            </w:tcBorders>
            <w:vAlign w:val="center"/>
          </w:tcPr>
          <w:p w14:paraId="15DD6347">
            <w:pPr>
              <w:jc w:val="center"/>
              <w:rPr>
                <w:rFonts w:ascii="宋体" w:cs="宋体"/>
                <w:sz w:val="20"/>
              </w:rPr>
            </w:pPr>
          </w:p>
        </w:tc>
        <w:tc>
          <w:tcPr>
            <w:tcW w:w="759" w:type="dxa"/>
            <w:gridSpan w:val="2"/>
            <w:vMerge w:val="continue"/>
            <w:tcBorders>
              <w:tl2br w:val="nil"/>
              <w:tr2bl w:val="nil"/>
            </w:tcBorders>
            <w:vAlign w:val="center"/>
          </w:tcPr>
          <w:p w14:paraId="4394E25A">
            <w:pPr>
              <w:jc w:val="center"/>
              <w:rPr>
                <w:rFonts w:ascii="宋体" w:cs="宋体"/>
                <w:sz w:val="20"/>
              </w:rPr>
            </w:pPr>
          </w:p>
        </w:tc>
        <w:tc>
          <w:tcPr>
            <w:tcW w:w="2872" w:type="dxa"/>
            <w:tcBorders>
              <w:tl2br w:val="nil"/>
              <w:tr2bl w:val="nil"/>
            </w:tcBorders>
            <w:vAlign w:val="center"/>
          </w:tcPr>
          <w:p w14:paraId="48D70883">
            <w:pPr>
              <w:widowControl/>
              <w:jc w:val="left"/>
              <w:textAlignment w:val="center"/>
              <w:rPr>
                <w:rFonts w:ascii="宋体" w:cs="宋体"/>
                <w:sz w:val="20"/>
              </w:rPr>
            </w:pPr>
          </w:p>
        </w:tc>
        <w:tc>
          <w:tcPr>
            <w:tcW w:w="4228" w:type="dxa"/>
            <w:gridSpan w:val="2"/>
            <w:tcBorders>
              <w:tl2br w:val="nil"/>
              <w:tr2bl w:val="nil"/>
            </w:tcBorders>
            <w:vAlign w:val="center"/>
          </w:tcPr>
          <w:p w14:paraId="4AEC14B6">
            <w:pPr>
              <w:jc w:val="center"/>
              <w:rPr>
                <w:rFonts w:ascii="宋体" w:cs="宋体"/>
                <w:sz w:val="20"/>
              </w:rPr>
            </w:pPr>
          </w:p>
        </w:tc>
      </w:tr>
      <w:tr w14:paraId="3A87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D0F95CC">
            <w:pPr>
              <w:jc w:val="center"/>
              <w:rPr>
                <w:rFonts w:ascii="宋体" w:cs="宋体"/>
                <w:sz w:val="20"/>
              </w:rPr>
            </w:pPr>
          </w:p>
        </w:tc>
        <w:tc>
          <w:tcPr>
            <w:tcW w:w="723" w:type="dxa"/>
            <w:vMerge w:val="continue"/>
            <w:tcBorders>
              <w:tl2br w:val="nil"/>
              <w:tr2bl w:val="nil"/>
            </w:tcBorders>
            <w:vAlign w:val="center"/>
          </w:tcPr>
          <w:p w14:paraId="28B65225">
            <w:pPr>
              <w:jc w:val="center"/>
              <w:rPr>
                <w:rFonts w:ascii="宋体" w:cs="宋体"/>
                <w:sz w:val="20"/>
              </w:rPr>
            </w:pPr>
          </w:p>
        </w:tc>
        <w:tc>
          <w:tcPr>
            <w:tcW w:w="759" w:type="dxa"/>
            <w:gridSpan w:val="2"/>
            <w:vMerge w:val="restart"/>
            <w:tcBorders>
              <w:tl2br w:val="nil"/>
              <w:tr2bl w:val="nil"/>
            </w:tcBorders>
            <w:vAlign w:val="center"/>
          </w:tcPr>
          <w:p w14:paraId="6805D55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14:paraId="21138862">
            <w:pPr>
              <w:widowControl/>
              <w:jc w:val="left"/>
              <w:textAlignment w:val="center"/>
              <w:rPr>
                <w:rFonts w:ascii="宋体" w:cs="宋体"/>
                <w:sz w:val="20"/>
              </w:rPr>
            </w:pPr>
            <w:r>
              <w:rPr>
                <w:rFonts w:hint="eastAsia" w:ascii="宋体" w:hAnsi="宋体" w:eastAsia="宋体" w:cs="宋体"/>
                <w:color w:val="000000"/>
                <w:kern w:val="0"/>
                <w:sz w:val="20"/>
                <w:szCs w:val="20"/>
              </w:rPr>
              <w:t>指标1：经费支出合规性</w:t>
            </w:r>
          </w:p>
        </w:tc>
        <w:tc>
          <w:tcPr>
            <w:tcW w:w="4228" w:type="dxa"/>
            <w:gridSpan w:val="2"/>
            <w:tcBorders>
              <w:tl2br w:val="nil"/>
              <w:tr2bl w:val="nil"/>
            </w:tcBorders>
            <w:vAlign w:val="center"/>
          </w:tcPr>
          <w:p w14:paraId="66CB2601">
            <w:pPr>
              <w:jc w:val="center"/>
              <w:rPr>
                <w:rFonts w:ascii="宋体" w:cs="宋体"/>
                <w:sz w:val="20"/>
              </w:rPr>
            </w:pPr>
            <w:r>
              <w:rPr>
                <w:rFonts w:hint="eastAsia" w:ascii="宋体" w:cs="宋体"/>
                <w:sz w:val="20"/>
              </w:rPr>
              <w:t>严格执行相关财经法规、制度</w:t>
            </w:r>
          </w:p>
        </w:tc>
      </w:tr>
      <w:tr w14:paraId="61B4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93C9B68">
            <w:pPr>
              <w:jc w:val="center"/>
              <w:rPr>
                <w:rFonts w:ascii="宋体" w:cs="宋体"/>
                <w:sz w:val="20"/>
              </w:rPr>
            </w:pPr>
          </w:p>
        </w:tc>
        <w:tc>
          <w:tcPr>
            <w:tcW w:w="723" w:type="dxa"/>
            <w:vMerge w:val="continue"/>
            <w:tcBorders>
              <w:tl2br w:val="nil"/>
              <w:tr2bl w:val="nil"/>
            </w:tcBorders>
            <w:vAlign w:val="center"/>
          </w:tcPr>
          <w:p w14:paraId="70A767ED">
            <w:pPr>
              <w:jc w:val="center"/>
              <w:rPr>
                <w:rFonts w:ascii="宋体" w:cs="宋体"/>
                <w:sz w:val="20"/>
              </w:rPr>
            </w:pPr>
          </w:p>
        </w:tc>
        <w:tc>
          <w:tcPr>
            <w:tcW w:w="759" w:type="dxa"/>
            <w:gridSpan w:val="2"/>
            <w:vMerge w:val="continue"/>
            <w:tcBorders>
              <w:tl2br w:val="nil"/>
              <w:tr2bl w:val="nil"/>
            </w:tcBorders>
            <w:vAlign w:val="center"/>
          </w:tcPr>
          <w:p w14:paraId="0010706E">
            <w:pPr>
              <w:jc w:val="center"/>
              <w:rPr>
                <w:rFonts w:ascii="宋体" w:cs="宋体"/>
                <w:sz w:val="20"/>
              </w:rPr>
            </w:pPr>
          </w:p>
        </w:tc>
        <w:tc>
          <w:tcPr>
            <w:tcW w:w="2872" w:type="dxa"/>
            <w:tcBorders>
              <w:tl2br w:val="nil"/>
              <w:tr2bl w:val="nil"/>
            </w:tcBorders>
            <w:vAlign w:val="center"/>
          </w:tcPr>
          <w:p w14:paraId="0FC0D0E2">
            <w:pPr>
              <w:widowControl/>
              <w:jc w:val="left"/>
              <w:textAlignment w:val="center"/>
              <w:rPr>
                <w:rFonts w:ascii="宋体" w:cs="宋体"/>
                <w:sz w:val="20"/>
              </w:rPr>
            </w:pPr>
          </w:p>
        </w:tc>
        <w:tc>
          <w:tcPr>
            <w:tcW w:w="4228" w:type="dxa"/>
            <w:gridSpan w:val="2"/>
            <w:tcBorders>
              <w:tl2br w:val="nil"/>
              <w:tr2bl w:val="nil"/>
            </w:tcBorders>
            <w:vAlign w:val="center"/>
          </w:tcPr>
          <w:p w14:paraId="6681ECCA">
            <w:pPr>
              <w:jc w:val="center"/>
              <w:rPr>
                <w:rFonts w:ascii="宋体" w:cs="宋体"/>
                <w:sz w:val="20"/>
              </w:rPr>
            </w:pPr>
          </w:p>
        </w:tc>
      </w:tr>
      <w:tr w14:paraId="41E2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B9AD5FA">
            <w:pPr>
              <w:jc w:val="center"/>
              <w:rPr>
                <w:rFonts w:ascii="宋体" w:cs="宋体"/>
                <w:sz w:val="20"/>
              </w:rPr>
            </w:pPr>
          </w:p>
        </w:tc>
        <w:tc>
          <w:tcPr>
            <w:tcW w:w="723" w:type="dxa"/>
            <w:vMerge w:val="continue"/>
            <w:tcBorders>
              <w:tl2br w:val="nil"/>
              <w:tr2bl w:val="nil"/>
            </w:tcBorders>
            <w:vAlign w:val="center"/>
          </w:tcPr>
          <w:p w14:paraId="3CE4C1C9">
            <w:pPr>
              <w:jc w:val="center"/>
              <w:rPr>
                <w:rFonts w:ascii="宋体" w:cs="宋体"/>
                <w:sz w:val="20"/>
              </w:rPr>
            </w:pPr>
          </w:p>
        </w:tc>
        <w:tc>
          <w:tcPr>
            <w:tcW w:w="759" w:type="dxa"/>
            <w:gridSpan w:val="2"/>
            <w:vMerge w:val="restart"/>
            <w:tcBorders>
              <w:tl2br w:val="nil"/>
              <w:tr2bl w:val="nil"/>
            </w:tcBorders>
            <w:vAlign w:val="center"/>
          </w:tcPr>
          <w:p w14:paraId="15D3602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14:paraId="6C3CD8D8">
            <w:pPr>
              <w:widowControl/>
              <w:jc w:val="left"/>
              <w:textAlignment w:val="center"/>
              <w:rPr>
                <w:rFonts w:ascii="宋体" w:cs="宋体"/>
                <w:sz w:val="20"/>
              </w:rPr>
            </w:pPr>
            <w:r>
              <w:rPr>
                <w:rFonts w:hint="eastAsia" w:ascii="宋体" w:hAnsi="宋体" w:eastAsia="宋体" w:cs="宋体"/>
                <w:color w:val="000000"/>
                <w:kern w:val="0"/>
                <w:sz w:val="20"/>
                <w:szCs w:val="20"/>
              </w:rPr>
              <w:t>指标1：资金支付及时性</w:t>
            </w:r>
          </w:p>
        </w:tc>
        <w:tc>
          <w:tcPr>
            <w:tcW w:w="4228" w:type="dxa"/>
            <w:gridSpan w:val="2"/>
            <w:tcBorders>
              <w:tl2br w:val="nil"/>
              <w:tr2bl w:val="nil"/>
            </w:tcBorders>
            <w:vAlign w:val="center"/>
          </w:tcPr>
          <w:p w14:paraId="171AD7C5">
            <w:pPr>
              <w:jc w:val="center"/>
              <w:rPr>
                <w:rFonts w:hint="eastAsia" w:ascii="宋体" w:cs="宋体" w:eastAsiaTheme="minorEastAsia"/>
                <w:sz w:val="20"/>
                <w:lang w:eastAsia="zh-CN"/>
              </w:rPr>
            </w:pPr>
            <w:r>
              <w:rPr>
                <w:rFonts w:hint="eastAsia" w:ascii="宋体" w:cs="宋体"/>
                <w:sz w:val="20"/>
                <w:lang w:eastAsia="zh-CN"/>
              </w:rPr>
              <w:t>及时</w:t>
            </w:r>
          </w:p>
        </w:tc>
      </w:tr>
      <w:tr w14:paraId="0D96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28A0257">
            <w:pPr>
              <w:jc w:val="center"/>
              <w:rPr>
                <w:rFonts w:ascii="宋体" w:cs="宋体"/>
                <w:sz w:val="20"/>
              </w:rPr>
            </w:pPr>
          </w:p>
        </w:tc>
        <w:tc>
          <w:tcPr>
            <w:tcW w:w="723" w:type="dxa"/>
            <w:vMerge w:val="continue"/>
            <w:tcBorders>
              <w:tl2br w:val="nil"/>
              <w:tr2bl w:val="nil"/>
            </w:tcBorders>
            <w:vAlign w:val="center"/>
          </w:tcPr>
          <w:p w14:paraId="3D538479">
            <w:pPr>
              <w:jc w:val="center"/>
              <w:rPr>
                <w:rFonts w:ascii="宋体" w:cs="宋体"/>
                <w:sz w:val="20"/>
              </w:rPr>
            </w:pPr>
          </w:p>
        </w:tc>
        <w:tc>
          <w:tcPr>
            <w:tcW w:w="759" w:type="dxa"/>
            <w:gridSpan w:val="2"/>
            <w:vMerge w:val="continue"/>
            <w:tcBorders>
              <w:tl2br w:val="nil"/>
              <w:tr2bl w:val="nil"/>
            </w:tcBorders>
            <w:vAlign w:val="center"/>
          </w:tcPr>
          <w:p w14:paraId="06A864F5">
            <w:pPr>
              <w:jc w:val="center"/>
              <w:rPr>
                <w:rFonts w:ascii="宋体" w:cs="宋体"/>
                <w:sz w:val="20"/>
              </w:rPr>
            </w:pPr>
          </w:p>
        </w:tc>
        <w:tc>
          <w:tcPr>
            <w:tcW w:w="2872" w:type="dxa"/>
            <w:tcBorders>
              <w:tl2br w:val="nil"/>
              <w:tr2bl w:val="nil"/>
            </w:tcBorders>
            <w:vAlign w:val="center"/>
          </w:tcPr>
          <w:p w14:paraId="0D465A15">
            <w:pPr>
              <w:widowControl/>
              <w:jc w:val="left"/>
              <w:textAlignment w:val="center"/>
              <w:rPr>
                <w:rFonts w:ascii="宋体" w:cs="宋体"/>
                <w:sz w:val="20"/>
              </w:rPr>
            </w:pPr>
          </w:p>
        </w:tc>
        <w:tc>
          <w:tcPr>
            <w:tcW w:w="4228" w:type="dxa"/>
            <w:gridSpan w:val="2"/>
            <w:tcBorders>
              <w:tl2br w:val="nil"/>
              <w:tr2bl w:val="nil"/>
            </w:tcBorders>
            <w:vAlign w:val="center"/>
          </w:tcPr>
          <w:p w14:paraId="0055189A">
            <w:pPr>
              <w:jc w:val="center"/>
              <w:rPr>
                <w:rFonts w:ascii="宋体" w:cs="宋体"/>
                <w:sz w:val="20"/>
              </w:rPr>
            </w:pPr>
          </w:p>
        </w:tc>
      </w:tr>
      <w:tr w14:paraId="6AC2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1CFFB967">
            <w:pPr>
              <w:jc w:val="center"/>
              <w:rPr>
                <w:rFonts w:ascii="宋体" w:cs="宋体"/>
                <w:sz w:val="20"/>
              </w:rPr>
            </w:pPr>
          </w:p>
        </w:tc>
        <w:tc>
          <w:tcPr>
            <w:tcW w:w="723" w:type="dxa"/>
            <w:vMerge w:val="continue"/>
            <w:tcBorders>
              <w:tl2br w:val="nil"/>
              <w:tr2bl w:val="nil"/>
            </w:tcBorders>
            <w:vAlign w:val="center"/>
          </w:tcPr>
          <w:p w14:paraId="7B56CE19">
            <w:pPr>
              <w:jc w:val="center"/>
              <w:rPr>
                <w:rFonts w:ascii="宋体" w:cs="宋体"/>
                <w:sz w:val="20"/>
              </w:rPr>
            </w:pPr>
          </w:p>
        </w:tc>
        <w:tc>
          <w:tcPr>
            <w:tcW w:w="759" w:type="dxa"/>
            <w:gridSpan w:val="2"/>
            <w:vMerge w:val="restart"/>
            <w:tcBorders>
              <w:tl2br w:val="nil"/>
              <w:tr2bl w:val="nil"/>
            </w:tcBorders>
            <w:vAlign w:val="center"/>
          </w:tcPr>
          <w:p w14:paraId="329E45A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14:paraId="5B324256">
            <w:pPr>
              <w:widowControl/>
              <w:jc w:val="left"/>
              <w:textAlignment w:val="center"/>
              <w:rPr>
                <w:rFonts w:ascii="宋体" w:cs="宋体"/>
                <w:sz w:val="20"/>
              </w:rPr>
            </w:pPr>
            <w:r>
              <w:rPr>
                <w:rFonts w:hint="eastAsia" w:ascii="宋体" w:hAnsi="宋体" w:eastAsia="宋体" w:cs="宋体"/>
                <w:color w:val="000000"/>
                <w:kern w:val="0"/>
                <w:sz w:val="20"/>
                <w:szCs w:val="20"/>
              </w:rPr>
              <w:t>指标1：项目总成本</w:t>
            </w:r>
          </w:p>
        </w:tc>
        <w:tc>
          <w:tcPr>
            <w:tcW w:w="4228" w:type="dxa"/>
            <w:gridSpan w:val="2"/>
            <w:tcBorders>
              <w:tl2br w:val="nil"/>
              <w:tr2bl w:val="nil"/>
            </w:tcBorders>
            <w:vAlign w:val="center"/>
          </w:tcPr>
          <w:p w14:paraId="50E5A0EA">
            <w:pPr>
              <w:jc w:val="center"/>
              <w:rPr>
                <w:rFonts w:ascii="宋体" w:cs="宋体"/>
                <w:sz w:val="20"/>
              </w:rPr>
            </w:pPr>
            <w:r>
              <w:rPr>
                <w:rFonts w:hint="eastAsia" w:ascii="宋体" w:cs="宋体"/>
                <w:sz w:val="20"/>
              </w:rPr>
              <w:t>≤</w:t>
            </w:r>
            <w:r>
              <w:rPr>
                <w:rFonts w:hint="eastAsia" w:ascii="宋体" w:cs="宋体"/>
                <w:sz w:val="20"/>
                <w:lang w:val="en-US" w:eastAsia="zh-CN"/>
              </w:rPr>
              <w:t>5.2906</w:t>
            </w:r>
            <w:r>
              <w:rPr>
                <w:rFonts w:hint="eastAsia" w:ascii="宋体" w:cs="宋体"/>
                <w:sz w:val="20"/>
              </w:rPr>
              <w:t>万元</w:t>
            </w:r>
          </w:p>
        </w:tc>
      </w:tr>
      <w:tr w14:paraId="380DF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4E3118C">
            <w:pPr>
              <w:jc w:val="center"/>
              <w:rPr>
                <w:rFonts w:ascii="宋体" w:cs="宋体"/>
                <w:sz w:val="20"/>
              </w:rPr>
            </w:pPr>
          </w:p>
        </w:tc>
        <w:tc>
          <w:tcPr>
            <w:tcW w:w="723" w:type="dxa"/>
            <w:vMerge w:val="continue"/>
            <w:tcBorders>
              <w:tl2br w:val="nil"/>
              <w:tr2bl w:val="nil"/>
            </w:tcBorders>
            <w:vAlign w:val="center"/>
          </w:tcPr>
          <w:p w14:paraId="02891E38">
            <w:pPr>
              <w:jc w:val="center"/>
              <w:rPr>
                <w:rFonts w:ascii="宋体" w:cs="宋体"/>
                <w:sz w:val="20"/>
              </w:rPr>
            </w:pPr>
          </w:p>
        </w:tc>
        <w:tc>
          <w:tcPr>
            <w:tcW w:w="759" w:type="dxa"/>
            <w:gridSpan w:val="2"/>
            <w:vMerge w:val="continue"/>
            <w:tcBorders>
              <w:tl2br w:val="nil"/>
              <w:tr2bl w:val="nil"/>
            </w:tcBorders>
            <w:vAlign w:val="center"/>
          </w:tcPr>
          <w:p w14:paraId="42CF6CE3">
            <w:pPr>
              <w:jc w:val="center"/>
              <w:rPr>
                <w:rFonts w:ascii="宋体" w:cs="宋体"/>
                <w:sz w:val="20"/>
              </w:rPr>
            </w:pPr>
          </w:p>
        </w:tc>
        <w:tc>
          <w:tcPr>
            <w:tcW w:w="2872" w:type="dxa"/>
            <w:tcBorders>
              <w:tl2br w:val="nil"/>
              <w:tr2bl w:val="nil"/>
            </w:tcBorders>
            <w:vAlign w:val="center"/>
          </w:tcPr>
          <w:p w14:paraId="161110ED">
            <w:pPr>
              <w:widowControl/>
              <w:jc w:val="left"/>
              <w:textAlignment w:val="center"/>
              <w:rPr>
                <w:rFonts w:ascii="宋体" w:cs="宋体"/>
                <w:sz w:val="20"/>
              </w:rPr>
            </w:pPr>
          </w:p>
        </w:tc>
        <w:tc>
          <w:tcPr>
            <w:tcW w:w="4228" w:type="dxa"/>
            <w:gridSpan w:val="2"/>
            <w:tcBorders>
              <w:tl2br w:val="nil"/>
              <w:tr2bl w:val="nil"/>
            </w:tcBorders>
            <w:vAlign w:val="center"/>
          </w:tcPr>
          <w:p w14:paraId="312AF063">
            <w:pPr>
              <w:jc w:val="center"/>
              <w:rPr>
                <w:rFonts w:ascii="宋体" w:cs="宋体"/>
                <w:sz w:val="20"/>
              </w:rPr>
            </w:pPr>
          </w:p>
        </w:tc>
      </w:tr>
      <w:tr w14:paraId="7FABA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8260EE1">
            <w:pPr>
              <w:jc w:val="center"/>
              <w:rPr>
                <w:rFonts w:ascii="宋体" w:cs="宋体"/>
                <w:sz w:val="20"/>
              </w:rPr>
            </w:pPr>
          </w:p>
        </w:tc>
        <w:tc>
          <w:tcPr>
            <w:tcW w:w="723" w:type="dxa"/>
            <w:vMerge w:val="continue"/>
            <w:tcBorders>
              <w:tl2br w:val="nil"/>
              <w:tr2bl w:val="nil"/>
            </w:tcBorders>
            <w:vAlign w:val="center"/>
          </w:tcPr>
          <w:p w14:paraId="1FFCF63A">
            <w:pPr>
              <w:jc w:val="center"/>
              <w:rPr>
                <w:rFonts w:ascii="宋体" w:cs="宋体"/>
                <w:sz w:val="20"/>
              </w:rPr>
            </w:pPr>
          </w:p>
        </w:tc>
        <w:tc>
          <w:tcPr>
            <w:tcW w:w="759" w:type="dxa"/>
            <w:gridSpan w:val="2"/>
            <w:tcBorders>
              <w:tl2br w:val="nil"/>
              <w:tr2bl w:val="nil"/>
            </w:tcBorders>
            <w:vAlign w:val="center"/>
          </w:tcPr>
          <w:p w14:paraId="67322321">
            <w:pPr>
              <w:widowControl/>
              <w:jc w:val="center"/>
              <w:textAlignment w:val="center"/>
              <w:rPr>
                <w:rFonts w:ascii="宋体" w:cs="宋体"/>
                <w:sz w:val="20"/>
              </w:rPr>
            </w:pPr>
          </w:p>
        </w:tc>
        <w:tc>
          <w:tcPr>
            <w:tcW w:w="2872" w:type="dxa"/>
            <w:tcBorders>
              <w:tl2br w:val="nil"/>
              <w:tr2bl w:val="nil"/>
            </w:tcBorders>
            <w:vAlign w:val="center"/>
          </w:tcPr>
          <w:p w14:paraId="4215E1D9">
            <w:pPr>
              <w:jc w:val="left"/>
              <w:rPr>
                <w:rFonts w:ascii="宋体" w:cs="宋体"/>
                <w:sz w:val="20"/>
              </w:rPr>
            </w:pPr>
          </w:p>
        </w:tc>
        <w:tc>
          <w:tcPr>
            <w:tcW w:w="4228" w:type="dxa"/>
            <w:gridSpan w:val="2"/>
            <w:tcBorders>
              <w:tl2br w:val="nil"/>
              <w:tr2bl w:val="nil"/>
            </w:tcBorders>
            <w:vAlign w:val="center"/>
          </w:tcPr>
          <w:p w14:paraId="6B8EFE2A">
            <w:pPr>
              <w:jc w:val="center"/>
              <w:rPr>
                <w:rFonts w:ascii="宋体" w:cs="宋体"/>
                <w:sz w:val="20"/>
              </w:rPr>
            </w:pPr>
          </w:p>
        </w:tc>
      </w:tr>
      <w:tr w14:paraId="5BA6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AD6C0D9">
            <w:pPr>
              <w:jc w:val="center"/>
              <w:rPr>
                <w:rFonts w:ascii="宋体" w:cs="宋体"/>
                <w:sz w:val="20"/>
              </w:rPr>
            </w:pPr>
          </w:p>
        </w:tc>
        <w:tc>
          <w:tcPr>
            <w:tcW w:w="723" w:type="dxa"/>
            <w:vMerge w:val="restart"/>
            <w:tcBorders>
              <w:tl2br w:val="nil"/>
              <w:tr2bl w:val="nil"/>
            </w:tcBorders>
            <w:vAlign w:val="center"/>
          </w:tcPr>
          <w:p w14:paraId="0C0DDB77">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vMerge w:val="restart"/>
            <w:tcBorders>
              <w:tl2br w:val="nil"/>
              <w:tr2bl w:val="nil"/>
            </w:tcBorders>
            <w:vAlign w:val="center"/>
          </w:tcPr>
          <w:p w14:paraId="39D20AFB">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14:paraId="47B9CED3">
            <w:pPr>
              <w:widowControl/>
              <w:jc w:val="left"/>
              <w:textAlignment w:val="center"/>
              <w:rPr>
                <w:rFonts w:ascii="宋体" w:cs="宋体"/>
                <w:sz w:val="20"/>
              </w:rPr>
            </w:pPr>
            <w:r>
              <w:rPr>
                <w:rFonts w:hint="eastAsia" w:ascii="宋体" w:hAnsi="宋体" w:eastAsia="宋体" w:cs="宋体"/>
                <w:color w:val="000000"/>
                <w:kern w:val="0"/>
                <w:sz w:val="20"/>
                <w:szCs w:val="20"/>
              </w:rPr>
              <w:t>指标1：资金使用效率</w:t>
            </w:r>
          </w:p>
        </w:tc>
        <w:tc>
          <w:tcPr>
            <w:tcW w:w="4228" w:type="dxa"/>
            <w:gridSpan w:val="2"/>
            <w:tcBorders>
              <w:tl2br w:val="nil"/>
              <w:tr2bl w:val="nil"/>
            </w:tcBorders>
            <w:vAlign w:val="center"/>
          </w:tcPr>
          <w:p w14:paraId="5C218676">
            <w:pPr>
              <w:jc w:val="center"/>
              <w:rPr>
                <w:rFonts w:ascii="宋体" w:cs="宋体"/>
                <w:sz w:val="20"/>
              </w:rPr>
            </w:pPr>
            <w:r>
              <w:rPr>
                <w:rFonts w:hint="eastAsia" w:ascii="宋体" w:cs="宋体"/>
                <w:sz w:val="20"/>
              </w:rPr>
              <w:t>100%</w:t>
            </w:r>
          </w:p>
        </w:tc>
      </w:tr>
      <w:tr w14:paraId="6278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2F9EBC1">
            <w:pPr>
              <w:jc w:val="center"/>
              <w:rPr>
                <w:rFonts w:ascii="宋体" w:cs="宋体"/>
                <w:sz w:val="20"/>
              </w:rPr>
            </w:pPr>
          </w:p>
        </w:tc>
        <w:tc>
          <w:tcPr>
            <w:tcW w:w="723" w:type="dxa"/>
            <w:vMerge w:val="continue"/>
            <w:tcBorders>
              <w:tl2br w:val="nil"/>
              <w:tr2bl w:val="nil"/>
            </w:tcBorders>
            <w:vAlign w:val="center"/>
          </w:tcPr>
          <w:p w14:paraId="0F4A7135">
            <w:pPr>
              <w:jc w:val="center"/>
              <w:rPr>
                <w:rFonts w:ascii="宋体" w:cs="宋体"/>
                <w:sz w:val="20"/>
              </w:rPr>
            </w:pPr>
          </w:p>
        </w:tc>
        <w:tc>
          <w:tcPr>
            <w:tcW w:w="759" w:type="dxa"/>
            <w:gridSpan w:val="2"/>
            <w:vMerge w:val="continue"/>
            <w:tcBorders>
              <w:tl2br w:val="nil"/>
              <w:tr2bl w:val="nil"/>
            </w:tcBorders>
            <w:vAlign w:val="center"/>
          </w:tcPr>
          <w:p w14:paraId="44782EBB">
            <w:pPr>
              <w:jc w:val="center"/>
              <w:rPr>
                <w:rFonts w:ascii="宋体" w:cs="宋体"/>
                <w:sz w:val="20"/>
              </w:rPr>
            </w:pPr>
          </w:p>
        </w:tc>
        <w:tc>
          <w:tcPr>
            <w:tcW w:w="2872" w:type="dxa"/>
            <w:tcBorders>
              <w:tl2br w:val="nil"/>
              <w:tr2bl w:val="nil"/>
            </w:tcBorders>
            <w:vAlign w:val="center"/>
          </w:tcPr>
          <w:p w14:paraId="19ACF7B8">
            <w:pPr>
              <w:widowControl/>
              <w:jc w:val="left"/>
              <w:textAlignment w:val="center"/>
              <w:rPr>
                <w:rFonts w:ascii="宋体" w:cs="宋体"/>
                <w:sz w:val="20"/>
              </w:rPr>
            </w:pPr>
          </w:p>
        </w:tc>
        <w:tc>
          <w:tcPr>
            <w:tcW w:w="4228" w:type="dxa"/>
            <w:gridSpan w:val="2"/>
            <w:tcBorders>
              <w:tl2br w:val="nil"/>
              <w:tr2bl w:val="nil"/>
            </w:tcBorders>
            <w:vAlign w:val="center"/>
          </w:tcPr>
          <w:p w14:paraId="56CE813D">
            <w:pPr>
              <w:jc w:val="center"/>
              <w:rPr>
                <w:rFonts w:ascii="宋体" w:cs="宋体"/>
                <w:sz w:val="20"/>
              </w:rPr>
            </w:pPr>
          </w:p>
        </w:tc>
      </w:tr>
      <w:tr w14:paraId="108CA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E2745D0">
            <w:pPr>
              <w:jc w:val="center"/>
              <w:rPr>
                <w:rFonts w:ascii="宋体" w:cs="宋体"/>
                <w:sz w:val="20"/>
              </w:rPr>
            </w:pPr>
          </w:p>
        </w:tc>
        <w:tc>
          <w:tcPr>
            <w:tcW w:w="723" w:type="dxa"/>
            <w:vMerge w:val="continue"/>
            <w:tcBorders>
              <w:tl2br w:val="nil"/>
              <w:tr2bl w:val="nil"/>
            </w:tcBorders>
            <w:vAlign w:val="center"/>
          </w:tcPr>
          <w:p w14:paraId="2A901CA9">
            <w:pPr>
              <w:jc w:val="center"/>
              <w:rPr>
                <w:rFonts w:ascii="宋体" w:cs="宋体"/>
                <w:sz w:val="20"/>
              </w:rPr>
            </w:pPr>
          </w:p>
        </w:tc>
        <w:tc>
          <w:tcPr>
            <w:tcW w:w="759" w:type="dxa"/>
            <w:gridSpan w:val="2"/>
            <w:vMerge w:val="restart"/>
            <w:tcBorders>
              <w:tl2br w:val="nil"/>
              <w:tr2bl w:val="nil"/>
            </w:tcBorders>
            <w:vAlign w:val="center"/>
          </w:tcPr>
          <w:p w14:paraId="67087912">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14:paraId="44D497C3">
            <w:pPr>
              <w:widowControl/>
              <w:jc w:val="left"/>
              <w:textAlignment w:val="center"/>
              <w:rPr>
                <w:rFonts w:ascii="宋体" w:cs="宋体"/>
                <w:sz w:val="20"/>
              </w:rPr>
            </w:pPr>
            <w:r>
              <w:rPr>
                <w:rFonts w:hint="eastAsia" w:ascii="宋体" w:hAnsi="宋体" w:eastAsia="宋体" w:cs="宋体"/>
                <w:color w:val="000000"/>
                <w:kern w:val="0"/>
                <w:sz w:val="20"/>
                <w:szCs w:val="20"/>
              </w:rPr>
              <w:t>指标1：对义务教育薄弱环节改善与能力提升的影响程度</w:t>
            </w:r>
          </w:p>
        </w:tc>
        <w:tc>
          <w:tcPr>
            <w:tcW w:w="4228" w:type="dxa"/>
            <w:gridSpan w:val="2"/>
            <w:tcBorders>
              <w:tl2br w:val="nil"/>
              <w:tr2bl w:val="nil"/>
            </w:tcBorders>
            <w:vAlign w:val="center"/>
          </w:tcPr>
          <w:p w14:paraId="7FBCCF12">
            <w:pPr>
              <w:jc w:val="center"/>
              <w:rPr>
                <w:rFonts w:ascii="宋体" w:cs="宋体"/>
                <w:sz w:val="20"/>
              </w:rPr>
            </w:pPr>
            <w:r>
              <w:rPr>
                <w:rFonts w:hint="eastAsia" w:ascii="宋体" w:cs="宋体"/>
                <w:sz w:val="20"/>
              </w:rPr>
              <w:t>影响程度较高</w:t>
            </w:r>
          </w:p>
        </w:tc>
      </w:tr>
      <w:tr w14:paraId="41BE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33A38E97">
            <w:pPr>
              <w:jc w:val="center"/>
              <w:rPr>
                <w:rFonts w:ascii="宋体" w:cs="宋体"/>
                <w:sz w:val="20"/>
              </w:rPr>
            </w:pPr>
          </w:p>
        </w:tc>
        <w:tc>
          <w:tcPr>
            <w:tcW w:w="723" w:type="dxa"/>
            <w:vMerge w:val="continue"/>
            <w:tcBorders>
              <w:tl2br w:val="nil"/>
              <w:tr2bl w:val="nil"/>
            </w:tcBorders>
            <w:vAlign w:val="center"/>
          </w:tcPr>
          <w:p w14:paraId="5ED14053">
            <w:pPr>
              <w:jc w:val="center"/>
              <w:rPr>
                <w:rFonts w:ascii="宋体" w:cs="宋体"/>
                <w:sz w:val="20"/>
              </w:rPr>
            </w:pPr>
          </w:p>
        </w:tc>
        <w:tc>
          <w:tcPr>
            <w:tcW w:w="759" w:type="dxa"/>
            <w:gridSpan w:val="2"/>
            <w:vMerge w:val="continue"/>
            <w:tcBorders>
              <w:tl2br w:val="nil"/>
              <w:tr2bl w:val="nil"/>
            </w:tcBorders>
            <w:vAlign w:val="center"/>
          </w:tcPr>
          <w:p w14:paraId="737429D4">
            <w:pPr>
              <w:jc w:val="center"/>
              <w:rPr>
                <w:rFonts w:ascii="宋体" w:cs="宋体"/>
                <w:sz w:val="20"/>
              </w:rPr>
            </w:pPr>
          </w:p>
        </w:tc>
        <w:tc>
          <w:tcPr>
            <w:tcW w:w="2872" w:type="dxa"/>
            <w:tcBorders>
              <w:tl2br w:val="nil"/>
              <w:tr2bl w:val="nil"/>
            </w:tcBorders>
            <w:vAlign w:val="center"/>
          </w:tcPr>
          <w:p w14:paraId="1FF92BE6">
            <w:pPr>
              <w:widowControl/>
              <w:jc w:val="left"/>
              <w:textAlignment w:val="center"/>
              <w:rPr>
                <w:rFonts w:ascii="宋体" w:cs="宋体"/>
                <w:sz w:val="20"/>
              </w:rPr>
            </w:pPr>
          </w:p>
        </w:tc>
        <w:tc>
          <w:tcPr>
            <w:tcW w:w="4228" w:type="dxa"/>
            <w:gridSpan w:val="2"/>
            <w:tcBorders>
              <w:tl2br w:val="nil"/>
              <w:tr2bl w:val="nil"/>
            </w:tcBorders>
            <w:vAlign w:val="center"/>
          </w:tcPr>
          <w:p w14:paraId="4543CB4D">
            <w:pPr>
              <w:jc w:val="center"/>
              <w:rPr>
                <w:rFonts w:ascii="宋体" w:cs="宋体"/>
                <w:sz w:val="20"/>
              </w:rPr>
            </w:pPr>
          </w:p>
        </w:tc>
      </w:tr>
      <w:tr w14:paraId="704C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B3C64B6">
            <w:pPr>
              <w:jc w:val="center"/>
              <w:rPr>
                <w:rFonts w:ascii="宋体" w:cs="宋体"/>
                <w:sz w:val="20"/>
              </w:rPr>
            </w:pPr>
          </w:p>
        </w:tc>
        <w:tc>
          <w:tcPr>
            <w:tcW w:w="723" w:type="dxa"/>
            <w:vMerge w:val="continue"/>
            <w:tcBorders>
              <w:tl2br w:val="nil"/>
              <w:tr2bl w:val="nil"/>
            </w:tcBorders>
            <w:vAlign w:val="center"/>
          </w:tcPr>
          <w:p w14:paraId="67FD53C0">
            <w:pPr>
              <w:jc w:val="center"/>
              <w:rPr>
                <w:rFonts w:ascii="宋体" w:cs="宋体"/>
                <w:sz w:val="20"/>
              </w:rPr>
            </w:pPr>
          </w:p>
        </w:tc>
        <w:tc>
          <w:tcPr>
            <w:tcW w:w="759" w:type="dxa"/>
            <w:gridSpan w:val="2"/>
            <w:vMerge w:val="restart"/>
            <w:tcBorders>
              <w:tl2br w:val="nil"/>
              <w:tr2bl w:val="nil"/>
            </w:tcBorders>
            <w:vAlign w:val="center"/>
          </w:tcPr>
          <w:p w14:paraId="62E04018">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14:paraId="526DBD37">
            <w:pPr>
              <w:widowControl/>
              <w:jc w:val="left"/>
              <w:textAlignment w:val="center"/>
              <w:rPr>
                <w:rFonts w:ascii="宋体" w:cs="宋体"/>
                <w:sz w:val="20"/>
              </w:rPr>
            </w:pPr>
            <w:r>
              <w:rPr>
                <w:rFonts w:hint="eastAsia" w:ascii="宋体" w:hAnsi="宋体" w:eastAsia="宋体" w:cs="宋体"/>
                <w:color w:val="000000"/>
                <w:kern w:val="0"/>
                <w:sz w:val="20"/>
                <w:szCs w:val="20"/>
              </w:rPr>
              <w:t>指标1：对学生环保意识的影响程度</w:t>
            </w:r>
          </w:p>
        </w:tc>
        <w:tc>
          <w:tcPr>
            <w:tcW w:w="4228" w:type="dxa"/>
            <w:gridSpan w:val="2"/>
            <w:tcBorders>
              <w:tl2br w:val="nil"/>
              <w:tr2bl w:val="nil"/>
            </w:tcBorders>
            <w:vAlign w:val="center"/>
          </w:tcPr>
          <w:p w14:paraId="4938015C">
            <w:pPr>
              <w:jc w:val="center"/>
              <w:rPr>
                <w:rFonts w:ascii="宋体" w:cs="宋体"/>
                <w:sz w:val="20"/>
              </w:rPr>
            </w:pPr>
            <w:r>
              <w:rPr>
                <w:rFonts w:hint="eastAsia" w:ascii="宋体" w:cs="宋体"/>
                <w:sz w:val="20"/>
              </w:rPr>
              <w:t>影响程度较高</w:t>
            </w:r>
          </w:p>
        </w:tc>
      </w:tr>
      <w:tr w14:paraId="6E462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5EDC2A0">
            <w:pPr>
              <w:jc w:val="center"/>
              <w:rPr>
                <w:rFonts w:ascii="宋体" w:cs="宋体"/>
                <w:sz w:val="20"/>
              </w:rPr>
            </w:pPr>
          </w:p>
        </w:tc>
        <w:tc>
          <w:tcPr>
            <w:tcW w:w="723" w:type="dxa"/>
            <w:vMerge w:val="continue"/>
            <w:tcBorders>
              <w:tl2br w:val="nil"/>
              <w:tr2bl w:val="nil"/>
            </w:tcBorders>
            <w:vAlign w:val="center"/>
          </w:tcPr>
          <w:p w14:paraId="07B917AA">
            <w:pPr>
              <w:jc w:val="center"/>
              <w:rPr>
                <w:rFonts w:ascii="宋体" w:cs="宋体"/>
                <w:sz w:val="20"/>
              </w:rPr>
            </w:pPr>
          </w:p>
        </w:tc>
        <w:tc>
          <w:tcPr>
            <w:tcW w:w="759" w:type="dxa"/>
            <w:gridSpan w:val="2"/>
            <w:vMerge w:val="continue"/>
            <w:tcBorders>
              <w:tl2br w:val="nil"/>
              <w:tr2bl w:val="nil"/>
            </w:tcBorders>
            <w:vAlign w:val="center"/>
          </w:tcPr>
          <w:p w14:paraId="5AC26F00">
            <w:pPr>
              <w:jc w:val="center"/>
              <w:rPr>
                <w:rFonts w:ascii="宋体" w:cs="宋体"/>
                <w:sz w:val="20"/>
              </w:rPr>
            </w:pPr>
          </w:p>
        </w:tc>
        <w:tc>
          <w:tcPr>
            <w:tcW w:w="2872" w:type="dxa"/>
            <w:tcBorders>
              <w:tl2br w:val="nil"/>
              <w:tr2bl w:val="nil"/>
            </w:tcBorders>
            <w:vAlign w:val="center"/>
          </w:tcPr>
          <w:p w14:paraId="0C57A20A">
            <w:pPr>
              <w:widowControl/>
              <w:jc w:val="left"/>
              <w:textAlignment w:val="center"/>
              <w:rPr>
                <w:rFonts w:ascii="汉仪中秀体简" w:hAnsi="汉仪中秀体简" w:eastAsia="汉仪中秀体简" w:cs="汉仪中秀体简"/>
                <w:color w:val="000000"/>
                <w:kern w:val="0"/>
                <w:sz w:val="20"/>
                <w:szCs w:val="20"/>
              </w:rPr>
            </w:pPr>
          </w:p>
        </w:tc>
        <w:tc>
          <w:tcPr>
            <w:tcW w:w="4228" w:type="dxa"/>
            <w:gridSpan w:val="2"/>
            <w:tcBorders>
              <w:tl2br w:val="nil"/>
              <w:tr2bl w:val="nil"/>
            </w:tcBorders>
            <w:vAlign w:val="center"/>
          </w:tcPr>
          <w:p w14:paraId="015072F8">
            <w:pPr>
              <w:widowControl/>
              <w:jc w:val="left"/>
              <w:textAlignment w:val="center"/>
              <w:rPr>
                <w:rFonts w:ascii="汉仪中秀体简" w:hAnsi="汉仪中秀体简" w:eastAsia="汉仪中秀体简" w:cs="汉仪中秀体简"/>
                <w:color w:val="000000"/>
                <w:kern w:val="0"/>
                <w:sz w:val="20"/>
                <w:szCs w:val="20"/>
              </w:rPr>
            </w:pPr>
          </w:p>
        </w:tc>
      </w:tr>
      <w:tr w14:paraId="4FC16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5CEA6AC3">
            <w:pPr>
              <w:jc w:val="center"/>
              <w:rPr>
                <w:rFonts w:ascii="宋体" w:cs="宋体"/>
                <w:sz w:val="20"/>
              </w:rPr>
            </w:pPr>
          </w:p>
        </w:tc>
        <w:tc>
          <w:tcPr>
            <w:tcW w:w="723" w:type="dxa"/>
            <w:vMerge w:val="continue"/>
            <w:tcBorders>
              <w:tl2br w:val="nil"/>
              <w:tr2bl w:val="nil"/>
            </w:tcBorders>
            <w:vAlign w:val="center"/>
          </w:tcPr>
          <w:p w14:paraId="7AB545E4">
            <w:pPr>
              <w:jc w:val="center"/>
              <w:rPr>
                <w:rFonts w:ascii="宋体" w:cs="宋体"/>
                <w:sz w:val="20"/>
              </w:rPr>
            </w:pPr>
          </w:p>
        </w:tc>
        <w:tc>
          <w:tcPr>
            <w:tcW w:w="759" w:type="dxa"/>
            <w:gridSpan w:val="2"/>
            <w:vMerge w:val="restart"/>
            <w:tcBorders>
              <w:tl2br w:val="nil"/>
              <w:tr2bl w:val="nil"/>
            </w:tcBorders>
            <w:vAlign w:val="center"/>
          </w:tcPr>
          <w:p w14:paraId="2E3D5E59">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14:paraId="6F07ABD2">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指标1：提高资金使用效益，推进学前教育均衡发展</w:t>
            </w:r>
          </w:p>
        </w:tc>
        <w:tc>
          <w:tcPr>
            <w:tcW w:w="4228" w:type="dxa"/>
            <w:gridSpan w:val="2"/>
            <w:tcBorders>
              <w:tl2br w:val="nil"/>
              <w:tr2bl w:val="nil"/>
            </w:tcBorders>
            <w:vAlign w:val="center"/>
          </w:tcPr>
          <w:p w14:paraId="6F378F88">
            <w:pPr>
              <w:jc w:val="center"/>
              <w:rPr>
                <w:rFonts w:ascii="宋体" w:cs="宋体"/>
                <w:sz w:val="20"/>
              </w:rPr>
            </w:pPr>
            <w:r>
              <w:rPr>
                <w:rFonts w:hint="eastAsia" w:ascii="宋体" w:cs="宋体"/>
                <w:sz w:val="20"/>
              </w:rPr>
              <w:t>影响程度较高</w:t>
            </w:r>
          </w:p>
        </w:tc>
      </w:tr>
      <w:tr w14:paraId="15BB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38" w:type="dxa"/>
            <w:vMerge w:val="continue"/>
            <w:tcBorders>
              <w:tl2br w:val="nil"/>
              <w:tr2bl w:val="nil"/>
            </w:tcBorders>
            <w:vAlign w:val="center"/>
          </w:tcPr>
          <w:p w14:paraId="7BD7AF71">
            <w:pPr>
              <w:jc w:val="center"/>
              <w:rPr>
                <w:rFonts w:ascii="宋体" w:cs="宋体"/>
                <w:sz w:val="20"/>
              </w:rPr>
            </w:pPr>
          </w:p>
        </w:tc>
        <w:tc>
          <w:tcPr>
            <w:tcW w:w="723" w:type="dxa"/>
            <w:vMerge w:val="continue"/>
            <w:tcBorders>
              <w:tl2br w:val="nil"/>
              <w:tr2bl w:val="nil"/>
            </w:tcBorders>
            <w:vAlign w:val="center"/>
          </w:tcPr>
          <w:p w14:paraId="6FB3646C">
            <w:pPr>
              <w:jc w:val="center"/>
              <w:rPr>
                <w:rFonts w:ascii="宋体" w:cs="宋体"/>
                <w:sz w:val="20"/>
              </w:rPr>
            </w:pPr>
          </w:p>
        </w:tc>
        <w:tc>
          <w:tcPr>
            <w:tcW w:w="759" w:type="dxa"/>
            <w:gridSpan w:val="2"/>
            <w:vMerge w:val="continue"/>
            <w:tcBorders>
              <w:tl2br w:val="nil"/>
              <w:tr2bl w:val="nil"/>
            </w:tcBorders>
            <w:vAlign w:val="center"/>
          </w:tcPr>
          <w:p w14:paraId="68D16948">
            <w:pPr>
              <w:jc w:val="center"/>
              <w:rPr>
                <w:rFonts w:ascii="宋体" w:hAnsi="宋体" w:eastAsia="宋体" w:cs="宋体"/>
                <w:sz w:val="20"/>
              </w:rPr>
            </w:pPr>
          </w:p>
        </w:tc>
        <w:tc>
          <w:tcPr>
            <w:tcW w:w="2872" w:type="dxa"/>
            <w:tcBorders>
              <w:tl2br w:val="nil"/>
              <w:tr2bl w:val="nil"/>
            </w:tcBorders>
            <w:vAlign w:val="center"/>
          </w:tcPr>
          <w:p w14:paraId="3C26750A">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1D522176">
            <w:pPr>
              <w:jc w:val="center"/>
              <w:rPr>
                <w:rFonts w:ascii="宋体" w:cs="宋体"/>
                <w:sz w:val="20"/>
              </w:rPr>
            </w:pPr>
          </w:p>
        </w:tc>
      </w:tr>
      <w:tr w14:paraId="1995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CE723F3">
            <w:pPr>
              <w:jc w:val="center"/>
              <w:rPr>
                <w:rFonts w:ascii="宋体" w:cs="宋体"/>
                <w:sz w:val="20"/>
              </w:rPr>
            </w:pPr>
          </w:p>
        </w:tc>
        <w:tc>
          <w:tcPr>
            <w:tcW w:w="723" w:type="dxa"/>
            <w:vMerge w:val="continue"/>
            <w:tcBorders>
              <w:tl2br w:val="nil"/>
              <w:tr2bl w:val="nil"/>
            </w:tcBorders>
            <w:vAlign w:val="center"/>
          </w:tcPr>
          <w:p w14:paraId="06488AEE">
            <w:pPr>
              <w:jc w:val="center"/>
              <w:rPr>
                <w:rFonts w:ascii="宋体" w:cs="宋体"/>
                <w:sz w:val="20"/>
              </w:rPr>
            </w:pPr>
          </w:p>
        </w:tc>
        <w:tc>
          <w:tcPr>
            <w:tcW w:w="759" w:type="dxa"/>
            <w:gridSpan w:val="2"/>
            <w:tcBorders>
              <w:tl2br w:val="nil"/>
              <w:tr2bl w:val="nil"/>
            </w:tcBorders>
            <w:vAlign w:val="center"/>
          </w:tcPr>
          <w:p w14:paraId="35A1D6E2">
            <w:pPr>
              <w:jc w:val="center"/>
              <w:rPr>
                <w:rFonts w:ascii="宋体" w:hAnsi="宋体" w:eastAsia="宋体" w:cs="宋体"/>
                <w:sz w:val="20"/>
              </w:rPr>
            </w:pPr>
          </w:p>
        </w:tc>
        <w:tc>
          <w:tcPr>
            <w:tcW w:w="2872" w:type="dxa"/>
            <w:tcBorders>
              <w:tl2br w:val="nil"/>
              <w:tr2bl w:val="nil"/>
            </w:tcBorders>
            <w:vAlign w:val="center"/>
          </w:tcPr>
          <w:p w14:paraId="7C197C97">
            <w:pPr>
              <w:widowControl/>
              <w:jc w:val="left"/>
              <w:textAlignment w:val="center"/>
              <w:rPr>
                <w:rFonts w:ascii="宋体" w:hAnsi="宋体" w:eastAsia="宋体" w:cs="宋体"/>
                <w:color w:val="000000"/>
                <w:kern w:val="0"/>
                <w:sz w:val="20"/>
                <w:szCs w:val="20"/>
              </w:rPr>
            </w:pPr>
          </w:p>
        </w:tc>
        <w:tc>
          <w:tcPr>
            <w:tcW w:w="4228" w:type="dxa"/>
            <w:gridSpan w:val="2"/>
            <w:tcBorders>
              <w:tl2br w:val="nil"/>
              <w:tr2bl w:val="nil"/>
            </w:tcBorders>
            <w:vAlign w:val="center"/>
          </w:tcPr>
          <w:p w14:paraId="29BC6E01">
            <w:pPr>
              <w:jc w:val="center"/>
              <w:rPr>
                <w:rFonts w:ascii="宋体" w:cs="宋体"/>
                <w:sz w:val="20"/>
              </w:rPr>
            </w:pPr>
          </w:p>
        </w:tc>
      </w:tr>
      <w:tr w14:paraId="33E3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334566D">
            <w:pPr>
              <w:jc w:val="center"/>
              <w:rPr>
                <w:rFonts w:ascii="宋体" w:cs="宋体"/>
                <w:sz w:val="20"/>
              </w:rPr>
            </w:pPr>
          </w:p>
        </w:tc>
        <w:tc>
          <w:tcPr>
            <w:tcW w:w="723" w:type="dxa"/>
            <w:vMerge w:val="restart"/>
            <w:tcBorders>
              <w:tl2br w:val="nil"/>
              <w:tr2bl w:val="nil"/>
            </w:tcBorders>
            <w:vAlign w:val="center"/>
          </w:tcPr>
          <w:p w14:paraId="6732F2FB">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vMerge w:val="restart"/>
            <w:tcBorders>
              <w:tl2br w:val="nil"/>
              <w:tr2bl w:val="nil"/>
            </w:tcBorders>
            <w:vAlign w:val="center"/>
          </w:tcPr>
          <w:p w14:paraId="7866C7B6">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14:paraId="0C1695A7">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指标1：家长及学生满意度</w:t>
            </w:r>
          </w:p>
        </w:tc>
        <w:tc>
          <w:tcPr>
            <w:tcW w:w="4228" w:type="dxa"/>
            <w:gridSpan w:val="2"/>
            <w:tcBorders>
              <w:tl2br w:val="nil"/>
              <w:tr2bl w:val="nil"/>
            </w:tcBorders>
            <w:vAlign w:val="center"/>
          </w:tcPr>
          <w:p w14:paraId="62ECECF7">
            <w:pPr>
              <w:jc w:val="center"/>
              <w:rPr>
                <w:rFonts w:ascii="宋体" w:cs="宋体"/>
                <w:sz w:val="20"/>
              </w:rPr>
            </w:pPr>
            <w:r>
              <w:rPr>
                <w:rFonts w:hint="eastAsia" w:ascii="宋体" w:cs="宋体"/>
                <w:sz w:val="20"/>
              </w:rPr>
              <w:t>≥98%</w:t>
            </w:r>
          </w:p>
        </w:tc>
      </w:tr>
      <w:tr w14:paraId="2BF9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097C275">
            <w:pPr>
              <w:jc w:val="center"/>
              <w:rPr>
                <w:rFonts w:ascii="宋体" w:cs="宋体"/>
                <w:sz w:val="20"/>
              </w:rPr>
            </w:pPr>
          </w:p>
        </w:tc>
        <w:tc>
          <w:tcPr>
            <w:tcW w:w="723" w:type="dxa"/>
            <w:vMerge w:val="continue"/>
            <w:tcBorders>
              <w:tl2br w:val="nil"/>
              <w:tr2bl w:val="nil"/>
            </w:tcBorders>
            <w:vAlign w:val="center"/>
          </w:tcPr>
          <w:p w14:paraId="47322462">
            <w:pPr>
              <w:jc w:val="center"/>
              <w:rPr>
                <w:rFonts w:ascii="宋体" w:hAnsi="宋体" w:eastAsia="宋体" w:cs="宋体"/>
                <w:sz w:val="20"/>
              </w:rPr>
            </w:pPr>
          </w:p>
        </w:tc>
        <w:tc>
          <w:tcPr>
            <w:tcW w:w="759" w:type="dxa"/>
            <w:gridSpan w:val="2"/>
            <w:vMerge w:val="continue"/>
            <w:tcBorders>
              <w:tl2br w:val="nil"/>
              <w:tr2bl w:val="nil"/>
            </w:tcBorders>
            <w:vAlign w:val="center"/>
          </w:tcPr>
          <w:p w14:paraId="51D44AE5">
            <w:pPr>
              <w:jc w:val="center"/>
              <w:rPr>
                <w:rFonts w:ascii="宋体" w:hAnsi="宋体" w:eastAsia="宋体" w:cs="宋体"/>
                <w:sz w:val="20"/>
              </w:rPr>
            </w:pPr>
          </w:p>
        </w:tc>
        <w:tc>
          <w:tcPr>
            <w:tcW w:w="2872" w:type="dxa"/>
            <w:tcBorders>
              <w:tl2br w:val="nil"/>
              <w:tr2bl w:val="nil"/>
            </w:tcBorders>
            <w:vAlign w:val="center"/>
          </w:tcPr>
          <w:p w14:paraId="1D3D8A10">
            <w:pPr>
              <w:widowControl/>
              <w:jc w:val="left"/>
              <w:textAlignment w:val="center"/>
              <w:rPr>
                <w:rFonts w:ascii="宋体" w:hAnsi="宋体" w:eastAsia="宋体" w:cs="宋体"/>
                <w:sz w:val="20"/>
              </w:rPr>
            </w:pPr>
          </w:p>
        </w:tc>
        <w:tc>
          <w:tcPr>
            <w:tcW w:w="4228" w:type="dxa"/>
            <w:gridSpan w:val="2"/>
            <w:tcBorders>
              <w:tl2br w:val="nil"/>
              <w:tr2bl w:val="nil"/>
            </w:tcBorders>
            <w:vAlign w:val="center"/>
          </w:tcPr>
          <w:p w14:paraId="068C73EB">
            <w:pPr>
              <w:jc w:val="center"/>
              <w:rPr>
                <w:rFonts w:ascii="宋体" w:cs="宋体"/>
                <w:sz w:val="20"/>
              </w:rPr>
            </w:pPr>
          </w:p>
        </w:tc>
      </w:tr>
    </w:tbl>
    <w:p w14:paraId="05F54935">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4AF1698A">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烈山区赵集中心学校2025</w:t>
      </w:r>
      <w:r>
        <w:rPr>
          <w:rFonts w:hint="eastAsia" w:ascii="TimesNewRoman" w:hAnsi="TimesNewRoman" w:eastAsia="仿宋_GB2312" w:cs="TimesNewRoman"/>
          <w:kern w:val="0"/>
          <w:sz w:val="32"/>
          <w:szCs w:val="32"/>
        </w:rPr>
        <w:t>年</w:t>
      </w:r>
      <w:r>
        <w:rPr>
          <w:rFonts w:hint="eastAsia" w:ascii="TimesNewRoman" w:hAnsi="TimesNewRoman" w:eastAsia="仿宋_GB2312" w:cs="TimesNewRoman"/>
          <w:kern w:val="0"/>
          <w:sz w:val="32"/>
          <w:szCs w:val="32"/>
          <w:lang w:eastAsia="zh-CN"/>
        </w:rPr>
        <w:t>无</w:t>
      </w:r>
      <w:r>
        <w:rPr>
          <w:rFonts w:hint="eastAsia" w:ascii="TimesNewRoman" w:hAnsi="TimesNewRoman" w:eastAsia="仿宋_GB2312" w:cs="TimesNewRoman"/>
          <w:kern w:val="0"/>
          <w:sz w:val="32"/>
          <w:szCs w:val="32"/>
        </w:rPr>
        <w:t>机关运行经费财政拨款预算。</w:t>
      </w:r>
    </w:p>
    <w:p w14:paraId="6EA71072">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046CEA98">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淮北市</w:t>
      </w:r>
      <w:r>
        <w:rPr>
          <w:rFonts w:hint="eastAsia" w:ascii="TimesNewRoman" w:hAnsi="TimesNewRoman" w:eastAsia="仿宋_GB2312" w:cs="TimesNewRoman"/>
          <w:kern w:val="0"/>
          <w:sz w:val="32"/>
          <w:szCs w:val="32"/>
          <w:lang w:eastAsia="zh-CN"/>
        </w:rPr>
        <w:t>烈山区赵集中心学校2025年没有安排</w:t>
      </w:r>
      <w:r>
        <w:rPr>
          <w:rFonts w:hint="default" w:ascii="TimesNewRoman" w:hAnsi="TimesNewRoman" w:eastAsia="仿宋_GB2312" w:cs="TimesNewRoman"/>
          <w:kern w:val="0"/>
          <w:sz w:val="32"/>
          <w:szCs w:val="32"/>
          <w:lang w:eastAsia="zh-CN"/>
        </w:rPr>
        <w:t>政府采购预算</w:t>
      </w:r>
      <w:r>
        <w:rPr>
          <w:rFonts w:hint="eastAsia" w:ascii="TimesNewRoman" w:hAnsi="TimesNewRoman" w:eastAsia="仿宋_GB2312" w:cs="TimesNewRoman"/>
          <w:kern w:val="0"/>
          <w:sz w:val="32"/>
          <w:szCs w:val="32"/>
        </w:rPr>
        <w:t>。</w:t>
      </w:r>
    </w:p>
    <w:p w14:paraId="08BF91DC">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47E93E04">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w:t>
      </w:r>
      <w:r>
        <w:rPr>
          <w:rFonts w:hint="eastAsia" w:ascii="TimesNewRoman" w:hAnsi="TimesNewRoman" w:eastAsia="仿宋_GB2312" w:cs="TimesNewRoman"/>
          <w:kern w:val="0"/>
          <w:sz w:val="32"/>
          <w:szCs w:val="32"/>
          <w:lang w:eastAsia="zh-CN"/>
        </w:rPr>
        <w:t>2024</w:t>
      </w:r>
      <w:r>
        <w:rPr>
          <w:rFonts w:hint="eastAsia" w:ascii="TimesNewRoman" w:hAnsi="TimesNewRoman" w:eastAsia="仿宋_GB2312" w:cs="TimesNewRoman"/>
          <w:kern w:val="0"/>
          <w:sz w:val="32"/>
          <w:szCs w:val="32"/>
        </w:rPr>
        <w:t>年12月31日，淮北市</w:t>
      </w:r>
      <w:r>
        <w:rPr>
          <w:rFonts w:hint="eastAsia" w:ascii="TimesNewRoman" w:hAnsi="TimesNewRoman" w:eastAsia="仿宋_GB2312" w:cs="TimesNewRoman"/>
          <w:kern w:val="0"/>
          <w:sz w:val="32"/>
          <w:szCs w:val="32"/>
          <w:lang w:eastAsia="zh-CN"/>
        </w:rPr>
        <w:t>烈山区赵集中心学校</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4140A97E">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eastAsia="zh-CN"/>
        </w:rPr>
        <w:t>2025</w:t>
      </w:r>
      <w:r>
        <w:rPr>
          <w:rFonts w:hint="eastAsia" w:ascii="TimesNewRoman" w:hAnsi="TimesNewRoman" w:eastAsia="仿宋_GB2312" w:cs="TimesNewRoman"/>
          <w:kern w:val="0"/>
          <w:sz w:val="32"/>
          <w:szCs w:val="32"/>
        </w:rPr>
        <w:t>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5D8C7C06">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14:paraId="2FF37C6A">
      <w:pPr>
        <w:adjustRightInd w:val="0"/>
        <w:snapToGrid w:val="0"/>
        <w:spacing w:line="600" w:lineRule="exact"/>
        <w:ind w:firstLine="640" w:firstLineChars="200"/>
        <w:rPr>
          <w:rFonts w:hint="eastAsia" w:ascii="仿宋_GB2312" w:hAnsi="楷体" w:eastAsia="仿宋_GB2312"/>
          <w:color w:val="auto"/>
          <w:sz w:val="32"/>
          <w:szCs w:val="32"/>
          <w:highlight w:val="none"/>
        </w:rPr>
      </w:pPr>
      <w:r>
        <w:rPr>
          <w:rFonts w:hint="eastAsia" w:ascii="TimesNewRoman" w:hAnsi="TimesNewRoman" w:eastAsia="仿宋_GB2312" w:cs="TimesNewRoman"/>
          <w:kern w:val="0"/>
          <w:sz w:val="32"/>
          <w:szCs w:val="32"/>
          <w:highlight w:val="none"/>
          <w:lang w:eastAsia="zh-CN"/>
        </w:rPr>
        <w:t>2025</w:t>
      </w:r>
      <w:r>
        <w:rPr>
          <w:rFonts w:hint="eastAsia" w:ascii="TimesNewRoman" w:hAnsi="TimesNewRoman" w:eastAsia="仿宋_GB2312" w:cs="TimesNewRoman"/>
          <w:kern w:val="0"/>
          <w:sz w:val="32"/>
          <w:szCs w:val="32"/>
          <w:highlight w:val="none"/>
        </w:rPr>
        <w:t>年，淮北市</w:t>
      </w:r>
      <w:r>
        <w:rPr>
          <w:rFonts w:hint="eastAsia" w:ascii="TimesNewRoman" w:hAnsi="TimesNewRoman" w:eastAsia="仿宋_GB2312" w:cs="TimesNewRoman"/>
          <w:kern w:val="0"/>
          <w:sz w:val="32"/>
          <w:szCs w:val="32"/>
          <w:highlight w:val="none"/>
          <w:lang w:eastAsia="zh-CN"/>
        </w:rPr>
        <w:t>烈山区赵集中心学校</w:t>
      </w:r>
      <w:r>
        <w:rPr>
          <w:rFonts w:hint="eastAsia" w:ascii="TimesNewRoman" w:hAnsi="TimesNewRoman" w:eastAsia="仿宋_GB2312" w:cs="TimesNewRoman"/>
          <w:kern w:val="0"/>
          <w:sz w:val="32"/>
          <w:szCs w:val="32"/>
          <w:highlight w:val="none"/>
          <w:lang w:val="en-US" w:eastAsia="zh-CN"/>
        </w:rPr>
        <w:t>2</w:t>
      </w:r>
      <w:r>
        <w:rPr>
          <w:rFonts w:hint="eastAsia" w:ascii="TimesNewRoman" w:hAnsi="TimesNewRoman" w:eastAsia="仿宋_GB2312" w:cs="TimesNewRoman"/>
          <w:kern w:val="0"/>
          <w:sz w:val="32"/>
          <w:szCs w:val="32"/>
          <w:highlight w:val="none"/>
        </w:rPr>
        <w:t>个项目实行了绩效目标管理，涉及一般公共预算当年财政拨款</w:t>
      </w:r>
      <w:r>
        <w:rPr>
          <w:rFonts w:hint="eastAsia" w:ascii="TimesNewRoman" w:hAnsi="TimesNewRoman" w:eastAsia="仿宋_GB2312" w:cs="TimesNewRoman"/>
          <w:kern w:val="0"/>
          <w:sz w:val="32"/>
          <w:szCs w:val="32"/>
          <w:highlight w:val="none"/>
          <w:lang w:val="en-US" w:eastAsia="zh-CN"/>
        </w:rPr>
        <w:t>33.8506</w:t>
      </w:r>
      <w:r>
        <w:rPr>
          <w:rFonts w:hint="eastAsia" w:ascii="TimesNewRoman" w:hAnsi="TimesNewRoman" w:eastAsia="仿宋_GB2312" w:cs="TimesNewRoman"/>
          <w:kern w:val="0"/>
          <w:sz w:val="32"/>
          <w:szCs w:val="32"/>
          <w:highlight w:val="none"/>
        </w:rPr>
        <w:t>万元</w:t>
      </w:r>
      <w:r>
        <w:rPr>
          <w:rFonts w:hint="eastAsia" w:ascii="仿宋_GB2312" w:hAnsi="楷体" w:eastAsia="仿宋_GB2312"/>
          <w:color w:val="auto"/>
          <w:sz w:val="32"/>
          <w:szCs w:val="32"/>
          <w:highlight w:val="none"/>
        </w:rPr>
        <w:t>；其他项目实行部门自评或第三方评价。</w:t>
      </w:r>
    </w:p>
    <w:p w14:paraId="5C88A9CA">
      <w:pPr>
        <w:ind w:firstLine="640" w:firstLineChars="200"/>
        <w:rPr>
          <w:rFonts w:ascii="TimesNewRoman" w:hAnsi="TimesNewRoman" w:eastAsia="仿宋_GB2312" w:cs="TimesNewRoman"/>
          <w:kern w:val="0"/>
          <w:sz w:val="32"/>
          <w:szCs w:val="32"/>
        </w:rPr>
      </w:pPr>
    </w:p>
    <w:p w14:paraId="66134785">
      <w:pPr>
        <w:pStyle w:val="5"/>
        <w:adjustRightInd w:val="0"/>
        <w:snapToGrid w:val="0"/>
        <w:spacing w:line="560" w:lineRule="exact"/>
        <w:jc w:val="center"/>
        <w:rPr>
          <w:rFonts w:ascii="TimesNewRoman" w:hAnsi="TimesNewRoman" w:eastAsia="黑体" w:cs="TimesNewRoman"/>
          <w:bCs/>
          <w:sz w:val="36"/>
          <w:szCs w:val="36"/>
        </w:rPr>
      </w:pPr>
    </w:p>
    <w:p w14:paraId="2D1D0CF8">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22AEA0B1"/>
    <w:p w14:paraId="3728C04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6BCA9239">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5200ECCA">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14:paraId="223F2C0F">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14:paraId="5211D9AB">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14:paraId="1A685093">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14:paraId="6C83B292">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14:paraId="4BB977BE">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14:paraId="67E9138D">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14:paraId="68E93077">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2F94510"/>
    <w:p w14:paraId="41413573"/>
    <w:p w14:paraId="1350273F"/>
    <w:p w14:paraId="4A5DCC18"/>
    <w:p w14:paraId="077E160D"/>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1C56155A"/>
    <w:rsid w:val="20A71410"/>
    <w:rsid w:val="31EF058F"/>
    <w:rsid w:val="61AF29F8"/>
    <w:rsid w:val="69370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4175</Words>
  <Characters>4899</Characters>
  <Lines>46</Lines>
  <Paragraphs>13</Paragraphs>
  <TotalTime>5</TotalTime>
  <ScaleCrop>false</ScaleCrop>
  <LinksUpToDate>false</LinksUpToDate>
  <CharactersWithSpaces>5010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秋叶黄</cp:lastModifiedBy>
  <dcterms:modified xsi:type="dcterms:W3CDTF">2025-02-27T08:07:26Z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eyJoZGlkIjoiMGZiMzI2OTQwYjJkYzA3MmIzNjk0NTg4ZmRmYWViNzQiLCJ1c2VySWQiOiI4MjgwMzY5OTYifQ==</vt:lpwstr>
  </property>
  <property fmtid="{D5CDD505-2E9C-101B-9397-08002B2CF9AE}" pid="3" name="KSOProductBuildVer">
    <vt:lpwstr>2052-12.1.0.20305</vt:lpwstr>
  </property>
  <property fmtid="{D5CDD505-2E9C-101B-9397-08002B2CF9AE}" pid="4" name="ICV">
    <vt:lpwstr>92DBA82AFAC345F6B011932C965340A3_12</vt:lpwstr>
  </property>
</Properties>
</file>