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DC918">
      <w:pPr>
        <w:rPr>
          <w:rFonts w:hint="eastAsia" w:ascii="仿宋_GB2312" w:hAnsi="仿宋_GB2312" w:eastAsia="仿宋_GB2312" w:cs="仿宋_GB2312"/>
          <w:color w:val="000000" w:themeColor="text1"/>
          <w:sz w:val="36"/>
          <w:szCs w:val="36"/>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6"/>
          <w:szCs w:val="36"/>
          <w:highlight w:val="none"/>
          <w:lang w:val="en-US" w:eastAsia="zh-CN"/>
          <w14:textFill>
            <w14:solidFill>
              <w14:schemeClr w14:val="tx1"/>
            </w14:solidFill>
          </w14:textFill>
        </w:rPr>
        <w:t xml:space="preserve"> </w:t>
      </w:r>
    </w:p>
    <w:p w14:paraId="02E6A4F9">
      <w:pPr>
        <w:rPr>
          <w:rFonts w:ascii="仿宋_GB2312" w:hAnsi="仿宋_GB2312" w:eastAsia="仿宋_GB2312" w:cs="仿宋_GB2312"/>
          <w:color w:val="000000" w:themeColor="text1"/>
          <w:sz w:val="36"/>
          <w:szCs w:val="36"/>
          <w:highlight w:val="none"/>
          <w14:textFill>
            <w14:solidFill>
              <w14:schemeClr w14:val="tx1"/>
            </w14:solidFill>
          </w14:textFill>
        </w:rPr>
      </w:pPr>
    </w:p>
    <w:p w14:paraId="54908D86">
      <w:pPr>
        <w:rPr>
          <w:rFonts w:ascii="仿宋_GB2312" w:hAnsi="仿宋_GB2312" w:eastAsia="仿宋_GB2312" w:cs="仿宋_GB2312"/>
          <w:color w:val="000000" w:themeColor="text1"/>
          <w:sz w:val="36"/>
          <w:szCs w:val="36"/>
          <w:highlight w:val="none"/>
          <w14:textFill>
            <w14:solidFill>
              <w14:schemeClr w14:val="tx1"/>
            </w14:solidFill>
          </w14:textFill>
        </w:rPr>
      </w:pPr>
    </w:p>
    <w:p w14:paraId="5E860112">
      <w:pPr>
        <w:rPr>
          <w:rFonts w:ascii="仿宋_GB2312" w:hAnsi="仿宋_GB2312" w:eastAsia="仿宋_GB2312" w:cs="仿宋_GB2312"/>
          <w:color w:val="000000" w:themeColor="text1"/>
          <w:sz w:val="36"/>
          <w:szCs w:val="36"/>
          <w:highlight w:val="none"/>
          <w14:textFill>
            <w14:solidFill>
              <w14:schemeClr w14:val="tx1"/>
            </w14:solidFill>
          </w14:textFill>
        </w:rPr>
      </w:pPr>
    </w:p>
    <w:p w14:paraId="1CA132EA">
      <w:pPr>
        <w:rPr>
          <w:rFonts w:ascii="仿宋_GB2312" w:hAnsi="仿宋_GB2312" w:eastAsia="仿宋_GB2312" w:cs="仿宋_GB2312"/>
          <w:color w:val="000000" w:themeColor="text1"/>
          <w:sz w:val="36"/>
          <w:szCs w:val="36"/>
          <w:highlight w:val="none"/>
          <w14:textFill>
            <w14:solidFill>
              <w14:schemeClr w14:val="tx1"/>
            </w14:solidFill>
          </w14:textFill>
        </w:rPr>
      </w:pPr>
    </w:p>
    <w:p w14:paraId="3635FC59">
      <w:pPr>
        <w:adjustRightInd w:val="0"/>
        <w:snapToGrid w:val="0"/>
        <w:jc w:val="center"/>
        <w:outlineLvl w:val="0"/>
        <w:rPr>
          <w:rFonts w:ascii="宋体" w:hAnsi="宋体"/>
          <w:b/>
          <w:bCs/>
          <w:color w:val="000000" w:themeColor="text1"/>
          <w:sz w:val="72"/>
          <w:szCs w:val="72"/>
          <w:highlight w:val="none"/>
          <w14:textFill>
            <w14:solidFill>
              <w14:schemeClr w14:val="tx1"/>
            </w14:solidFill>
          </w14:textFill>
        </w:rPr>
      </w:pPr>
      <w:r>
        <w:rPr>
          <w:rFonts w:hint="eastAsia" w:ascii="宋体" w:hAnsi="宋体"/>
          <w:b/>
          <w:bCs/>
          <w:color w:val="000000" w:themeColor="text1"/>
          <w:sz w:val="72"/>
          <w:szCs w:val="72"/>
          <w:highlight w:val="none"/>
          <w14:textFill>
            <w14:solidFill>
              <w14:schemeClr w14:val="tx1"/>
            </w14:solidFill>
          </w14:textFill>
        </w:rPr>
        <w:t>建设项目环境影响报告表</w:t>
      </w:r>
    </w:p>
    <w:p w14:paraId="0091483C">
      <w:pPr>
        <w:adjustRightInd w:val="0"/>
        <w:snapToGrid w:val="0"/>
        <w:spacing w:line="480" w:lineRule="auto"/>
        <w:ind w:firstLine="172" w:firstLineChars="39"/>
        <w:jc w:val="center"/>
        <w:rPr>
          <w:rFonts w:ascii="楷体" w:hAnsi="楷体" w:eastAsia="楷体"/>
          <w:b/>
          <w:color w:val="000000" w:themeColor="text1"/>
          <w:sz w:val="44"/>
          <w:szCs w:val="44"/>
          <w:highlight w:val="none"/>
          <w14:textFill>
            <w14:solidFill>
              <w14:schemeClr w14:val="tx1"/>
            </w14:solidFill>
          </w14:textFill>
        </w:rPr>
      </w:pPr>
      <w:r>
        <w:rPr>
          <w:rFonts w:hint="eastAsia" w:ascii="楷体" w:hAnsi="楷体" w:eastAsia="楷体"/>
          <w:b/>
          <w:color w:val="000000" w:themeColor="text1"/>
          <w:sz w:val="44"/>
          <w:szCs w:val="44"/>
          <w:highlight w:val="none"/>
          <w14:textFill>
            <w14:solidFill>
              <w14:schemeClr w14:val="tx1"/>
            </w14:solidFill>
          </w14:textFill>
        </w:rPr>
        <w:t>（污染影响类）</w:t>
      </w:r>
    </w:p>
    <w:p w14:paraId="6B2E97C5">
      <w:pPr>
        <w:jc w:val="center"/>
        <w:rPr>
          <w:rFonts w:ascii="华文仿宋" w:hAnsi="华文仿宋" w:eastAsia="华文仿宋" w:cs="华文仿宋"/>
          <w:b/>
          <w:color w:val="000000" w:themeColor="text1"/>
          <w:kern w:val="44"/>
          <w:sz w:val="44"/>
          <w:szCs w:val="44"/>
          <w:highlight w:val="none"/>
          <w14:textFill>
            <w14:solidFill>
              <w14:schemeClr w14:val="tx1"/>
            </w14:solidFill>
          </w14:textFill>
        </w:rPr>
      </w:pPr>
    </w:p>
    <w:p w14:paraId="5F9E3665">
      <w:pPr>
        <w:jc w:val="center"/>
        <w:rPr>
          <w:rFonts w:eastAsia="仿宋"/>
          <w:b/>
          <w:color w:val="000000" w:themeColor="text1"/>
          <w:sz w:val="52"/>
          <w:szCs w:val="52"/>
          <w:highlight w:val="none"/>
          <w14:textFill>
            <w14:solidFill>
              <w14:schemeClr w14:val="tx1"/>
            </w14:solidFill>
          </w14:textFill>
        </w:rPr>
      </w:pPr>
    </w:p>
    <w:p w14:paraId="59B83945">
      <w:pPr>
        <w:ind w:firstLine="1040"/>
        <w:rPr>
          <w:rFonts w:eastAsia="仿宋"/>
          <w:b/>
          <w:color w:val="000000" w:themeColor="text1"/>
          <w:sz w:val="44"/>
          <w:szCs w:val="44"/>
          <w:highlight w:val="none"/>
          <w14:textFill>
            <w14:solidFill>
              <w14:schemeClr w14:val="tx1"/>
            </w14:solidFill>
          </w14:textFill>
        </w:rPr>
      </w:pPr>
    </w:p>
    <w:p w14:paraId="2E190E08">
      <w:pPr>
        <w:ind w:firstLine="1040"/>
        <w:rPr>
          <w:rFonts w:eastAsia="仿宋"/>
          <w:b/>
          <w:color w:val="000000" w:themeColor="text1"/>
          <w:sz w:val="44"/>
          <w:szCs w:val="44"/>
          <w:highlight w:val="none"/>
          <w14:textFill>
            <w14:solidFill>
              <w14:schemeClr w14:val="tx1"/>
            </w14:solidFill>
          </w14:textFill>
        </w:rPr>
      </w:pPr>
    </w:p>
    <w:p w14:paraId="67C84340">
      <w:pPr>
        <w:ind w:firstLine="1040"/>
        <w:rPr>
          <w:rFonts w:eastAsia="仿宋"/>
          <w:b/>
          <w:color w:val="000000" w:themeColor="text1"/>
          <w:sz w:val="44"/>
          <w:szCs w:val="44"/>
          <w:highlight w:val="none"/>
          <w14:textFill>
            <w14:solidFill>
              <w14:schemeClr w14:val="tx1"/>
            </w14:solidFill>
          </w14:textFill>
        </w:rPr>
      </w:pPr>
    </w:p>
    <w:p w14:paraId="19604B79">
      <w:pPr>
        <w:ind w:firstLine="1040"/>
        <w:rPr>
          <w:rFonts w:eastAsia="仿宋"/>
          <w:b/>
          <w:color w:val="000000" w:themeColor="text1"/>
          <w:sz w:val="44"/>
          <w:szCs w:val="44"/>
          <w:highlight w:val="none"/>
          <w14:textFill>
            <w14:solidFill>
              <w14:schemeClr w14:val="tx1"/>
            </w14:solidFill>
          </w14:textFill>
        </w:rPr>
      </w:pPr>
    </w:p>
    <w:p w14:paraId="7E0B3402">
      <w:pPr>
        <w:adjustRightInd w:val="0"/>
        <w:snapToGrid w:val="0"/>
        <w:spacing w:line="480" w:lineRule="auto"/>
        <w:ind w:left="2243" w:leftChars="456" w:hanging="1285" w:hangingChars="400"/>
        <w:rPr>
          <w:rFonts w:hint="eastAsia" w:ascii="仿宋" w:hAnsi="仿宋" w:eastAsia="仿宋" w:cs="仿宋"/>
          <w:b/>
          <w:color w:val="000000" w:themeColor="text1"/>
          <w:sz w:val="32"/>
          <w:szCs w:val="32"/>
          <w:highlight w:val="none"/>
          <w:lang w:eastAsia="zh-CN"/>
          <w14:textFill>
            <w14:solidFill>
              <w14:schemeClr w14:val="tx1"/>
            </w14:solidFill>
          </w14:textFill>
        </w:rPr>
      </w:pPr>
      <w:bookmarkStart w:id="0" w:name="_Hlk57884087"/>
      <w:r>
        <w:rPr>
          <w:rFonts w:hint="eastAsia" w:ascii="仿宋" w:hAnsi="仿宋" w:eastAsia="仿宋" w:cs="仿宋"/>
          <w:b/>
          <w:color w:val="000000" w:themeColor="text1"/>
          <w:sz w:val="32"/>
          <w:szCs w:val="32"/>
          <w:highlight w:val="none"/>
          <w14:textFill>
            <w14:solidFill>
              <w14:schemeClr w14:val="tx1"/>
            </w14:solidFill>
          </w14:textFill>
        </w:rPr>
        <w:t>项目名称：</w:t>
      </w:r>
      <w:r>
        <w:rPr>
          <w:rFonts w:hint="eastAsia" w:ascii="仿宋" w:hAnsi="仿宋" w:eastAsia="仿宋" w:cs="仿宋"/>
          <w:b/>
          <w:color w:val="000000" w:themeColor="text1"/>
          <w:sz w:val="32"/>
          <w:szCs w:val="32"/>
          <w:highlight w:val="none"/>
          <w:u w:val="single"/>
          <w:lang w:eastAsia="zh-CN"/>
          <w14:textFill>
            <w14:solidFill>
              <w14:schemeClr w14:val="tx1"/>
            </w14:solidFill>
          </w14:textFill>
        </w:rPr>
        <w:t xml:space="preserve">新能源科技包装箱项目 </w:t>
      </w:r>
    </w:p>
    <w:p w14:paraId="7463927B">
      <w:pPr>
        <w:adjustRightInd w:val="0"/>
        <w:snapToGrid w:val="0"/>
        <w:spacing w:line="480" w:lineRule="auto"/>
        <w:ind w:firstLine="964" w:firstLineChars="300"/>
        <w:rPr>
          <w:rFonts w:hint="eastAsia" w:ascii="仿宋" w:hAnsi="仿宋" w:eastAsia="仿宋" w:cs="仿宋"/>
          <w:b/>
          <w:color w:val="000000" w:themeColor="text1"/>
          <w:sz w:val="32"/>
          <w:szCs w:val="32"/>
          <w:highlight w:val="none"/>
          <w:u w:val="single"/>
          <w:lang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建设单位（盖章）：</w:t>
      </w:r>
      <w:r>
        <w:rPr>
          <w:rFonts w:hint="eastAsia" w:ascii="仿宋" w:hAnsi="仿宋" w:eastAsia="仿宋" w:cs="仿宋"/>
          <w:b/>
          <w:color w:val="000000" w:themeColor="text1"/>
          <w:sz w:val="32"/>
          <w:szCs w:val="32"/>
          <w:highlight w:val="none"/>
          <w:u w:val="single"/>
          <w:lang w:eastAsia="zh-CN"/>
          <w14:textFill>
            <w14:solidFill>
              <w14:schemeClr w14:val="tx1"/>
            </w14:solidFill>
          </w14:textFill>
        </w:rPr>
        <w:t>淮北昇特新能源科技发展有限公司</w:t>
      </w:r>
    </w:p>
    <w:p w14:paraId="3F7DDA47">
      <w:pPr>
        <w:adjustRightInd w:val="0"/>
        <w:snapToGrid w:val="0"/>
        <w:spacing w:line="480" w:lineRule="auto"/>
        <w:ind w:firstLine="964" w:firstLineChars="300"/>
        <w:rPr>
          <w:rFonts w:hint="eastAsia" w:ascii="仿宋" w:hAnsi="仿宋" w:eastAsia="仿宋" w:cs="仿宋"/>
          <w:b/>
          <w:color w:val="000000" w:themeColor="text1"/>
          <w:sz w:val="32"/>
          <w:szCs w:val="32"/>
          <w:highlight w:val="none"/>
          <w:u w:val="singl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编制日期：</w:t>
      </w:r>
      <w:r>
        <w:rPr>
          <w:rFonts w:hint="eastAsia" w:ascii="仿宋" w:hAnsi="仿宋" w:eastAsia="仿宋" w:cs="仿宋"/>
          <w:b/>
          <w:color w:val="000000" w:themeColor="text1"/>
          <w:sz w:val="32"/>
          <w:szCs w:val="32"/>
          <w:highlight w:val="none"/>
          <w:u w:val="single"/>
          <w14:textFill>
            <w14:solidFill>
              <w14:schemeClr w14:val="tx1"/>
            </w14:solidFill>
          </w14:textFill>
        </w:rPr>
        <w:t>202</w:t>
      </w:r>
      <w:r>
        <w:rPr>
          <w:rFonts w:hint="eastAsia" w:ascii="仿宋" w:hAnsi="仿宋" w:eastAsia="仿宋" w:cs="仿宋"/>
          <w:b/>
          <w:color w:val="000000" w:themeColor="text1"/>
          <w:sz w:val="32"/>
          <w:szCs w:val="32"/>
          <w:highlight w:val="none"/>
          <w:u w:val="single"/>
          <w:lang w:val="en-US" w:eastAsia="zh-CN"/>
          <w14:textFill>
            <w14:solidFill>
              <w14:schemeClr w14:val="tx1"/>
            </w14:solidFill>
          </w14:textFill>
        </w:rPr>
        <w:t>5</w:t>
      </w:r>
      <w:r>
        <w:rPr>
          <w:rFonts w:hint="eastAsia" w:ascii="仿宋" w:hAnsi="仿宋" w:eastAsia="仿宋" w:cs="仿宋"/>
          <w:b/>
          <w:color w:val="000000" w:themeColor="text1"/>
          <w:sz w:val="32"/>
          <w:szCs w:val="32"/>
          <w:highlight w:val="none"/>
          <w:u w:val="single"/>
          <w14:textFill>
            <w14:solidFill>
              <w14:schemeClr w14:val="tx1"/>
            </w14:solidFill>
          </w14:textFill>
        </w:rPr>
        <w:t>年</w:t>
      </w:r>
      <w:r>
        <w:rPr>
          <w:rFonts w:hint="eastAsia" w:ascii="仿宋" w:hAnsi="仿宋" w:eastAsia="仿宋" w:cs="仿宋"/>
          <w:b/>
          <w:color w:val="000000" w:themeColor="text1"/>
          <w:sz w:val="32"/>
          <w:szCs w:val="32"/>
          <w:highlight w:val="none"/>
          <w:u w:val="single"/>
          <w:lang w:val="en-US" w:eastAsia="zh-CN"/>
          <w14:textFill>
            <w14:solidFill>
              <w14:schemeClr w14:val="tx1"/>
            </w14:solidFill>
          </w14:textFill>
        </w:rPr>
        <w:t>5</w:t>
      </w:r>
      <w:r>
        <w:rPr>
          <w:rFonts w:hint="eastAsia" w:ascii="仿宋" w:hAnsi="仿宋" w:eastAsia="仿宋" w:cs="仿宋"/>
          <w:b/>
          <w:color w:val="000000" w:themeColor="text1"/>
          <w:sz w:val="32"/>
          <w:szCs w:val="32"/>
          <w:highlight w:val="none"/>
          <w:u w:val="single"/>
          <w14:textFill>
            <w14:solidFill>
              <w14:schemeClr w14:val="tx1"/>
            </w14:solidFill>
          </w14:textFill>
        </w:rPr>
        <w:t>月</w:t>
      </w:r>
    </w:p>
    <w:p w14:paraId="6492C0CA">
      <w:pPr>
        <w:pStyle w:val="3"/>
        <w:bidi w:val="0"/>
        <w:rPr>
          <w:rFonts w:hint="eastAsia"/>
        </w:rPr>
      </w:pPr>
    </w:p>
    <w:p w14:paraId="4663AAD2">
      <w:pPr>
        <w:adjustRightInd w:val="0"/>
        <w:snapToGrid w:val="0"/>
        <w:spacing w:line="288" w:lineRule="auto"/>
        <w:ind w:firstLine="1040"/>
        <w:rPr>
          <w:rFonts w:hint="eastAsia" w:ascii="仿宋" w:hAnsi="仿宋" w:eastAsia="仿宋" w:cs="仿宋"/>
          <w:b/>
          <w:color w:val="000000" w:themeColor="text1"/>
          <w:sz w:val="36"/>
          <w:szCs w:val="36"/>
          <w:highlight w:val="none"/>
          <w14:textFill>
            <w14:solidFill>
              <w14:schemeClr w14:val="tx1"/>
            </w14:solidFill>
          </w14:textFill>
        </w:rPr>
      </w:pPr>
    </w:p>
    <w:p w14:paraId="75076B43">
      <w:pPr>
        <w:adjustRightInd w:val="0"/>
        <w:snapToGrid w:val="0"/>
        <w:spacing w:line="288"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中华人民共和国生态环境部制</w:t>
      </w:r>
    </w:p>
    <w:p w14:paraId="52E9E71A">
      <w:pPr>
        <w:adjustRightInd w:val="0"/>
        <w:snapToGrid w:val="0"/>
        <w:spacing w:line="288" w:lineRule="auto"/>
        <w:ind w:firstLine="1040"/>
        <w:jc w:val="center"/>
        <w:rPr>
          <w:rFonts w:ascii="仿宋_GB2312" w:eastAsia="仿宋_GB2312"/>
          <w:color w:val="000000" w:themeColor="text1"/>
          <w:sz w:val="36"/>
          <w:szCs w:val="36"/>
          <w:highlight w:val="none"/>
          <w:u w:val="single"/>
          <w14:textFill>
            <w14:solidFill>
              <w14:schemeClr w14:val="tx1"/>
            </w14:solidFill>
          </w14:textFill>
        </w:rPr>
      </w:pPr>
    </w:p>
    <w:bookmarkEnd w:id="0"/>
    <w:p w14:paraId="4710D5DA">
      <w:pPr>
        <w:pStyle w:val="29"/>
        <w:jc w:val="center"/>
        <w:outlineLvl w:val="0"/>
        <w:rPr>
          <w:rFonts w:hint="eastAsia" w:ascii="黑体" w:hAnsi="黑体" w:eastAsia="黑体"/>
          <w:snapToGrid w:val="0"/>
          <w:color w:val="000000" w:themeColor="text1"/>
          <w:sz w:val="30"/>
          <w:szCs w:val="30"/>
          <w:highlight w:val="none"/>
          <w14:textFill>
            <w14:solidFill>
              <w14:schemeClr w14:val="tx1"/>
            </w14:solidFill>
          </w14:textFill>
        </w:rPr>
        <w:sectPr>
          <w:footerReference r:id="rId3" w:type="default"/>
          <w:pgSz w:w="11906" w:h="16838"/>
          <w:pgMar w:top="1701" w:right="1531" w:bottom="1276" w:left="1531" w:header="851" w:footer="1077" w:gutter="0"/>
          <w:pgNumType w:start="1"/>
          <w:cols w:space="720" w:num="1"/>
          <w:docGrid w:linePitch="312" w:charSpace="0"/>
        </w:sectPr>
      </w:pPr>
    </w:p>
    <w:p w14:paraId="4CB0D552">
      <w:pPr>
        <w:pStyle w:val="29"/>
        <w:jc w:val="center"/>
        <w:outlineLvl w:val="0"/>
        <w:rPr>
          <w:rFonts w:hint="eastAsia" w:ascii="黑体" w:hAnsi="黑体" w:eastAsia="黑体"/>
          <w:snapToGrid w:val="0"/>
          <w:color w:val="000000" w:themeColor="text1"/>
          <w:sz w:val="30"/>
          <w:szCs w:val="30"/>
          <w:highlight w:val="none"/>
          <w14:textFill>
            <w14:solidFill>
              <w14:schemeClr w14:val="tx1"/>
            </w14:solidFill>
          </w14:textFill>
        </w:rPr>
        <w:sectPr>
          <w:pgSz w:w="11906" w:h="16838"/>
          <w:pgMar w:top="1701" w:right="1531" w:bottom="1276" w:left="1531" w:header="851" w:footer="1077" w:gutter="0"/>
          <w:pgNumType w:start="1"/>
          <w:cols w:space="720" w:num="1"/>
          <w:docGrid w:linePitch="312" w:charSpace="0"/>
        </w:sectPr>
      </w:pPr>
    </w:p>
    <w:p w14:paraId="5BAC83CD">
      <w:pPr>
        <w:pStyle w:val="29"/>
        <w:jc w:val="center"/>
        <w:outlineLvl w:val="0"/>
        <w:rPr>
          <w:rFonts w:ascii="黑体" w:hAnsi="黑体" w:eastAsia="黑体"/>
          <w:snapToGrid w:val="0"/>
          <w:color w:val="000000" w:themeColor="text1"/>
          <w:sz w:val="30"/>
          <w:szCs w:val="30"/>
          <w:highlight w:val="none"/>
          <w14:textFill>
            <w14:solidFill>
              <w14:schemeClr w14:val="tx1"/>
            </w14:solidFill>
          </w14:textFill>
        </w:rPr>
      </w:pPr>
      <w:r>
        <w:rPr>
          <w:rFonts w:hint="eastAsia" w:ascii="黑体" w:hAnsi="黑体" w:eastAsia="黑体"/>
          <w:snapToGrid w:val="0"/>
          <w:color w:val="000000" w:themeColor="text1"/>
          <w:sz w:val="30"/>
          <w:szCs w:val="30"/>
          <w:highlight w:val="none"/>
          <w14:textFill>
            <w14:solidFill>
              <w14:schemeClr w14:val="tx1"/>
            </w14:solidFill>
          </w14:textFill>
        </w:rPr>
        <w:t>一、建设项目基本情况</w:t>
      </w:r>
    </w:p>
    <w:tbl>
      <w:tblPr>
        <w:tblStyle w:val="32"/>
        <w:tblW w:w="89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71"/>
        <w:gridCol w:w="1637"/>
        <w:gridCol w:w="2212"/>
        <w:gridCol w:w="3257"/>
      </w:tblGrid>
      <w:tr w14:paraId="39CB13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1871" w:type="dxa"/>
            <w:tcMar>
              <w:top w:w="16" w:type="dxa"/>
              <w:left w:w="16" w:type="dxa"/>
              <w:right w:w="16" w:type="dxa"/>
            </w:tcMar>
            <w:vAlign w:val="center"/>
          </w:tcPr>
          <w:p w14:paraId="630E6E30">
            <w:pPr>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建设项目名称</w:t>
            </w:r>
          </w:p>
        </w:tc>
        <w:tc>
          <w:tcPr>
            <w:tcW w:w="7106" w:type="dxa"/>
            <w:gridSpan w:val="3"/>
            <w:vAlign w:val="center"/>
          </w:tcPr>
          <w:p w14:paraId="0D8D5A8D">
            <w:pPr>
              <w:adjustRightInd w:val="0"/>
              <w:snapToGrid w:val="0"/>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新能源科技包装箱项目</w:t>
            </w:r>
          </w:p>
        </w:tc>
      </w:tr>
      <w:tr w14:paraId="64786E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1" w:type="dxa"/>
            <w:tcMar>
              <w:top w:w="16" w:type="dxa"/>
              <w:left w:w="16" w:type="dxa"/>
              <w:right w:w="16" w:type="dxa"/>
            </w:tcMar>
            <w:vAlign w:val="center"/>
          </w:tcPr>
          <w:p w14:paraId="76B13FB6">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项目代码</w:t>
            </w:r>
          </w:p>
        </w:tc>
        <w:tc>
          <w:tcPr>
            <w:tcW w:w="7106" w:type="dxa"/>
            <w:gridSpan w:val="3"/>
            <w:vAlign w:val="center"/>
          </w:tcPr>
          <w:p w14:paraId="5882733D">
            <w:pPr>
              <w:adjustRightInd w:val="0"/>
              <w:snapToGrid w:val="0"/>
              <w:jc w:val="center"/>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2405-340604-04-01-262342</w:t>
            </w:r>
          </w:p>
        </w:tc>
      </w:tr>
      <w:tr w14:paraId="38E37E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1" w:type="dxa"/>
            <w:tcMar>
              <w:top w:w="16" w:type="dxa"/>
              <w:left w:w="16" w:type="dxa"/>
              <w:right w:w="16" w:type="dxa"/>
            </w:tcMar>
            <w:vAlign w:val="center"/>
          </w:tcPr>
          <w:p w14:paraId="416B80C8">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建设单位联系人</w:t>
            </w:r>
          </w:p>
        </w:tc>
        <w:tc>
          <w:tcPr>
            <w:tcW w:w="1637" w:type="dxa"/>
            <w:vAlign w:val="center"/>
          </w:tcPr>
          <w:p w14:paraId="0E204147">
            <w:pPr>
              <w:adjustRightInd w:val="0"/>
              <w:snapToGrid w:val="0"/>
              <w:jc w:val="center"/>
              <w:rPr>
                <w:rFonts w:hint="eastAsia" w:eastAsia="宋体"/>
                <w:color w:val="000000" w:themeColor="text1"/>
                <w:sz w:val="24"/>
                <w:highlight w:val="none"/>
                <w:lang w:eastAsia="zh-CN"/>
                <w14:textFill>
                  <w14:solidFill>
                    <w14:schemeClr w14:val="tx1"/>
                  </w14:solidFill>
                </w14:textFill>
              </w:rPr>
            </w:pPr>
          </w:p>
        </w:tc>
        <w:tc>
          <w:tcPr>
            <w:tcW w:w="2212" w:type="dxa"/>
            <w:vAlign w:val="center"/>
          </w:tcPr>
          <w:p w14:paraId="3B92CE6D">
            <w:pPr>
              <w:adjustRightInd w:val="0"/>
              <w:snapToGrid w:val="0"/>
              <w:jc w:val="center"/>
              <w:rPr>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联系方式</w:t>
            </w:r>
          </w:p>
        </w:tc>
        <w:tc>
          <w:tcPr>
            <w:tcW w:w="3257" w:type="dxa"/>
            <w:vAlign w:val="center"/>
          </w:tcPr>
          <w:p w14:paraId="4DE2E6CE">
            <w:pPr>
              <w:adjustRightInd w:val="0"/>
              <w:snapToGrid w:val="0"/>
              <w:jc w:val="center"/>
              <w:rPr>
                <w:rFonts w:hint="default" w:eastAsia="宋体"/>
                <w:color w:val="000000" w:themeColor="text1"/>
                <w:sz w:val="24"/>
                <w:highlight w:val="none"/>
                <w:lang w:val="en-US" w:eastAsia="zh-CN"/>
                <w14:textFill>
                  <w14:solidFill>
                    <w14:schemeClr w14:val="tx1"/>
                  </w14:solidFill>
                </w14:textFill>
              </w:rPr>
            </w:pPr>
            <w:bookmarkStart w:id="5" w:name="_GoBack"/>
            <w:bookmarkEnd w:id="5"/>
          </w:p>
        </w:tc>
      </w:tr>
      <w:tr w14:paraId="7968F9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1" w:type="dxa"/>
            <w:tcMar>
              <w:top w:w="16" w:type="dxa"/>
              <w:left w:w="16" w:type="dxa"/>
              <w:right w:w="16" w:type="dxa"/>
            </w:tcMar>
            <w:vAlign w:val="center"/>
          </w:tcPr>
          <w:p w14:paraId="4E5ED1B9">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建设地点</w:t>
            </w:r>
          </w:p>
        </w:tc>
        <w:tc>
          <w:tcPr>
            <w:tcW w:w="7106" w:type="dxa"/>
            <w:gridSpan w:val="3"/>
            <w:vAlign w:val="center"/>
          </w:tcPr>
          <w:p w14:paraId="3B069717">
            <w:pPr>
              <w:adjustRightInd w:val="0"/>
              <w:snapToGrid w:val="0"/>
              <w:jc w:val="center"/>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烈山区经济开发区电厂二路西经一路与纬二路岔口院内1楼1号</w:t>
            </w:r>
          </w:p>
        </w:tc>
      </w:tr>
      <w:tr w14:paraId="2934B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1" w:type="dxa"/>
            <w:tcMar>
              <w:top w:w="16" w:type="dxa"/>
              <w:left w:w="16" w:type="dxa"/>
              <w:right w:w="16" w:type="dxa"/>
            </w:tcMar>
            <w:vAlign w:val="center"/>
          </w:tcPr>
          <w:p w14:paraId="59979499">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地理坐标</w:t>
            </w:r>
          </w:p>
        </w:tc>
        <w:tc>
          <w:tcPr>
            <w:tcW w:w="7106" w:type="dxa"/>
            <w:gridSpan w:val="3"/>
            <w:vAlign w:val="center"/>
          </w:tcPr>
          <w:p w14:paraId="35303071">
            <w:pPr>
              <w:jc w:val="center"/>
              <w:rPr>
                <w:color w:val="000000" w:themeColor="text1"/>
                <w:sz w:val="24"/>
                <w:highlight w:val="none"/>
                <w14:textFill>
                  <w14:solidFill>
                    <w14:schemeClr w14:val="tx1"/>
                  </w14:solidFill>
                </w14:textFill>
              </w:rPr>
            </w:pPr>
            <w:r>
              <w:rPr>
                <w:rFonts w:hint="eastAsia" w:hAnsi="宋体"/>
                <w:color w:val="000000" w:themeColor="text1"/>
                <w:sz w:val="24"/>
                <w:highlight w:val="none"/>
                <w:lang w:val="en-US" w:eastAsia="zh-CN"/>
                <w14:textFill>
                  <w14:solidFill>
                    <w14:schemeClr w14:val="tx1"/>
                  </w14:solidFill>
                </w14:textFill>
              </w:rPr>
              <w:t xml:space="preserve"> 东经：</w:t>
            </w:r>
            <w:r>
              <w:rPr>
                <w:rFonts w:hint="eastAsia"/>
                <w:color w:val="000000" w:themeColor="text1"/>
                <w:sz w:val="24"/>
                <w:highlight w:val="none"/>
                <w:u w:val="none"/>
                <w14:textFill>
                  <w14:solidFill>
                    <w14:schemeClr w14:val="tx1"/>
                  </w14:solidFill>
                </w14:textFill>
              </w:rPr>
              <w:t>11</w:t>
            </w:r>
            <w:r>
              <w:rPr>
                <w:color w:val="000000" w:themeColor="text1"/>
                <w:sz w:val="24"/>
                <w:highlight w:val="none"/>
                <w:u w:val="none"/>
                <w14:textFill>
                  <w14:solidFill>
                    <w14:schemeClr w14:val="tx1"/>
                  </w14:solidFill>
                </w14:textFill>
              </w:rPr>
              <w:t>6</w:t>
            </w:r>
            <w:r>
              <w:rPr>
                <w:rFonts w:hAnsi="宋体"/>
                <w:color w:val="000000" w:themeColor="text1"/>
                <w:sz w:val="24"/>
                <w:highlight w:val="none"/>
                <w14:textFill>
                  <w14:solidFill>
                    <w14:schemeClr w14:val="tx1"/>
                  </w14:solidFill>
                </w14:textFill>
              </w:rPr>
              <w:t>度</w:t>
            </w:r>
            <w:r>
              <w:rPr>
                <w:rFonts w:hint="eastAsia"/>
                <w:color w:val="000000" w:themeColor="text1"/>
                <w:sz w:val="24"/>
                <w:highlight w:val="none"/>
                <w:u w:val="none"/>
                <w:lang w:val="en-US" w:eastAsia="zh-CN"/>
                <w14:textFill>
                  <w14:solidFill>
                    <w14:schemeClr w14:val="tx1"/>
                  </w14:solidFill>
                </w14:textFill>
              </w:rPr>
              <w:t>50</w:t>
            </w:r>
            <w:r>
              <w:rPr>
                <w:rFonts w:hAnsi="宋体"/>
                <w:color w:val="000000" w:themeColor="text1"/>
                <w:sz w:val="24"/>
                <w:highlight w:val="none"/>
                <w:u w:val="none"/>
                <w14:textFill>
                  <w14:solidFill>
                    <w14:schemeClr w14:val="tx1"/>
                  </w14:solidFill>
                </w14:textFill>
              </w:rPr>
              <w:t>分</w:t>
            </w:r>
            <w:r>
              <w:rPr>
                <w:rFonts w:hint="eastAsia"/>
                <w:color w:val="000000" w:themeColor="text1"/>
                <w:sz w:val="24"/>
                <w:highlight w:val="none"/>
                <w:u w:val="none"/>
                <w:lang w:val="en-US" w:eastAsia="zh-CN"/>
                <w14:textFill>
                  <w14:solidFill>
                    <w14:schemeClr w14:val="tx1"/>
                  </w14:solidFill>
                </w14:textFill>
              </w:rPr>
              <w:t>46.255</w:t>
            </w:r>
            <w:r>
              <w:rPr>
                <w:rFonts w:hAnsi="宋体"/>
                <w:color w:val="000000" w:themeColor="text1"/>
                <w:sz w:val="24"/>
                <w:highlight w:val="none"/>
                <w:u w:val="none"/>
                <w14:textFill>
                  <w14:solidFill>
                    <w14:schemeClr w14:val="tx1"/>
                  </w14:solidFill>
                </w14:textFill>
              </w:rPr>
              <w:t>秒，</w:t>
            </w:r>
            <w:r>
              <w:rPr>
                <w:rFonts w:hint="eastAsia" w:hAnsi="宋体"/>
                <w:color w:val="000000" w:themeColor="text1"/>
                <w:sz w:val="24"/>
                <w:highlight w:val="none"/>
                <w:u w:val="none"/>
                <w:lang w:val="en-US" w:eastAsia="zh-CN"/>
                <w14:textFill>
                  <w14:solidFill>
                    <w14:schemeClr w14:val="tx1"/>
                  </w14:solidFill>
                </w14:textFill>
              </w:rPr>
              <w:t>北纬：</w:t>
            </w:r>
            <w:r>
              <w:rPr>
                <w:rFonts w:hint="eastAsia"/>
                <w:color w:val="000000" w:themeColor="text1"/>
                <w:sz w:val="24"/>
                <w:highlight w:val="none"/>
                <w:u w:val="none"/>
                <w14:textFill>
                  <w14:solidFill>
                    <w14:schemeClr w14:val="tx1"/>
                  </w14:solidFill>
                </w14:textFill>
              </w:rPr>
              <w:t>3</w:t>
            </w:r>
            <w:r>
              <w:rPr>
                <w:color w:val="000000" w:themeColor="text1"/>
                <w:sz w:val="24"/>
                <w:highlight w:val="none"/>
                <w:u w:val="none"/>
                <w14:textFill>
                  <w14:solidFill>
                    <w14:schemeClr w14:val="tx1"/>
                  </w14:solidFill>
                </w14:textFill>
              </w:rPr>
              <w:t>3</w:t>
            </w:r>
            <w:r>
              <w:rPr>
                <w:rFonts w:hAnsi="宋体"/>
                <w:color w:val="000000" w:themeColor="text1"/>
                <w:sz w:val="24"/>
                <w:highlight w:val="none"/>
                <w:u w:val="none"/>
                <w14:textFill>
                  <w14:solidFill>
                    <w14:schemeClr w14:val="tx1"/>
                  </w14:solidFill>
                </w14:textFill>
              </w:rPr>
              <w:t>度</w:t>
            </w:r>
            <w:r>
              <w:rPr>
                <w:color w:val="000000" w:themeColor="text1"/>
                <w:sz w:val="24"/>
                <w:highlight w:val="none"/>
                <w:u w:val="none"/>
                <w14:textFill>
                  <w14:solidFill>
                    <w14:schemeClr w14:val="tx1"/>
                  </w14:solidFill>
                </w14:textFill>
              </w:rPr>
              <w:t xml:space="preserve"> 5</w:t>
            </w:r>
            <w:r>
              <w:rPr>
                <w:rFonts w:hint="eastAsia"/>
                <w:color w:val="000000" w:themeColor="text1"/>
                <w:sz w:val="24"/>
                <w:highlight w:val="none"/>
                <w:u w:val="none"/>
                <w:lang w:val="en-US" w:eastAsia="zh-CN"/>
                <w14:textFill>
                  <w14:solidFill>
                    <w14:schemeClr w14:val="tx1"/>
                  </w14:solidFill>
                </w14:textFill>
              </w:rPr>
              <w:t>1</w:t>
            </w:r>
            <w:r>
              <w:rPr>
                <w:rFonts w:hAnsi="宋体"/>
                <w:color w:val="000000" w:themeColor="text1"/>
                <w:sz w:val="24"/>
                <w:highlight w:val="none"/>
                <w:u w:val="none"/>
                <w14:textFill>
                  <w14:solidFill>
                    <w14:schemeClr w14:val="tx1"/>
                  </w14:solidFill>
                </w14:textFill>
              </w:rPr>
              <w:t>分</w:t>
            </w:r>
            <w:r>
              <w:rPr>
                <w:rFonts w:hint="eastAsia"/>
                <w:color w:val="000000" w:themeColor="text1"/>
                <w:sz w:val="24"/>
                <w:highlight w:val="none"/>
                <w:u w:val="none"/>
                <w:lang w:val="en-US" w:eastAsia="zh-CN"/>
                <w14:textFill>
                  <w14:solidFill>
                    <w14:schemeClr w14:val="tx1"/>
                  </w14:solidFill>
                </w14:textFill>
              </w:rPr>
              <w:t>42.971</w:t>
            </w:r>
            <w:r>
              <w:rPr>
                <w:rFonts w:hAnsi="宋体"/>
                <w:color w:val="000000" w:themeColor="text1"/>
                <w:sz w:val="24"/>
                <w:highlight w:val="none"/>
                <w:u w:val="none"/>
                <w14:textFill>
                  <w14:solidFill>
                    <w14:schemeClr w14:val="tx1"/>
                  </w14:solidFill>
                </w14:textFill>
              </w:rPr>
              <w:t>秒</w:t>
            </w:r>
          </w:p>
        </w:tc>
      </w:tr>
      <w:tr w14:paraId="3380DB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1871" w:type="dxa"/>
            <w:tcMar>
              <w:top w:w="16" w:type="dxa"/>
              <w:left w:w="16" w:type="dxa"/>
              <w:right w:w="16" w:type="dxa"/>
            </w:tcMar>
            <w:vAlign w:val="center"/>
          </w:tcPr>
          <w:p w14:paraId="688330A4">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国民经济</w:t>
            </w:r>
          </w:p>
          <w:p w14:paraId="3E7ED84E">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行业类别</w:t>
            </w:r>
          </w:p>
        </w:tc>
        <w:tc>
          <w:tcPr>
            <w:tcW w:w="1637" w:type="dxa"/>
            <w:vAlign w:val="center"/>
          </w:tcPr>
          <w:p w14:paraId="56FC0619">
            <w:pPr>
              <w:keepNext w:val="0"/>
              <w:keepLines w:val="0"/>
              <w:widowControl/>
              <w:suppressLineNumbers w:val="0"/>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泡沫塑料制造</w:t>
            </w:r>
          </w:p>
          <w:p w14:paraId="7A7D64B7">
            <w:pPr>
              <w:keepNext w:val="0"/>
              <w:keepLines w:val="0"/>
              <w:widowControl/>
              <w:suppressLineNumbers w:val="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（C2924）</w:t>
            </w:r>
          </w:p>
        </w:tc>
        <w:tc>
          <w:tcPr>
            <w:tcW w:w="2212" w:type="dxa"/>
            <w:vAlign w:val="center"/>
          </w:tcPr>
          <w:p w14:paraId="4FF739D4">
            <w:pPr>
              <w:adjustRightInd w:val="0"/>
              <w:snapToGrid w:val="0"/>
              <w:jc w:val="center"/>
              <w:rPr>
                <w:rFonts w:ascii="宋体" w:hAnsi="宋体" w:cs="宋体"/>
                <w:color w:val="000000" w:themeColor="text1"/>
                <w:sz w:val="24"/>
                <w:highlight w:val="none"/>
                <w14:textFill>
                  <w14:solidFill>
                    <w14:schemeClr w14:val="tx1"/>
                  </w14:solidFill>
                </w14:textFill>
              </w:rPr>
            </w:pPr>
            <w:bookmarkStart w:id="1" w:name="_Hlk49843745"/>
            <w:r>
              <w:rPr>
                <w:rFonts w:ascii="宋体" w:hAnsi="宋体" w:cs="宋体"/>
                <w:color w:val="000000" w:themeColor="text1"/>
                <w:sz w:val="24"/>
                <w:highlight w:val="none"/>
                <w14:textFill>
                  <w14:solidFill>
                    <w14:schemeClr w14:val="tx1"/>
                  </w14:solidFill>
                </w14:textFill>
              </w:rPr>
              <w:t>建设项目</w:t>
            </w:r>
          </w:p>
          <w:p w14:paraId="12CAD43D">
            <w:pPr>
              <w:adjustRightInd w:val="0"/>
              <w:snapToGrid w:val="0"/>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行业类别</w:t>
            </w:r>
            <w:bookmarkEnd w:id="1"/>
          </w:p>
        </w:tc>
        <w:tc>
          <w:tcPr>
            <w:tcW w:w="3257" w:type="dxa"/>
            <w:vAlign w:val="center"/>
          </w:tcPr>
          <w:p w14:paraId="4A391FBE">
            <w:pPr>
              <w:keepNext w:val="0"/>
              <w:keepLines w:val="0"/>
              <w:widowControl/>
              <w:suppressLineNumbers w:val="0"/>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二十六、橡胶和塑料制品业</w:t>
            </w:r>
            <w:r>
              <w:rPr>
                <w:rFonts w:hint="eastAsia" w:ascii="宋体" w:hAnsi="宋体" w:cs="宋体"/>
                <w:color w:val="000000" w:themeColor="text1"/>
                <w:sz w:val="24"/>
                <w:highlight w:val="none"/>
                <w:lang w:val="en-US" w:eastAsia="zh-CN"/>
                <w14:textFill>
                  <w14:solidFill>
                    <w14:schemeClr w14:val="tx1"/>
                  </w14:solidFill>
                </w14:textFill>
              </w:rPr>
              <w:t>29-53.塑料制品业</w:t>
            </w:r>
            <w:r>
              <w:rPr>
                <w:rFonts w:hint="eastAsia" w:ascii="宋体" w:hAnsi="宋体" w:cs="宋体"/>
                <w:color w:val="000000" w:themeColor="text1"/>
                <w:sz w:val="24"/>
                <w:highlight w:val="none"/>
                <w:lang w:eastAsia="zh-CN"/>
                <w14:textFill>
                  <w14:solidFill>
                    <w14:schemeClr w14:val="tx1"/>
                  </w14:solidFill>
                </w14:textFill>
              </w:rPr>
              <w:t>29</w:t>
            </w:r>
            <w:r>
              <w:rPr>
                <w:rFonts w:hint="eastAsia" w:ascii="宋体" w:hAnsi="宋体" w:cs="宋体"/>
                <w:color w:val="000000" w:themeColor="text1"/>
                <w:sz w:val="24"/>
                <w:highlight w:val="none"/>
                <w:lang w:val="en-US" w:eastAsia="zh-CN"/>
                <w14:textFill>
                  <w14:solidFill>
                    <w14:schemeClr w14:val="tx1"/>
                  </w14:solidFill>
                </w14:textFill>
              </w:rPr>
              <w:t>2-其他（年用非溶剂型低VOCs含</w:t>
            </w:r>
          </w:p>
          <w:p w14:paraId="023C0F81">
            <w:pPr>
              <w:keepNext w:val="0"/>
              <w:keepLines w:val="0"/>
              <w:widowControl/>
              <w:suppressLineNumbers w:val="0"/>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量涂料10吨以下的除外）</w:t>
            </w:r>
          </w:p>
        </w:tc>
      </w:tr>
      <w:tr w14:paraId="760928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96" w:hRule="atLeast"/>
          <w:jc w:val="center"/>
        </w:trPr>
        <w:tc>
          <w:tcPr>
            <w:tcW w:w="1871" w:type="dxa"/>
            <w:tcMar>
              <w:top w:w="16" w:type="dxa"/>
              <w:left w:w="16" w:type="dxa"/>
              <w:right w:w="16" w:type="dxa"/>
            </w:tcMar>
            <w:vAlign w:val="center"/>
          </w:tcPr>
          <w:p w14:paraId="1AE20ECA">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建设性质</w:t>
            </w:r>
          </w:p>
        </w:tc>
        <w:tc>
          <w:tcPr>
            <w:tcW w:w="1637" w:type="dxa"/>
            <w:vAlign w:val="center"/>
          </w:tcPr>
          <w:p w14:paraId="4C47416F">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sym w:font="Wingdings 2" w:char="0052"/>
            </w:r>
            <w:r>
              <w:rPr>
                <w:rFonts w:hint="eastAsia" w:ascii="宋体" w:hAnsi="宋体" w:cs="宋体"/>
                <w:color w:val="000000" w:themeColor="text1"/>
                <w:sz w:val="24"/>
                <w:highlight w:val="none"/>
                <w14:textFill>
                  <w14:solidFill>
                    <w14:schemeClr w14:val="tx1"/>
                  </w14:solidFill>
                </w14:textFill>
              </w:rPr>
              <w:t>新建（迁建）</w:t>
            </w:r>
          </w:p>
          <w:p w14:paraId="3151A21B">
            <w:pPr>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eq \o\ac(□)</w:instrTex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改建</w:t>
            </w:r>
          </w:p>
          <w:p w14:paraId="2266C705">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扩建</w:t>
            </w:r>
          </w:p>
          <w:p w14:paraId="1853A9CC">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技术改造</w:t>
            </w:r>
          </w:p>
        </w:tc>
        <w:tc>
          <w:tcPr>
            <w:tcW w:w="2212" w:type="dxa"/>
            <w:vAlign w:val="center"/>
          </w:tcPr>
          <w:p w14:paraId="22A455D7">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建设项目</w:t>
            </w:r>
          </w:p>
          <w:p w14:paraId="47B83F45">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申报情形</w:t>
            </w:r>
          </w:p>
        </w:tc>
        <w:tc>
          <w:tcPr>
            <w:tcW w:w="3257" w:type="dxa"/>
            <w:vAlign w:val="center"/>
          </w:tcPr>
          <w:p w14:paraId="6D4FDF06">
            <w:pPr>
              <w:jc w:val="left"/>
              <w:rPr>
                <w:rFonts w:ascii="宋体" w:hAnsi="宋体" w:cs="宋体"/>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fldChar w:fldCharType="begin"/>
            </w:r>
            <w:r>
              <w:rPr>
                <w:rFonts w:hint="eastAsia" w:ascii="宋体" w:hAnsi="宋体" w:cs="宋体"/>
                <w:b/>
                <w:bCs/>
                <w:color w:val="000000" w:themeColor="text1"/>
                <w:sz w:val="24"/>
                <w:highlight w:val="none"/>
                <w14:textFill>
                  <w14:solidFill>
                    <w14:schemeClr w14:val="tx1"/>
                  </w14:solidFill>
                </w14:textFill>
              </w:rPr>
              <w:instrText xml:space="preserve">eq \o\ac(□</w:instrText>
            </w:r>
            <w:r>
              <w:rPr>
                <w:rFonts w:hint="eastAsia" w:ascii="宋体" w:hAnsi="宋体" w:cs="宋体"/>
                <w:b/>
                <w:bCs/>
                <w:color w:val="000000" w:themeColor="text1"/>
                <w:sz w:val="24"/>
                <w:highlight w:val="none"/>
                <w:lang w:eastAsia="zh-CN"/>
                <w14:textFill>
                  <w14:solidFill>
                    <w14:schemeClr w14:val="tx1"/>
                  </w14:solidFill>
                </w14:textFill>
              </w:rPr>
              <w:instrText xml:space="preserve">,</w:instrText>
            </w:r>
            <w:r>
              <w:rPr>
                <w:rFonts w:hint="eastAsia" w:ascii="宋体" w:hAnsi="宋体" w:cs="宋体"/>
                <w:b/>
                <w:bCs/>
                <w:color w:val="000000" w:themeColor="text1"/>
                <w:position w:val="2"/>
                <w:sz w:val="16"/>
                <w:highlight w:val="none"/>
                <w:lang w:eastAsia="zh-CN"/>
                <w14:textFill>
                  <w14:solidFill>
                    <w14:schemeClr w14:val="tx1"/>
                  </w14:solidFill>
                </w14:textFill>
              </w:rPr>
              <w:instrText xml:space="preserve">√</w:instrText>
            </w:r>
            <w:r>
              <w:rPr>
                <w:rFonts w:hint="eastAsia" w:ascii="宋体" w:hAnsi="宋体" w:cs="宋体"/>
                <w:b/>
                <w:bCs/>
                <w:color w:val="000000" w:themeColor="text1"/>
                <w:sz w:val="24"/>
                <w:highlight w:val="none"/>
                <w14:textFill>
                  <w14:solidFill>
                    <w14:schemeClr w14:val="tx1"/>
                  </w14:solidFill>
                </w14:textFill>
              </w:rPr>
              <w:instrText xml:space="preserve">)</w:instrText>
            </w:r>
            <w:r>
              <w:rPr>
                <w:rFonts w:ascii="宋体" w:hAnsi="宋体" w:cs="宋体"/>
                <w:b/>
                <w:bCs/>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首次申报项目</w:t>
            </w:r>
          </w:p>
          <w:p w14:paraId="6E726914">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不予批准后再次申报项目</w:t>
            </w:r>
          </w:p>
          <w:p w14:paraId="5F2913FE">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超五年重新审核项目</w:t>
            </w:r>
          </w:p>
          <w:p w14:paraId="6F835E7A">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□重大变动重新报批项目</w:t>
            </w:r>
          </w:p>
        </w:tc>
      </w:tr>
      <w:tr w14:paraId="65F011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79" w:hRule="atLeast"/>
          <w:jc w:val="center"/>
        </w:trPr>
        <w:tc>
          <w:tcPr>
            <w:tcW w:w="1871" w:type="dxa"/>
            <w:tcMar>
              <w:top w:w="16" w:type="dxa"/>
              <w:left w:w="16" w:type="dxa"/>
              <w:right w:w="16" w:type="dxa"/>
            </w:tcMar>
            <w:vAlign w:val="center"/>
          </w:tcPr>
          <w:p w14:paraId="3F82FB67">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项目审批（核准</w:t>
            </w:r>
            <w:r>
              <w:rPr>
                <w:rFonts w:ascii="宋体" w:hAnsi="宋体" w:cs="宋体"/>
                <w:color w:val="000000" w:themeColor="text1"/>
                <w:sz w:val="24"/>
                <w:highlight w:val="none"/>
                <w14:textFill>
                  <w14:solidFill>
                    <w14:schemeClr w14:val="tx1"/>
                  </w14:solidFill>
                </w14:textFill>
              </w:rPr>
              <w:t>/</w:t>
            </w:r>
          </w:p>
          <w:p w14:paraId="45E0B7E3">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备案）部门（选填）</w:t>
            </w:r>
          </w:p>
        </w:tc>
        <w:tc>
          <w:tcPr>
            <w:tcW w:w="1637" w:type="dxa"/>
            <w:vAlign w:val="center"/>
          </w:tcPr>
          <w:p w14:paraId="6C8EA1E4">
            <w:pPr>
              <w:adjustRightInd w:val="0"/>
              <w:snapToGrid w:val="0"/>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安徽淮北烈山经开区管委会</w:t>
            </w:r>
          </w:p>
        </w:tc>
        <w:tc>
          <w:tcPr>
            <w:tcW w:w="2212" w:type="dxa"/>
            <w:vAlign w:val="center"/>
          </w:tcPr>
          <w:p w14:paraId="03CA075F">
            <w:pPr>
              <w:adjustRightInd w:val="0"/>
              <w:snapToGrid w:val="0"/>
              <w:jc w:val="center"/>
              <w:rPr>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项目审批（核准</w:t>
            </w:r>
            <w:r>
              <w:rPr>
                <w:color w:val="000000" w:themeColor="text1"/>
                <w:sz w:val="24"/>
                <w:highlight w:val="none"/>
                <w14:textFill>
                  <w14:solidFill>
                    <w14:schemeClr w14:val="tx1"/>
                  </w14:solidFill>
                </w14:textFill>
              </w:rPr>
              <w:t>/</w:t>
            </w:r>
          </w:p>
          <w:p w14:paraId="7816B468">
            <w:pPr>
              <w:adjustRightInd w:val="0"/>
              <w:snapToGrid w:val="0"/>
              <w:jc w:val="center"/>
              <w:rPr>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备案）文号（选填）</w:t>
            </w:r>
          </w:p>
        </w:tc>
        <w:tc>
          <w:tcPr>
            <w:tcW w:w="3257" w:type="dxa"/>
            <w:vAlign w:val="center"/>
          </w:tcPr>
          <w:p w14:paraId="04510422">
            <w:pPr>
              <w:adjustRightInd w:val="0"/>
              <w:snapToGrid w:val="0"/>
              <w:jc w:val="center"/>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无</w:t>
            </w:r>
          </w:p>
        </w:tc>
      </w:tr>
      <w:tr w14:paraId="4FA01F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1871" w:type="dxa"/>
            <w:tcMar>
              <w:top w:w="16" w:type="dxa"/>
              <w:left w:w="16" w:type="dxa"/>
              <w:right w:w="16" w:type="dxa"/>
            </w:tcMar>
            <w:vAlign w:val="center"/>
          </w:tcPr>
          <w:p w14:paraId="50720046">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总投资（万元）</w:t>
            </w:r>
          </w:p>
        </w:tc>
        <w:tc>
          <w:tcPr>
            <w:tcW w:w="1637" w:type="dxa"/>
            <w:vAlign w:val="center"/>
          </w:tcPr>
          <w:p w14:paraId="21F1C976">
            <w:pPr>
              <w:adjustRightInd w:val="0"/>
              <w:snapToGrid w:val="0"/>
              <w:jc w:val="center"/>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1000</w:t>
            </w:r>
          </w:p>
        </w:tc>
        <w:tc>
          <w:tcPr>
            <w:tcW w:w="2212" w:type="dxa"/>
            <w:tcMar>
              <w:top w:w="16" w:type="dxa"/>
              <w:left w:w="16" w:type="dxa"/>
              <w:right w:w="16" w:type="dxa"/>
            </w:tcMar>
            <w:vAlign w:val="center"/>
          </w:tcPr>
          <w:p w14:paraId="39324C45">
            <w:pPr>
              <w:adjustRightInd w:val="0"/>
              <w:snapToGrid w:val="0"/>
              <w:jc w:val="center"/>
              <w:rPr>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环保投资（万元）</w:t>
            </w:r>
          </w:p>
        </w:tc>
        <w:tc>
          <w:tcPr>
            <w:tcW w:w="3257" w:type="dxa"/>
            <w:vAlign w:val="center"/>
          </w:tcPr>
          <w:p w14:paraId="3BEFF774">
            <w:pPr>
              <w:adjustRightInd w:val="0"/>
              <w:snapToGrid w:val="0"/>
              <w:jc w:val="center"/>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107</w:t>
            </w:r>
          </w:p>
        </w:tc>
      </w:tr>
      <w:tr w14:paraId="226CE7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1871" w:type="dxa"/>
            <w:tcMar>
              <w:top w:w="16" w:type="dxa"/>
              <w:left w:w="16" w:type="dxa"/>
              <w:right w:w="16" w:type="dxa"/>
            </w:tcMar>
            <w:vAlign w:val="center"/>
          </w:tcPr>
          <w:p w14:paraId="00B83DA2">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环保投资占比（</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tc>
        <w:tc>
          <w:tcPr>
            <w:tcW w:w="1637" w:type="dxa"/>
            <w:vAlign w:val="center"/>
          </w:tcPr>
          <w:p w14:paraId="25DD52CE">
            <w:pPr>
              <w:adjustRightInd w:val="0"/>
              <w:snapToGrid w:val="0"/>
              <w:jc w:val="center"/>
              <w:rPr>
                <w:rFonts w:hint="default" w:eastAsia="宋体"/>
                <w:color w:val="000000" w:themeColor="text1"/>
                <w:sz w:val="24"/>
                <w:highlight w:val="none"/>
                <w:lang w:val="en-US" w:eastAsia="zh-CN"/>
                <w14:textFill>
                  <w14:solidFill>
                    <w14:schemeClr w14:val="tx1"/>
                  </w14:solidFill>
                </w14:textFill>
              </w:rPr>
            </w:pPr>
            <w:r>
              <w:rPr>
                <w:rStyle w:val="68"/>
                <w:rFonts w:hint="eastAsia" w:cs="Times New Roman"/>
                <w:b w:val="0"/>
                <w:bCs/>
                <w:color w:val="000000" w:themeColor="text1"/>
                <w:kern w:val="2"/>
                <w:szCs w:val="24"/>
                <w:highlight w:val="none"/>
                <w:lang w:val="en-US"/>
                <w14:textFill>
                  <w14:solidFill>
                    <w14:schemeClr w14:val="tx1"/>
                  </w14:solidFill>
                </w14:textFill>
              </w:rPr>
              <w:t>10.7</w:t>
            </w:r>
          </w:p>
        </w:tc>
        <w:tc>
          <w:tcPr>
            <w:tcW w:w="2212" w:type="dxa"/>
            <w:tcMar>
              <w:top w:w="16" w:type="dxa"/>
              <w:left w:w="16" w:type="dxa"/>
              <w:right w:w="16" w:type="dxa"/>
            </w:tcMar>
            <w:vAlign w:val="center"/>
          </w:tcPr>
          <w:p w14:paraId="74293225">
            <w:pPr>
              <w:adjustRightInd w:val="0"/>
              <w:snapToGrid w:val="0"/>
              <w:jc w:val="center"/>
              <w:rPr>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施工工期</w:t>
            </w:r>
          </w:p>
        </w:tc>
        <w:tc>
          <w:tcPr>
            <w:tcW w:w="3257" w:type="dxa"/>
            <w:vAlign w:val="center"/>
          </w:tcPr>
          <w:p w14:paraId="3E70BBC8">
            <w:pPr>
              <w:adjustRightInd w:val="0"/>
              <w:snapToGrid w:val="0"/>
              <w:jc w:val="center"/>
              <w:rPr>
                <w:color w:val="000000" w:themeColor="text1"/>
                <w:sz w:val="24"/>
                <w:highlight w:val="none"/>
                <w14:textFill>
                  <w14:solidFill>
                    <w14:schemeClr w14:val="tx1"/>
                  </w14:solidFill>
                </w14:textFill>
              </w:rPr>
            </w:pPr>
          </w:p>
        </w:tc>
      </w:tr>
      <w:tr w14:paraId="183BE8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49" w:hRule="atLeast"/>
          <w:jc w:val="center"/>
        </w:trPr>
        <w:tc>
          <w:tcPr>
            <w:tcW w:w="1871" w:type="dxa"/>
            <w:tcMar>
              <w:top w:w="16" w:type="dxa"/>
              <w:left w:w="16" w:type="dxa"/>
              <w:right w:w="16" w:type="dxa"/>
            </w:tcMar>
            <w:vAlign w:val="center"/>
          </w:tcPr>
          <w:p w14:paraId="47B5B745">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是否开工建设</w:t>
            </w:r>
          </w:p>
        </w:tc>
        <w:tc>
          <w:tcPr>
            <w:tcW w:w="1637" w:type="dxa"/>
            <w:vAlign w:val="center"/>
          </w:tcPr>
          <w:p w14:paraId="27768D59">
            <w:pPr>
              <w:adjustRightInd w:val="0"/>
              <w:snapToGrid w:val="0"/>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Ansi="宋体"/>
                <w:color w:val="000000" w:themeColor="text1"/>
                <w:sz w:val="24"/>
                <w:highlight w:val="none"/>
                <w14:textFill>
                  <w14:solidFill>
                    <w14:schemeClr w14:val="tx1"/>
                  </w14:solidFill>
                </w14:textFill>
              </w:rPr>
              <w:t>否</w:t>
            </w:r>
          </w:p>
          <w:p w14:paraId="2A7C58BF">
            <w:pPr>
              <w:adjustRightInd w:val="0"/>
              <w:snapToGrid w:val="0"/>
              <w:rPr>
                <w:rFonts w:hint="default" w:eastAsia="宋体"/>
                <w:color w:val="000000" w:themeColor="text1"/>
                <w:sz w:val="24"/>
                <w:highlight w:val="none"/>
                <w:u w:val="singl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Ansi="宋体"/>
                <w:color w:val="000000" w:themeColor="text1"/>
                <w:sz w:val="24"/>
                <w:highlight w:val="none"/>
                <w14:textFill>
                  <w14:solidFill>
                    <w14:schemeClr w14:val="tx1"/>
                  </w14:solidFill>
                </w14:textFill>
              </w:rPr>
              <w:t>是：</w:t>
            </w:r>
            <w:r>
              <w:rPr>
                <w:rFonts w:hint="eastAsia" w:hAnsi="宋体"/>
                <w:color w:val="000000" w:themeColor="text1"/>
                <w:sz w:val="24"/>
                <w:highlight w:val="none"/>
                <w:u w:val="single"/>
                <w:lang w:val="en-US" w:eastAsia="zh-CN"/>
                <w14:textFill>
                  <w14:solidFill>
                    <w14:schemeClr w14:val="tx1"/>
                  </w14:solidFill>
                </w14:textFill>
              </w:rPr>
              <w:t xml:space="preserve">      </w:t>
            </w:r>
          </w:p>
        </w:tc>
        <w:tc>
          <w:tcPr>
            <w:tcW w:w="2212" w:type="dxa"/>
            <w:tcMar>
              <w:top w:w="16" w:type="dxa"/>
              <w:left w:w="16" w:type="dxa"/>
              <w:right w:w="16" w:type="dxa"/>
            </w:tcMar>
            <w:vAlign w:val="center"/>
          </w:tcPr>
          <w:p w14:paraId="7B5F2E58">
            <w:pPr>
              <w:adjustRightInd w:val="0"/>
              <w:snapToGrid w:val="0"/>
              <w:jc w:val="center"/>
              <w:rPr>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用地（用海）</w:t>
            </w:r>
          </w:p>
          <w:p w14:paraId="4FB00322">
            <w:pPr>
              <w:adjustRightInd w:val="0"/>
              <w:snapToGrid w:val="0"/>
              <w:jc w:val="center"/>
              <w:rPr>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面积（</w:t>
            </w:r>
            <w:r>
              <w:rPr>
                <w:color w:val="000000" w:themeColor="text1"/>
                <w:sz w:val="24"/>
                <w:highlight w:val="none"/>
                <w14:textFill>
                  <w14:solidFill>
                    <w14:schemeClr w14:val="tx1"/>
                  </w14:solidFill>
                </w14:textFill>
              </w:rPr>
              <w:t>m</w:t>
            </w:r>
            <w:r>
              <w:rPr>
                <w:color w:val="000000" w:themeColor="text1"/>
                <w:sz w:val="24"/>
                <w:highlight w:val="none"/>
                <w:vertAlign w:val="superscript"/>
                <w14:textFill>
                  <w14:solidFill>
                    <w14:schemeClr w14:val="tx1"/>
                  </w14:solidFill>
                </w14:textFill>
              </w:rPr>
              <w:t>2</w:t>
            </w:r>
            <w:r>
              <w:rPr>
                <w:rFonts w:hAnsi="宋体"/>
                <w:color w:val="000000" w:themeColor="text1"/>
                <w:sz w:val="24"/>
                <w:highlight w:val="none"/>
                <w14:textFill>
                  <w14:solidFill>
                    <w14:schemeClr w14:val="tx1"/>
                  </w14:solidFill>
                </w14:textFill>
              </w:rPr>
              <w:t>）</w:t>
            </w:r>
          </w:p>
        </w:tc>
        <w:tc>
          <w:tcPr>
            <w:tcW w:w="3257" w:type="dxa"/>
            <w:vAlign w:val="center"/>
          </w:tcPr>
          <w:p w14:paraId="57830E01">
            <w:pPr>
              <w:adjustRightInd w:val="0"/>
              <w:snapToGrid w:val="0"/>
              <w:jc w:val="center"/>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5000</w:t>
            </w:r>
          </w:p>
        </w:tc>
      </w:tr>
      <w:tr w14:paraId="08B193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871" w:type="dxa"/>
            <w:vAlign w:val="center"/>
          </w:tcPr>
          <w:p w14:paraId="73B9309D">
            <w:pPr>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专项评价设置情况</w:t>
            </w:r>
          </w:p>
        </w:tc>
        <w:tc>
          <w:tcPr>
            <w:tcW w:w="7106" w:type="dxa"/>
            <w:gridSpan w:val="3"/>
            <w:vAlign w:val="center"/>
          </w:tcPr>
          <w:p w14:paraId="35F0BE6E">
            <w:pPr>
              <w:pStyle w:val="81"/>
              <w:snapToGrid/>
              <w:spacing w:line="240" w:lineRule="auto"/>
              <w:ind w:firstLine="0" w:firstLineChars="0"/>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无</w:t>
            </w:r>
          </w:p>
        </w:tc>
      </w:tr>
      <w:tr w14:paraId="5C0C9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871" w:type="dxa"/>
            <w:vAlign w:val="center"/>
          </w:tcPr>
          <w:p w14:paraId="14D2839D">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规划情况</w:t>
            </w:r>
          </w:p>
        </w:tc>
        <w:tc>
          <w:tcPr>
            <w:tcW w:w="7106" w:type="dxa"/>
            <w:gridSpan w:val="3"/>
            <w:vAlign w:val="center"/>
          </w:tcPr>
          <w:p w14:paraId="38E5283A">
            <w:pPr>
              <w:autoSpaceDE w:val="0"/>
              <w:autoSpaceDN w:val="0"/>
              <w:adjustRightInd w:val="0"/>
              <w:snapToGrid w:val="0"/>
              <w:spacing w:line="360" w:lineRule="auto"/>
              <w:rPr>
                <w:rFonts w:hint="eastAsia"/>
                <w:color w:val="000000" w:themeColor="text1"/>
                <w:kern w:val="0"/>
                <w:sz w:val="24"/>
                <w:highlight w:val="none"/>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规划名称：</w:t>
            </w:r>
            <w:r>
              <w:rPr>
                <w:rFonts w:hint="default"/>
                <w:color w:val="000000" w:themeColor="text1"/>
                <w:kern w:val="0"/>
                <w:sz w:val="24"/>
                <w:highlight w:val="none"/>
                <w:lang w:val="en-US" w:eastAsia="zh-CN"/>
                <w14:textFill>
                  <w14:solidFill>
                    <w14:schemeClr w14:val="tx1"/>
                  </w14:solidFill>
                </w14:textFill>
              </w:rPr>
              <w:t>《</w:t>
            </w:r>
            <w:r>
              <w:rPr>
                <w:rFonts w:hint="eastAsia"/>
                <w:color w:val="000000" w:themeColor="text1"/>
                <w:kern w:val="0"/>
                <w:sz w:val="24"/>
                <w:highlight w:val="none"/>
                <w14:textFill>
                  <w14:solidFill>
                    <w14:schemeClr w14:val="tx1"/>
                  </w14:solidFill>
                </w14:textFill>
              </w:rPr>
              <w:t>安徽淮北烈山经济开发区产业发展规划</w:t>
            </w:r>
            <w:r>
              <w:rPr>
                <w:rFonts w:hint="default"/>
                <w:color w:val="000000" w:themeColor="text1"/>
                <w:kern w:val="0"/>
                <w:sz w:val="24"/>
                <w:highlight w:val="none"/>
                <w:lang w:val="en-US" w:eastAsia="zh-CN"/>
                <w14:textFill>
                  <w14:solidFill>
                    <w14:schemeClr w14:val="tx1"/>
                  </w14:solidFill>
                </w14:textFill>
              </w:rPr>
              <w:t>》</w:t>
            </w:r>
            <w:r>
              <w:rPr>
                <w:rFonts w:hint="eastAsia"/>
                <w:color w:val="000000" w:themeColor="text1"/>
                <w:kern w:val="0"/>
                <w:sz w:val="24"/>
                <w:highlight w:val="none"/>
                <w14:textFill>
                  <w14:solidFill>
                    <w14:schemeClr w14:val="tx1"/>
                  </w14:solidFill>
                </w14:textFill>
              </w:rPr>
              <w:t>（2020-2030年）</w:t>
            </w:r>
          </w:p>
          <w:p w14:paraId="5C76E1FA">
            <w:pPr>
              <w:autoSpaceDE w:val="0"/>
              <w:autoSpaceDN w:val="0"/>
              <w:adjustRightInd w:val="0"/>
              <w:snapToGrid w:val="0"/>
              <w:spacing w:line="360" w:lineRule="auto"/>
              <w:rPr>
                <w:rFonts w:hint="default"/>
                <w:color w:val="000000" w:themeColor="text1"/>
                <w:kern w:val="0"/>
                <w:sz w:val="24"/>
                <w:highlight w:val="none"/>
                <w:lang w:val="en-US" w:eastAsia="zh-CN"/>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审批机关：/</w:t>
            </w:r>
          </w:p>
          <w:p w14:paraId="770EFB4D">
            <w:pPr>
              <w:autoSpaceDE w:val="0"/>
              <w:autoSpaceDN w:val="0"/>
              <w:adjustRightInd w:val="0"/>
              <w:snapToGrid w:val="0"/>
              <w:spacing w:line="360" w:lineRule="auto"/>
              <w:rPr>
                <w:rFonts w:hint="default"/>
                <w:color w:val="000000" w:themeColor="text1"/>
                <w:lang w:val="en-US" w:eastAsia="zh-CN"/>
                <w14:textFill>
                  <w14:solidFill>
                    <w14:schemeClr w14:val="tx1"/>
                  </w14:solidFill>
                </w14:textFill>
              </w:rPr>
            </w:pPr>
            <w:r>
              <w:rPr>
                <w:rFonts w:hint="eastAsia"/>
                <w:color w:val="000000" w:themeColor="text1"/>
                <w:kern w:val="0"/>
                <w:sz w:val="24"/>
                <w:highlight w:val="none"/>
                <w:lang w:val="en-US" w:eastAsia="zh-CN"/>
                <w14:textFill>
                  <w14:solidFill>
                    <w14:schemeClr w14:val="tx1"/>
                  </w14:solidFill>
                </w14:textFill>
              </w:rPr>
              <w:t>审批文件名称及文号：/</w:t>
            </w:r>
          </w:p>
        </w:tc>
      </w:tr>
      <w:tr w14:paraId="5F86BA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71" w:type="dxa"/>
            <w:vAlign w:val="center"/>
          </w:tcPr>
          <w:p w14:paraId="48AB2317">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规划环境影响</w:t>
            </w:r>
          </w:p>
          <w:p w14:paraId="4A4504CA">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评价情况</w:t>
            </w:r>
          </w:p>
        </w:tc>
        <w:tc>
          <w:tcPr>
            <w:tcW w:w="7106" w:type="dxa"/>
            <w:gridSpan w:val="3"/>
            <w:vAlign w:val="center"/>
          </w:tcPr>
          <w:p w14:paraId="4DCA78FC">
            <w:pPr>
              <w:autoSpaceDE w:val="0"/>
              <w:autoSpaceDN w:val="0"/>
              <w:adjustRightInd w:val="0"/>
              <w:snapToGrid w:val="0"/>
              <w:spacing w:line="360" w:lineRule="auto"/>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规划环评文件：《</w:t>
            </w:r>
            <w:r>
              <w:rPr>
                <w:rFonts w:hint="eastAsia"/>
                <w:color w:val="000000" w:themeColor="text1"/>
                <w:kern w:val="0"/>
                <w:sz w:val="24"/>
                <w:highlight w:val="none"/>
                <w14:textFill>
                  <w14:solidFill>
                    <w14:schemeClr w14:val="tx1"/>
                  </w14:solidFill>
                </w14:textFill>
              </w:rPr>
              <w:t>安徽淮北烈山经济开发区产业发展规划（2020-2030年）</w:t>
            </w:r>
            <w:r>
              <w:rPr>
                <w:color w:val="000000" w:themeColor="text1"/>
                <w:kern w:val="0"/>
                <w:sz w:val="24"/>
                <w:highlight w:val="none"/>
                <w14:textFill>
                  <w14:solidFill>
                    <w14:schemeClr w14:val="tx1"/>
                  </w14:solidFill>
                </w14:textFill>
              </w:rPr>
              <w:t>环境影响报告书》</w:t>
            </w:r>
          </w:p>
          <w:p w14:paraId="601E771F">
            <w:pPr>
              <w:autoSpaceDE w:val="0"/>
              <w:autoSpaceDN w:val="0"/>
              <w:adjustRightInd w:val="0"/>
              <w:snapToGrid w:val="0"/>
              <w:spacing w:line="360" w:lineRule="auto"/>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召集审查机关：安徽省</w:t>
            </w:r>
            <w:r>
              <w:rPr>
                <w:rFonts w:hint="eastAsia"/>
                <w:color w:val="000000" w:themeColor="text1"/>
                <w:kern w:val="0"/>
                <w:sz w:val="24"/>
                <w:highlight w:val="none"/>
                <w:lang w:eastAsia="zh-CN"/>
                <w14:textFill>
                  <w14:solidFill>
                    <w14:schemeClr w14:val="tx1"/>
                  </w14:solidFill>
                </w14:textFill>
              </w:rPr>
              <w:t>生态环境</w:t>
            </w:r>
            <w:r>
              <w:rPr>
                <w:color w:val="000000" w:themeColor="text1"/>
                <w:kern w:val="0"/>
                <w:sz w:val="24"/>
                <w:highlight w:val="none"/>
                <w14:textFill>
                  <w14:solidFill>
                    <w14:schemeClr w14:val="tx1"/>
                  </w14:solidFill>
                </w14:textFill>
              </w:rPr>
              <w:t>厅</w:t>
            </w:r>
          </w:p>
          <w:p w14:paraId="0DB4C8ED">
            <w:pPr>
              <w:autoSpaceDE w:val="0"/>
              <w:autoSpaceDN w:val="0"/>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审查文件名称</w:t>
            </w:r>
            <w:r>
              <w:rPr>
                <w:rFonts w:hint="eastAsia"/>
                <w:color w:val="000000" w:themeColor="text1"/>
                <w:highlight w:val="none"/>
                <w:lang w:eastAsia="zh-CN"/>
                <w14:textFill>
                  <w14:solidFill>
                    <w14:schemeClr w14:val="tx1"/>
                  </w14:solidFill>
                </w14:textFill>
              </w:rPr>
              <w:t>及文号</w:t>
            </w:r>
            <w:r>
              <w:rPr>
                <w:rFonts w:hint="eastAsia"/>
                <w:color w:val="000000" w:themeColor="text1"/>
                <w:kern w:val="0"/>
                <w:sz w:val="24"/>
                <w:highlight w:val="none"/>
                <w:lang w:eastAsia="zh-CN"/>
                <w14:textFill>
                  <w14:solidFill>
                    <w14:schemeClr w14:val="tx1"/>
                  </w14:solidFill>
                </w14:textFill>
              </w:rPr>
              <w:t>：</w:t>
            </w:r>
            <w:r>
              <w:rPr>
                <w:color w:val="000000" w:themeColor="text1"/>
                <w:kern w:val="0"/>
                <w:sz w:val="24"/>
                <w:highlight w:val="none"/>
                <w14:textFill>
                  <w14:solidFill>
                    <w14:schemeClr w14:val="tx1"/>
                  </w14:solidFill>
                </w14:textFill>
              </w:rPr>
              <w:t>《</w:t>
            </w:r>
            <w:r>
              <w:rPr>
                <w:rFonts w:hint="eastAsia"/>
                <w:color w:val="000000" w:themeColor="text1"/>
                <w:kern w:val="0"/>
                <w:sz w:val="24"/>
                <w:highlight w:val="none"/>
                <w14:textFill>
                  <w14:solidFill>
                    <w14:schemeClr w14:val="tx1"/>
                  </w14:solidFill>
                </w14:textFill>
              </w:rPr>
              <w:t>安徽淮北烈山经济开发区产业发展规划（2020-2030年）环境影响报告书审查意见</w:t>
            </w:r>
            <w:r>
              <w:rPr>
                <w:color w:val="000000" w:themeColor="text1"/>
                <w:kern w:val="0"/>
                <w:sz w:val="24"/>
                <w:highlight w:val="none"/>
                <w14:textFill>
                  <w14:solidFill>
                    <w14:schemeClr w14:val="tx1"/>
                  </w14:solidFill>
                </w14:textFill>
              </w:rPr>
              <w:t>》</w:t>
            </w:r>
            <w:r>
              <w:rPr>
                <w:rFonts w:hint="eastAsia"/>
                <w:color w:val="000000" w:themeColor="text1"/>
                <w:kern w:val="0"/>
                <w:sz w:val="24"/>
                <w:highlight w:val="none"/>
                <w:lang w:eastAsia="zh-CN"/>
                <w14:textFill>
                  <w14:solidFill>
                    <w14:schemeClr w14:val="tx1"/>
                  </w14:solidFill>
                </w14:textFill>
              </w:rPr>
              <w:t>的函；文号：</w:t>
            </w:r>
            <w:r>
              <w:rPr>
                <w:color w:val="000000" w:themeColor="text1"/>
                <w:kern w:val="0"/>
                <w:sz w:val="24"/>
                <w:highlight w:val="none"/>
                <w14:textFill>
                  <w14:solidFill>
                    <w14:schemeClr w14:val="tx1"/>
                  </w14:solidFill>
                </w14:textFill>
              </w:rPr>
              <w:t>皖环函[20</w:t>
            </w:r>
            <w:r>
              <w:rPr>
                <w:rFonts w:hint="eastAsia"/>
                <w:color w:val="000000" w:themeColor="text1"/>
                <w:kern w:val="0"/>
                <w:sz w:val="24"/>
                <w:highlight w:val="none"/>
                <w:lang w:val="en-US" w:eastAsia="zh-CN"/>
                <w14:textFill>
                  <w14:solidFill>
                    <w14:schemeClr w14:val="tx1"/>
                  </w14:solidFill>
                </w14:textFill>
              </w:rPr>
              <w:t>21</w:t>
            </w:r>
            <w:r>
              <w:rPr>
                <w:color w:val="000000" w:themeColor="text1"/>
                <w:kern w:val="0"/>
                <w:sz w:val="24"/>
                <w:highlight w:val="none"/>
                <w14:textFill>
                  <w14:solidFill>
                    <w14:schemeClr w14:val="tx1"/>
                  </w14:solidFill>
                </w14:textFill>
              </w:rPr>
              <w:t>]5</w:t>
            </w:r>
            <w:r>
              <w:rPr>
                <w:rFonts w:hint="eastAsia"/>
                <w:color w:val="000000" w:themeColor="text1"/>
                <w:kern w:val="0"/>
                <w:sz w:val="24"/>
                <w:highlight w:val="none"/>
                <w:lang w:val="en-US" w:eastAsia="zh-CN"/>
                <w14:textFill>
                  <w14:solidFill>
                    <w14:schemeClr w14:val="tx1"/>
                  </w14:solidFill>
                </w14:textFill>
              </w:rPr>
              <w:t>21</w:t>
            </w:r>
            <w:r>
              <w:rPr>
                <w:color w:val="000000" w:themeColor="text1"/>
                <w:kern w:val="0"/>
                <w:sz w:val="24"/>
                <w:highlight w:val="none"/>
                <w14:textFill>
                  <w14:solidFill>
                    <w14:schemeClr w14:val="tx1"/>
                  </w14:solidFill>
                </w14:textFill>
              </w:rPr>
              <w:t>号</w:t>
            </w:r>
          </w:p>
        </w:tc>
      </w:tr>
      <w:tr w14:paraId="7F1A35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0" w:hRule="atLeast"/>
          <w:jc w:val="center"/>
        </w:trPr>
        <w:tc>
          <w:tcPr>
            <w:tcW w:w="1871" w:type="dxa"/>
            <w:vAlign w:val="center"/>
          </w:tcPr>
          <w:p w14:paraId="0D9EF597">
            <w:pPr>
              <w:autoSpaceDE w:val="0"/>
              <w:autoSpaceDN w:val="0"/>
              <w:adjustRightInd w:val="0"/>
              <w:snapToGrid w:val="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规划及规划环境影响评价符合性分析</w:t>
            </w:r>
          </w:p>
        </w:tc>
        <w:tc>
          <w:tcPr>
            <w:tcW w:w="7106" w:type="dxa"/>
            <w:gridSpan w:val="3"/>
            <w:vAlign w:val="center"/>
          </w:tcPr>
          <w:p w14:paraId="6924A841">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1、规划符合性分析</w:t>
            </w:r>
          </w:p>
          <w:p w14:paraId="087286E9">
            <w:pPr>
              <w:spacing w:line="360" w:lineRule="auto"/>
              <w:ind w:firstLine="480" w:firstLineChars="200"/>
              <w:rPr>
                <w:rFonts w:hint="default"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（1）产业规划</w:t>
            </w:r>
          </w:p>
          <w:p w14:paraId="101CF45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根据</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《关于</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&lt;安徽淮北烈山经济开发区产业发展规划（2020-2030年）</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：“淮北烈山经济开发区位于淮北市区东南角，隶属淮北市烈山组团，四至范围：东至花山西路、环山路，南至雷河及宝迪大道，西至青龙山及梧桐路，北至卧牛山路、三五山，规划总用地面积 768.23公顷。</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烈山经济开发区以电子信息、装备制造、新能源为主导产业，开发区范围内禁止新建化学制浆造纸企业和印染、制革、化工、电镀、酿造等污染严重的小型企业，严格限制新建印染、制革、化工、电镀、酿造等大中型项目或者其他污染严重的项目</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。规划期限为：2020-2030年，其中：近期2020-2025年</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14:paraId="1D6092DE">
            <w:pPr>
              <w:widowControl w:val="0"/>
              <w:snapToGrid w:val="0"/>
              <w:spacing w:line="360" w:lineRule="auto"/>
              <w:ind w:firstLine="0" w:firstLineChars="0"/>
              <w:jc w:val="center"/>
              <w:rPr>
                <w:rFonts w:ascii="Times New Roman" w:hAnsi="Times New Roman" w:eastAsia="黑体" w:cs="Times New Roman"/>
                <w:color w:val="000000" w:themeColor="text1"/>
                <w:kern w:val="2"/>
                <w:sz w:val="24"/>
                <w:szCs w:val="20"/>
                <w:highlight w:val="none"/>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24"/>
                <w:szCs w:val="20"/>
                <w:highlight w:val="none"/>
                <w:lang w:val="en-US" w:eastAsia="zh-CN" w:bidi="ar-SA"/>
                <w14:textFill>
                  <w14:solidFill>
                    <w14:schemeClr w14:val="tx1"/>
                  </w14:solidFill>
                </w14:textFill>
              </w:rPr>
              <w:t xml:space="preserve">表1-1  </w:t>
            </w:r>
            <w:r>
              <w:rPr>
                <w:rFonts w:hint="default" w:ascii="Times New Roman" w:hAnsi="Times New Roman" w:eastAsia="黑体" w:cs="Times New Roman"/>
                <w:color w:val="000000" w:themeColor="text1"/>
                <w:kern w:val="2"/>
                <w:sz w:val="24"/>
                <w:szCs w:val="20"/>
                <w:highlight w:val="none"/>
                <w:lang w:val="en-US" w:eastAsia="zh-CN" w:bidi="ar-SA"/>
                <w14:textFill>
                  <w14:solidFill>
                    <w14:schemeClr w14:val="tx1"/>
                  </w14:solidFill>
                </w14:textFill>
              </w:rPr>
              <w:t>烈山经济开发区</w:t>
            </w:r>
            <w:r>
              <w:rPr>
                <w:rFonts w:ascii="Times New Roman" w:hAnsi="Times New Roman" w:eastAsia="黑体" w:cs="Times New Roman"/>
                <w:color w:val="000000" w:themeColor="text1"/>
                <w:kern w:val="2"/>
                <w:sz w:val="24"/>
                <w:szCs w:val="20"/>
                <w:highlight w:val="none"/>
                <w:lang w:val="en-US" w:eastAsia="zh-CN" w:bidi="ar-SA"/>
                <w14:textFill>
                  <w14:solidFill>
                    <w14:schemeClr w14:val="tx1"/>
                  </w14:solidFill>
                </w14:textFill>
              </w:rPr>
              <w:t>生态环境准入清单</w:t>
            </w:r>
          </w:p>
          <w:tbl>
            <w:tblPr>
              <w:tblStyle w:val="32"/>
              <w:tblW w:w="4995" w:type="pct"/>
              <w:tblInd w:w="0" w:type="dxa"/>
              <w:shd w:val="clear" w:color="auto" w:fill="auto"/>
              <w:tblLayout w:type="fixed"/>
              <w:tblCellMar>
                <w:top w:w="0" w:type="dxa"/>
                <w:left w:w="108" w:type="dxa"/>
                <w:bottom w:w="0" w:type="dxa"/>
                <w:right w:w="108" w:type="dxa"/>
              </w:tblCellMar>
            </w:tblPr>
            <w:tblGrid>
              <w:gridCol w:w="672"/>
              <w:gridCol w:w="1151"/>
              <w:gridCol w:w="1814"/>
              <w:gridCol w:w="3247"/>
            </w:tblGrid>
            <w:tr w14:paraId="46F59950">
              <w:tblPrEx>
                <w:shd w:val="clear" w:color="auto" w:fill="auto"/>
                <w:tblCellMar>
                  <w:top w:w="0" w:type="dxa"/>
                  <w:left w:w="108" w:type="dxa"/>
                  <w:bottom w:w="0" w:type="dxa"/>
                  <w:right w:w="108" w:type="dxa"/>
                </w:tblCellMar>
              </w:tblPrEx>
              <w:trPr>
                <w:trHeight w:val="23" w:hRule="atLeast"/>
              </w:trPr>
              <w:tc>
                <w:tcPr>
                  <w:tcW w:w="48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250AE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18"/>
                      <w:szCs w:val="18"/>
                      <w:u w:val="none"/>
                      <w:lang w:val="en-US" w:eastAsia="zh-CN" w:bidi="ar"/>
                      <w14:textFill>
                        <w14:solidFill>
                          <w14:schemeClr w14:val="tx1"/>
                        </w14:solidFill>
                      </w14:textFill>
                    </w:rPr>
                    <w:t>管控类别</w:t>
                  </w:r>
                </w:p>
              </w:tc>
              <w:tc>
                <w:tcPr>
                  <w:tcW w:w="835" w:type="pct"/>
                  <w:tcBorders>
                    <w:top w:val="single" w:color="000000" w:sz="8" w:space="0"/>
                    <w:left w:val="nil"/>
                    <w:bottom w:val="single" w:color="000000" w:sz="8" w:space="0"/>
                    <w:right w:val="single" w:color="000000" w:sz="8" w:space="0"/>
                  </w:tcBorders>
                  <w:shd w:val="clear" w:color="auto" w:fill="auto"/>
                  <w:vAlign w:val="center"/>
                </w:tcPr>
                <w:p w14:paraId="70F6CA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18"/>
                      <w:szCs w:val="18"/>
                      <w:u w:val="none"/>
                      <w:lang w:val="en-US" w:eastAsia="zh-CN" w:bidi="ar"/>
                      <w14:textFill>
                        <w14:solidFill>
                          <w14:schemeClr w14:val="tx1"/>
                        </w14:solidFill>
                      </w14:textFill>
                    </w:rPr>
                    <w:t>产业类别/</w:t>
                  </w: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工艺</w:t>
                  </w:r>
                </w:p>
              </w:tc>
              <w:tc>
                <w:tcPr>
                  <w:tcW w:w="3675" w:type="pct"/>
                  <w:gridSpan w:val="2"/>
                  <w:tcBorders>
                    <w:top w:val="single" w:color="000000" w:sz="8" w:space="0"/>
                    <w:left w:val="nil"/>
                    <w:bottom w:val="single" w:color="000000" w:sz="8" w:space="0"/>
                    <w:right w:val="single" w:color="000000" w:sz="8" w:space="0"/>
                  </w:tcBorders>
                  <w:shd w:val="clear" w:color="auto" w:fill="auto"/>
                  <w:vAlign w:val="center"/>
                </w:tcPr>
                <w:p w14:paraId="47E92A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18"/>
                      <w:szCs w:val="18"/>
                      <w:u w:val="none"/>
                      <w:lang w:val="en-US" w:eastAsia="zh-CN" w:bidi="ar"/>
                      <w14:textFill>
                        <w14:solidFill>
                          <w14:schemeClr w14:val="tx1"/>
                        </w14:solidFill>
                      </w14:textFill>
                    </w:rPr>
                    <w:t>准入要求</w:t>
                  </w:r>
                </w:p>
              </w:tc>
            </w:tr>
            <w:tr w14:paraId="13FCE19F">
              <w:tblPrEx>
                <w:tblCellMar>
                  <w:top w:w="0" w:type="dxa"/>
                  <w:left w:w="108" w:type="dxa"/>
                  <w:bottom w:w="0" w:type="dxa"/>
                  <w:right w:w="108" w:type="dxa"/>
                </w:tblCellMar>
              </w:tblPrEx>
              <w:trPr>
                <w:trHeight w:val="23" w:hRule="atLeast"/>
              </w:trPr>
              <w:tc>
                <w:tcPr>
                  <w:tcW w:w="488" w:type="pct"/>
                  <w:vMerge w:val="restart"/>
                  <w:tcBorders>
                    <w:top w:val="nil"/>
                    <w:left w:val="single" w:color="000000" w:sz="8" w:space="0"/>
                    <w:bottom w:val="single" w:color="000000" w:sz="8" w:space="0"/>
                    <w:right w:val="single" w:color="000000" w:sz="8" w:space="0"/>
                  </w:tcBorders>
                  <w:shd w:val="clear" w:color="auto" w:fill="auto"/>
                  <w:vAlign w:val="center"/>
                </w:tcPr>
                <w:p w14:paraId="150756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鼓励类</w:t>
                  </w:r>
                </w:p>
              </w:tc>
              <w:tc>
                <w:tcPr>
                  <w:tcW w:w="835" w:type="pct"/>
                  <w:vMerge w:val="restart"/>
                  <w:tcBorders>
                    <w:top w:val="nil"/>
                    <w:left w:val="nil"/>
                    <w:bottom w:val="single" w:color="000000" w:sz="8" w:space="0"/>
                    <w:right w:val="single" w:color="000000" w:sz="8" w:space="0"/>
                  </w:tcBorders>
                  <w:shd w:val="clear" w:color="auto" w:fill="auto"/>
                  <w:vAlign w:val="center"/>
                </w:tcPr>
                <w:p w14:paraId="1BB8AC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电子信息</w:t>
                  </w:r>
                </w:p>
              </w:tc>
              <w:tc>
                <w:tcPr>
                  <w:tcW w:w="1317" w:type="pct"/>
                  <w:tcBorders>
                    <w:top w:val="nil"/>
                    <w:left w:val="nil"/>
                    <w:bottom w:val="single" w:color="000000" w:sz="8" w:space="0"/>
                    <w:right w:val="single" w:color="000000" w:sz="8" w:space="0"/>
                  </w:tcBorders>
                  <w:shd w:val="clear" w:color="auto" w:fill="auto"/>
                  <w:vAlign w:val="center"/>
                </w:tcPr>
                <w:p w14:paraId="2D4C36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 xml:space="preserve">35 </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专业设备制造业</w:t>
                  </w:r>
                </w:p>
              </w:tc>
              <w:tc>
                <w:tcPr>
                  <w:tcW w:w="2358" w:type="pct"/>
                  <w:tcBorders>
                    <w:top w:val="nil"/>
                    <w:left w:val="nil"/>
                    <w:bottom w:val="single" w:color="000000" w:sz="8" w:space="0"/>
                    <w:right w:val="single" w:color="000000" w:sz="8" w:space="0"/>
                  </w:tcBorders>
                  <w:shd w:val="clear" w:color="auto" w:fill="auto"/>
                  <w:vAlign w:val="center"/>
                </w:tcPr>
                <w:p w14:paraId="3BB5A8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 xml:space="preserve">356 </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电子和电工机械专业设备制造</w:t>
                  </w:r>
                </w:p>
              </w:tc>
            </w:tr>
            <w:tr w14:paraId="09C2C80E">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777336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35" w:type="pct"/>
                  <w:vMerge w:val="continue"/>
                  <w:tcBorders>
                    <w:top w:val="nil"/>
                    <w:left w:val="nil"/>
                    <w:bottom w:val="single" w:color="000000" w:sz="8" w:space="0"/>
                    <w:right w:val="single" w:color="000000" w:sz="8" w:space="0"/>
                  </w:tcBorders>
                  <w:shd w:val="clear" w:color="auto" w:fill="auto"/>
                  <w:vAlign w:val="center"/>
                </w:tcPr>
                <w:p w14:paraId="16BE7B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317" w:type="pct"/>
                  <w:vMerge w:val="restart"/>
                  <w:tcBorders>
                    <w:top w:val="nil"/>
                    <w:left w:val="nil"/>
                    <w:bottom w:val="single" w:color="000000" w:sz="8" w:space="0"/>
                    <w:right w:val="single" w:color="000000" w:sz="8" w:space="0"/>
                  </w:tcBorders>
                  <w:shd w:val="clear" w:color="auto" w:fill="auto"/>
                  <w:vAlign w:val="center"/>
                </w:tcPr>
                <w:p w14:paraId="5E229F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39</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计算机、通信和其他电子设备制造业</w:t>
                  </w:r>
                </w:p>
              </w:tc>
              <w:tc>
                <w:tcPr>
                  <w:tcW w:w="2358" w:type="pct"/>
                  <w:tcBorders>
                    <w:top w:val="nil"/>
                    <w:left w:val="nil"/>
                    <w:bottom w:val="single" w:color="000000" w:sz="8" w:space="0"/>
                    <w:right w:val="single" w:color="000000" w:sz="8" w:space="0"/>
                  </w:tcBorders>
                  <w:shd w:val="clear" w:color="auto" w:fill="auto"/>
                  <w:vAlign w:val="center"/>
                </w:tcPr>
                <w:p w14:paraId="322323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396</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智能消费设备制造</w:t>
                  </w:r>
                </w:p>
              </w:tc>
            </w:tr>
            <w:tr w14:paraId="7326D7D8">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31AB05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35" w:type="pct"/>
                  <w:vMerge w:val="continue"/>
                  <w:tcBorders>
                    <w:top w:val="nil"/>
                    <w:left w:val="nil"/>
                    <w:bottom w:val="single" w:color="000000" w:sz="8" w:space="0"/>
                    <w:right w:val="single" w:color="000000" w:sz="8" w:space="0"/>
                  </w:tcBorders>
                  <w:shd w:val="clear" w:color="auto" w:fill="auto"/>
                  <w:vAlign w:val="center"/>
                </w:tcPr>
                <w:p w14:paraId="5051F7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317" w:type="pct"/>
                  <w:vMerge w:val="continue"/>
                  <w:tcBorders>
                    <w:top w:val="nil"/>
                    <w:left w:val="nil"/>
                    <w:bottom w:val="single" w:color="000000" w:sz="8" w:space="0"/>
                    <w:right w:val="single" w:color="000000" w:sz="8" w:space="0"/>
                  </w:tcBorders>
                  <w:shd w:val="clear" w:color="auto" w:fill="auto"/>
                  <w:vAlign w:val="center"/>
                </w:tcPr>
                <w:p w14:paraId="3A8C23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20E761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397</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电子器件制造</w:t>
                  </w:r>
                </w:p>
              </w:tc>
            </w:tr>
            <w:tr w14:paraId="5BC3E4A4">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298F659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35" w:type="pct"/>
                  <w:vMerge w:val="continue"/>
                  <w:tcBorders>
                    <w:top w:val="nil"/>
                    <w:left w:val="nil"/>
                    <w:bottom w:val="single" w:color="000000" w:sz="8" w:space="0"/>
                    <w:right w:val="single" w:color="000000" w:sz="8" w:space="0"/>
                  </w:tcBorders>
                  <w:shd w:val="clear" w:color="auto" w:fill="auto"/>
                  <w:vAlign w:val="center"/>
                </w:tcPr>
                <w:p w14:paraId="66F4E9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317" w:type="pct"/>
                  <w:vMerge w:val="continue"/>
                  <w:tcBorders>
                    <w:top w:val="nil"/>
                    <w:left w:val="nil"/>
                    <w:bottom w:val="single" w:color="000000" w:sz="8" w:space="0"/>
                    <w:right w:val="single" w:color="000000" w:sz="8" w:space="0"/>
                  </w:tcBorders>
                  <w:shd w:val="clear" w:color="auto" w:fill="auto"/>
                  <w:vAlign w:val="center"/>
                </w:tcPr>
                <w:p w14:paraId="247C0A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2F654A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398</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电子元件及电子专业材料制造</w:t>
                  </w:r>
                </w:p>
              </w:tc>
            </w:tr>
            <w:tr w14:paraId="4A18C77B">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7B0B23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35" w:type="pct"/>
                  <w:vMerge w:val="restart"/>
                  <w:tcBorders>
                    <w:top w:val="nil"/>
                    <w:left w:val="nil"/>
                    <w:bottom w:val="single" w:color="000000" w:sz="8" w:space="0"/>
                    <w:right w:val="single" w:color="000000" w:sz="8" w:space="0"/>
                  </w:tcBorders>
                  <w:shd w:val="clear" w:color="auto" w:fill="auto"/>
                  <w:vAlign w:val="center"/>
                </w:tcPr>
                <w:p w14:paraId="0D0F90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装备制造</w:t>
                  </w:r>
                </w:p>
              </w:tc>
              <w:tc>
                <w:tcPr>
                  <w:tcW w:w="1317" w:type="pct"/>
                  <w:tcBorders>
                    <w:top w:val="nil"/>
                    <w:left w:val="nil"/>
                    <w:bottom w:val="single" w:color="000000" w:sz="8" w:space="0"/>
                    <w:right w:val="single" w:color="000000" w:sz="8" w:space="0"/>
                  </w:tcBorders>
                  <w:shd w:val="clear" w:color="auto" w:fill="auto"/>
                  <w:vAlign w:val="center"/>
                </w:tcPr>
                <w:p w14:paraId="1D6A69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金属制品业</w:t>
                  </w:r>
                </w:p>
              </w:tc>
              <w:tc>
                <w:tcPr>
                  <w:tcW w:w="2358" w:type="pct"/>
                  <w:tcBorders>
                    <w:top w:val="nil"/>
                    <w:left w:val="nil"/>
                    <w:bottom w:val="single" w:color="000000" w:sz="8" w:space="0"/>
                    <w:right w:val="single" w:color="000000" w:sz="8" w:space="0"/>
                  </w:tcBorders>
                  <w:shd w:val="clear" w:color="auto" w:fill="auto"/>
                  <w:vAlign w:val="center"/>
                </w:tcPr>
                <w:p w14:paraId="3BDBD0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331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结构性金属制品制造</w:t>
                  </w:r>
                </w:p>
              </w:tc>
            </w:tr>
            <w:tr w14:paraId="7E9401A6">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5A79ED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35" w:type="pct"/>
                  <w:vMerge w:val="continue"/>
                  <w:tcBorders>
                    <w:top w:val="nil"/>
                    <w:left w:val="nil"/>
                    <w:bottom w:val="single" w:color="000000" w:sz="8" w:space="0"/>
                    <w:right w:val="single" w:color="000000" w:sz="8" w:space="0"/>
                  </w:tcBorders>
                  <w:shd w:val="clear" w:color="auto" w:fill="auto"/>
                  <w:vAlign w:val="center"/>
                </w:tcPr>
                <w:p w14:paraId="46866D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317" w:type="pct"/>
                  <w:vMerge w:val="restart"/>
                  <w:tcBorders>
                    <w:top w:val="nil"/>
                    <w:left w:val="nil"/>
                    <w:bottom w:val="single" w:color="000000" w:sz="8" w:space="0"/>
                    <w:right w:val="single" w:color="000000" w:sz="8" w:space="0"/>
                  </w:tcBorders>
                  <w:shd w:val="clear" w:color="auto" w:fill="auto"/>
                  <w:vAlign w:val="center"/>
                </w:tcPr>
                <w:p w14:paraId="1A3BEE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34</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通用设备制造</w:t>
                  </w:r>
                </w:p>
              </w:tc>
              <w:tc>
                <w:tcPr>
                  <w:tcW w:w="2358" w:type="pct"/>
                  <w:tcBorders>
                    <w:top w:val="nil"/>
                    <w:left w:val="nil"/>
                    <w:bottom w:val="single" w:color="000000" w:sz="8" w:space="0"/>
                    <w:right w:val="single" w:color="000000" w:sz="8" w:space="0"/>
                  </w:tcBorders>
                  <w:shd w:val="clear" w:color="auto" w:fill="auto"/>
                  <w:vAlign w:val="center"/>
                </w:tcPr>
                <w:p w14:paraId="0CBFB5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342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金属加工机械制造</w:t>
                  </w:r>
                </w:p>
              </w:tc>
            </w:tr>
            <w:tr w14:paraId="04B8ACDB">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7B55F2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35" w:type="pct"/>
                  <w:vMerge w:val="continue"/>
                  <w:tcBorders>
                    <w:top w:val="nil"/>
                    <w:left w:val="nil"/>
                    <w:bottom w:val="single" w:color="000000" w:sz="8" w:space="0"/>
                    <w:right w:val="single" w:color="000000" w:sz="8" w:space="0"/>
                  </w:tcBorders>
                  <w:shd w:val="clear" w:color="auto" w:fill="auto"/>
                  <w:vAlign w:val="center"/>
                </w:tcPr>
                <w:p w14:paraId="1F432C3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317" w:type="pct"/>
                  <w:vMerge w:val="continue"/>
                  <w:tcBorders>
                    <w:top w:val="nil"/>
                    <w:left w:val="nil"/>
                    <w:bottom w:val="single" w:color="000000" w:sz="8" w:space="0"/>
                    <w:right w:val="single" w:color="000000" w:sz="8" w:space="0"/>
                  </w:tcBorders>
                  <w:shd w:val="clear" w:color="auto" w:fill="auto"/>
                  <w:vAlign w:val="center"/>
                </w:tcPr>
                <w:p w14:paraId="0BDE5D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1BD95C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345</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轴承、齿轮和传动部件制造</w:t>
                  </w:r>
                </w:p>
              </w:tc>
            </w:tr>
            <w:tr w14:paraId="53F790C7">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384FF9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35" w:type="pct"/>
                  <w:vMerge w:val="continue"/>
                  <w:tcBorders>
                    <w:top w:val="nil"/>
                    <w:left w:val="nil"/>
                    <w:bottom w:val="single" w:color="000000" w:sz="8" w:space="0"/>
                    <w:right w:val="single" w:color="000000" w:sz="8" w:space="0"/>
                  </w:tcBorders>
                  <w:shd w:val="clear" w:color="auto" w:fill="auto"/>
                  <w:vAlign w:val="center"/>
                </w:tcPr>
                <w:p w14:paraId="2A6CAA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317" w:type="pct"/>
                  <w:vMerge w:val="continue"/>
                  <w:tcBorders>
                    <w:top w:val="nil"/>
                    <w:left w:val="nil"/>
                    <w:bottom w:val="single" w:color="000000" w:sz="8" w:space="0"/>
                    <w:right w:val="single" w:color="000000" w:sz="8" w:space="0"/>
                  </w:tcBorders>
                  <w:shd w:val="clear" w:color="auto" w:fill="auto"/>
                  <w:vAlign w:val="center"/>
                </w:tcPr>
                <w:p w14:paraId="05A18F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365057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348</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通用零部件制造</w:t>
                  </w:r>
                </w:p>
              </w:tc>
            </w:tr>
            <w:tr w14:paraId="1A811595">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1E117C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35" w:type="pct"/>
                  <w:vMerge w:val="continue"/>
                  <w:tcBorders>
                    <w:top w:val="nil"/>
                    <w:left w:val="nil"/>
                    <w:bottom w:val="single" w:color="000000" w:sz="8" w:space="0"/>
                    <w:right w:val="single" w:color="000000" w:sz="8" w:space="0"/>
                  </w:tcBorders>
                  <w:shd w:val="clear" w:color="auto" w:fill="auto"/>
                  <w:vAlign w:val="center"/>
                </w:tcPr>
                <w:p w14:paraId="7730A3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317" w:type="pct"/>
                  <w:vMerge w:val="continue"/>
                  <w:tcBorders>
                    <w:top w:val="nil"/>
                    <w:left w:val="nil"/>
                    <w:bottom w:val="single" w:color="000000" w:sz="8" w:space="0"/>
                    <w:right w:val="single" w:color="000000" w:sz="8" w:space="0"/>
                  </w:tcBorders>
                  <w:shd w:val="clear" w:color="auto" w:fill="auto"/>
                  <w:vAlign w:val="center"/>
                </w:tcPr>
                <w:p w14:paraId="22DA0D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352F68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349</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其他通用设备制造业</w:t>
                  </w:r>
                </w:p>
              </w:tc>
            </w:tr>
            <w:tr w14:paraId="4613353E">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70EDB6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35" w:type="pct"/>
                  <w:vMerge w:val="continue"/>
                  <w:tcBorders>
                    <w:top w:val="nil"/>
                    <w:left w:val="nil"/>
                    <w:bottom w:val="single" w:color="000000" w:sz="8" w:space="0"/>
                    <w:right w:val="single" w:color="000000" w:sz="8" w:space="0"/>
                  </w:tcBorders>
                  <w:shd w:val="clear" w:color="auto" w:fill="auto"/>
                  <w:vAlign w:val="center"/>
                </w:tcPr>
                <w:p w14:paraId="5363CF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317" w:type="pct"/>
                  <w:vMerge w:val="restart"/>
                  <w:tcBorders>
                    <w:top w:val="nil"/>
                    <w:left w:val="nil"/>
                    <w:bottom w:val="single" w:color="000000" w:sz="8" w:space="0"/>
                    <w:right w:val="single" w:color="000000" w:sz="8" w:space="0"/>
                  </w:tcBorders>
                  <w:shd w:val="clear" w:color="auto" w:fill="auto"/>
                  <w:vAlign w:val="center"/>
                </w:tcPr>
                <w:p w14:paraId="352A02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35</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专用设备制造业</w:t>
                  </w:r>
                </w:p>
              </w:tc>
              <w:tc>
                <w:tcPr>
                  <w:tcW w:w="2358" w:type="pct"/>
                  <w:tcBorders>
                    <w:top w:val="nil"/>
                    <w:left w:val="nil"/>
                    <w:bottom w:val="single" w:color="000000" w:sz="8" w:space="0"/>
                    <w:right w:val="single" w:color="000000" w:sz="8" w:space="0"/>
                  </w:tcBorders>
                  <w:shd w:val="clear" w:color="auto" w:fill="auto"/>
                  <w:vAlign w:val="center"/>
                </w:tcPr>
                <w:p w14:paraId="0476BF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351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采矿、冶金、建筑专用设备制造</w:t>
                  </w:r>
                </w:p>
              </w:tc>
            </w:tr>
            <w:tr w14:paraId="163FB85E">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6D98CA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35" w:type="pct"/>
                  <w:vMerge w:val="continue"/>
                  <w:tcBorders>
                    <w:top w:val="nil"/>
                    <w:left w:val="nil"/>
                    <w:bottom w:val="single" w:color="000000" w:sz="8" w:space="0"/>
                    <w:right w:val="single" w:color="000000" w:sz="8" w:space="0"/>
                  </w:tcBorders>
                  <w:shd w:val="clear" w:color="auto" w:fill="auto"/>
                  <w:vAlign w:val="center"/>
                </w:tcPr>
                <w:p w14:paraId="3289C2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317" w:type="pct"/>
                  <w:vMerge w:val="continue"/>
                  <w:tcBorders>
                    <w:top w:val="nil"/>
                    <w:left w:val="nil"/>
                    <w:bottom w:val="single" w:color="000000" w:sz="8" w:space="0"/>
                    <w:right w:val="single" w:color="000000" w:sz="8" w:space="0"/>
                  </w:tcBorders>
                  <w:shd w:val="clear" w:color="auto" w:fill="auto"/>
                  <w:vAlign w:val="center"/>
                </w:tcPr>
                <w:p w14:paraId="535905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1D130C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358</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医疗仪器设备及器械制造</w:t>
                  </w:r>
                </w:p>
              </w:tc>
            </w:tr>
            <w:tr w14:paraId="778F9F4D">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420922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35" w:type="pct"/>
                  <w:vMerge w:val="continue"/>
                  <w:tcBorders>
                    <w:top w:val="nil"/>
                    <w:left w:val="nil"/>
                    <w:bottom w:val="single" w:color="000000" w:sz="8" w:space="0"/>
                    <w:right w:val="single" w:color="000000" w:sz="8" w:space="0"/>
                  </w:tcBorders>
                  <w:shd w:val="clear" w:color="auto" w:fill="auto"/>
                  <w:vAlign w:val="center"/>
                </w:tcPr>
                <w:p w14:paraId="589A22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317" w:type="pct"/>
                  <w:vMerge w:val="restart"/>
                  <w:tcBorders>
                    <w:top w:val="nil"/>
                    <w:left w:val="nil"/>
                    <w:bottom w:val="single" w:color="000000" w:sz="8" w:space="0"/>
                    <w:right w:val="single" w:color="000000" w:sz="8" w:space="0"/>
                  </w:tcBorders>
                  <w:shd w:val="clear" w:color="auto" w:fill="auto"/>
                  <w:vAlign w:val="center"/>
                </w:tcPr>
                <w:p w14:paraId="7D558D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38</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汽车制造业</w:t>
                  </w:r>
                </w:p>
              </w:tc>
              <w:tc>
                <w:tcPr>
                  <w:tcW w:w="2358" w:type="pct"/>
                  <w:tcBorders>
                    <w:top w:val="nil"/>
                    <w:left w:val="nil"/>
                    <w:bottom w:val="single" w:color="000000" w:sz="8" w:space="0"/>
                    <w:right w:val="single" w:color="000000" w:sz="8" w:space="0"/>
                  </w:tcBorders>
                  <w:shd w:val="clear" w:color="auto" w:fill="auto"/>
                  <w:vAlign w:val="center"/>
                </w:tcPr>
                <w:p w14:paraId="393135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381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电机制造（</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38</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电气机械和器材制造业）</w:t>
                  </w:r>
                </w:p>
              </w:tc>
            </w:tr>
            <w:tr w14:paraId="6C4FD628">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294A6C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35" w:type="pct"/>
                  <w:vMerge w:val="continue"/>
                  <w:tcBorders>
                    <w:top w:val="nil"/>
                    <w:left w:val="nil"/>
                    <w:bottom w:val="single" w:color="000000" w:sz="8" w:space="0"/>
                    <w:right w:val="single" w:color="000000" w:sz="8" w:space="0"/>
                  </w:tcBorders>
                  <w:shd w:val="clear" w:color="auto" w:fill="auto"/>
                  <w:vAlign w:val="center"/>
                </w:tcPr>
                <w:p w14:paraId="418E54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317" w:type="pct"/>
                  <w:vMerge w:val="continue"/>
                  <w:tcBorders>
                    <w:top w:val="nil"/>
                    <w:left w:val="nil"/>
                    <w:bottom w:val="single" w:color="000000" w:sz="8" w:space="0"/>
                    <w:right w:val="single" w:color="000000" w:sz="8" w:space="0"/>
                  </w:tcBorders>
                  <w:shd w:val="clear" w:color="auto" w:fill="auto"/>
                  <w:vAlign w:val="center"/>
                </w:tcPr>
                <w:p w14:paraId="3548A3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54C02C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382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输配电及控制设备制造（</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38</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电气机械和器材制造业）</w:t>
                  </w:r>
                </w:p>
              </w:tc>
            </w:tr>
            <w:tr w14:paraId="385338A8">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463D9F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35" w:type="pct"/>
                  <w:vMerge w:val="continue"/>
                  <w:tcBorders>
                    <w:top w:val="nil"/>
                    <w:left w:val="nil"/>
                    <w:bottom w:val="single" w:color="000000" w:sz="8" w:space="0"/>
                    <w:right w:val="single" w:color="000000" w:sz="8" w:space="0"/>
                  </w:tcBorders>
                  <w:shd w:val="clear" w:color="auto" w:fill="auto"/>
                  <w:vAlign w:val="center"/>
                </w:tcPr>
                <w:p w14:paraId="3DF4298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317" w:type="pct"/>
                  <w:vMerge w:val="continue"/>
                  <w:tcBorders>
                    <w:top w:val="nil"/>
                    <w:left w:val="nil"/>
                    <w:bottom w:val="single" w:color="000000" w:sz="8" w:space="0"/>
                    <w:right w:val="single" w:color="000000" w:sz="8" w:space="0"/>
                  </w:tcBorders>
                  <w:shd w:val="clear" w:color="auto" w:fill="auto"/>
                  <w:vAlign w:val="center"/>
                </w:tcPr>
                <w:p w14:paraId="19D0CF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270C31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389</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其他电气机械和器材制造（</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38</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电气机械和器材制造业）</w:t>
                  </w:r>
                </w:p>
              </w:tc>
            </w:tr>
            <w:tr w14:paraId="373BAAF8">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15E67C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35" w:type="pct"/>
                  <w:vMerge w:val="restart"/>
                  <w:tcBorders>
                    <w:top w:val="nil"/>
                    <w:left w:val="nil"/>
                    <w:bottom w:val="single" w:color="000000" w:sz="8" w:space="0"/>
                    <w:right w:val="single" w:color="000000" w:sz="8" w:space="0"/>
                  </w:tcBorders>
                  <w:shd w:val="clear" w:color="auto" w:fill="auto"/>
                  <w:vAlign w:val="center"/>
                </w:tcPr>
                <w:p w14:paraId="36EB91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新能源</w:t>
                  </w:r>
                </w:p>
              </w:tc>
              <w:tc>
                <w:tcPr>
                  <w:tcW w:w="1317" w:type="pct"/>
                  <w:tcBorders>
                    <w:top w:val="nil"/>
                    <w:left w:val="nil"/>
                    <w:bottom w:val="single" w:color="000000" w:sz="8" w:space="0"/>
                    <w:right w:val="single" w:color="000000" w:sz="8" w:space="0"/>
                  </w:tcBorders>
                  <w:shd w:val="clear" w:color="auto" w:fill="auto"/>
                  <w:vAlign w:val="center"/>
                </w:tcPr>
                <w:p w14:paraId="4725C6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25</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石油、煤炭及其他燃料加工业</w:t>
                  </w:r>
                </w:p>
              </w:tc>
              <w:tc>
                <w:tcPr>
                  <w:tcW w:w="2358" w:type="pct"/>
                  <w:tcBorders>
                    <w:top w:val="nil"/>
                    <w:left w:val="nil"/>
                    <w:bottom w:val="single" w:color="000000" w:sz="8" w:space="0"/>
                    <w:right w:val="single" w:color="000000" w:sz="8" w:space="0"/>
                  </w:tcBorders>
                  <w:shd w:val="clear" w:color="auto" w:fill="auto"/>
                  <w:vAlign w:val="center"/>
                </w:tcPr>
                <w:p w14:paraId="52B995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254</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生物质燃料加工</w:t>
                  </w:r>
                </w:p>
              </w:tc>
            </w:tr>
            <w:tr w14:paraId="695DD5D9">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5E34CC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35" w:type="pct"/>
                  <w:vMerge w:val="continue"/>
                  <w:tcBorders>
                    <w:top w:val="nil"/>
                    <w:left w:val="nil"/>
                    <w:bottom w:val="single" w:color="000000" w:sz="8" w:space="0"/>
                    <w:right w:val="single" w:color="000000" w:sz="8" w:space="0"/>
                  </w:tcBorders>
                  <w:shd w:val="clear" w:color="auto" w:fill="auto"/>
                  <w:vAlign w:val="center"/>
                </w:tcPr>
                <w:p w14:paraId="6845D77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317" w:type="pct"/>
                  <w:tcBorders>
                    <w:top w:val="nil"/>
                    <w:left w:val="nil"/>
                    <w:bottom w:val="single" w:color="000000" w:sz="8" w:space="0"/>
                    <w:right w:val="single" w:color="000000" w:sz="8" w:space="0"/>
                  </w:tcBorders>
                  <w:shd w:val="clear" w:color="auto" w:fill="auto"/>
                  <w:vAlign w:val="center"/>
                </w:tcPr>
                <w:p w14:paraId="382BB0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38</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电气机械和器材制造业</w:t>
                  </w:r>
                </w:p>
              </w:tc>
              <w:tc>
                <w:tcPr>
                  <w:tcW w:w="2358" w:type="pct"/>
                  <w:tcBorders>
                    <w:top w:val="nil"/>
                    <w:left w:val="nil"/>
                    <w:bottom w:val="single" w:color="000000" w:sz="8" w:space="0"/>
                    <w:right w:val="single" w:color="000000" w:sz="8" w:space="0"/>
                  </w:tcBorders>
                  <w:shd w:val="clear" w:color="auto" w:fill="auto"/>
                  <w:vAlign w:val="center"/>
                </w:tcPr>
                <w:p w14:paraId="14A86B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384</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电池制造（</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384</w:t>
                  </w:r>
                  <w: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铅蓄电池制造除外）</w:t>
                  </w:r>
                </w:p>
              </w:tc>
            </w:tr>
            <w:tr w14:paraId="60A7215C">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68CD1B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35" w:type="pct"/>
                  <w:vMerge w:val="continue"/>
                  <w:tcBorders>
                    <w:top w:val="nil"/>
                    <w:left w:val="nil"/>
                    <w:bottom w:val="single" w:color="000000" w:sz="8" w:space="0"/>
                    <w:right w:val="single" w:color="000000" w:sz="8" w:space="0"/>
                  </w:tcBorders>
                  <w:shd w:val="clear" w:color="auto" w:fill="auto"/>
                  <w:vAlign w:val="center"/>
                </w:tcPr>
                <w:p w14:paraId="13BDF0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317" w:type="pct"/>
                  <w:tcBorders>
                    <w:top w:val="nil"/>
                    <w:left w:val="nil"/>
                    <w:bottom w:val="single" w:color="000000" w:sz="8" w:space="0"/>
                    <w:right w:val="single" w:color="000000" w:sz="8" w:space="0"/>
                  </w:tcBorders>
                  <w:shd w:val="clear" w:color="auto" w:fill="auto"/>
                  <w:vAlign w:val="center"/>
                </w:tcPr>
                <w:p w14:paraId="679C5C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44</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电力、热力生产和供应业</w:t>
                  </w:r>
                </w:p>
              </w:tc>
              <w:tc>
                <w:tcPr>
                  <w:tcW w:w="2358" w:type="pct"/>
                  <w:tcBorders>
                    <w:top w:val="nil"/>
                    <w:left w:val="nil"/>
                    <w:bottom w:val="single" w:color="000000" w:sz="8" w:space="0"/>
                    <w:right w:val="single" w:color="000000" w:sz="8" w:space="0"/>
                  </w:tcBorders>
                  <w:shd w:val="clear" w:color="auto" w:fill="auto"/>
                  <w:vAlign w:val="center"/>
                </w:tcPr>
                <w:p w14:paraId="7B2BE8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D441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电力生产</w:t>
                  </w:r>
                </w:p>
              </w:tc>
            </w:tr>
            <w:tr w14:paraId="13CEA8DA">
              <w:tblPrEx>
                <w:tblCellMar>
                  <w:top w:w="0" w:type="dxa"/>
                  <w:left w:w="108" w:type="dxa"/>
                  <w:bottom w:w="0" w:type="dxa"/>
                  <w:right w:w="108" w:type="dxa"/>
                </w:tblCellMar>
              </w:tblPrEx>
              <w:trPr>
                <w:trHeight w:val="23" w:hRule="atLeast"/>
              </w:trPr>
              <w:tc>
                <w:tcPr>
                  <w:tcW w:w="488" w:type="pct"/>
                  <w:vMerge w:val="restart"/>
                  <w:tcBorders>
                    <w:top w:val="nil"/>
                    <w:left w:val="single" w:color="000000" w:sz="8" w:space="0"/>
                    <w:bottom w:val="single" w:color="000000" w:sz="8" w:space="0"/>
                    <w:right w:val="single" w:color="000000" w:sz="8" w:space="0"/>
                  </w:tcBorders>
                  <w:shd w:val="clear" w:color="auto" w:fill="auto"/>
                  <w:vAlign w:val="center"/>
                </w:tcPr>
                <w:p w14:paraId="6E0726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禁止类</w:t>
                  </w:r>
                </w:p>
              </w:tc>
              <w:tc>
                <w:tcPr>
                  <w:tcW w:w="2153" w:type="pct"/>
                  <w:gridSpan w:val="2"/>
                  <w:vMerge w:val="restart"/>
                  <w:tcBorders>
                    <w:top w:val="nil"/>
                    <w:left w:val="nil"/>
                    <w:bottom w:val="single" w:color="000000" w:sz="8" w:space="0"/>
                    <w:right w:val="single" w:color="000000" w:sz="8" w:space="0"/>
                  </w:tcBorders>
                  <w:shd w:val="clear" w:color="auto" w:fill="auto"/>
                  <w:vAlign w:val="center"/>
                </w:tcPr>
                <w:p w14:paraId="0D2A2A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黑色金属冶炼和压延加工业</w:t>
                  </w:r>
                </w:p>
              </w:tc>
              <w:tc>
                <w:tcPr>
                  <w:tcW w:w="2358" w:type="pct"/>
                  <w:tcBorders>
                    <w:top w:val="nil"/>
                    <w:left w:val="nil"/>
                    <w:bottom w:val="single" w:color="000000" w:sz="8" w:space="0"/>
                    <w:right w:val="single" w:color="000000" w:sz="8" w:space="0"/>
                  </w:tcBorders>
                  <w:shd w:val="clear" w:color="auto" w:fill="auto"/>
                  <w:vAlign w:val="center"/>
                </w:tcPr>
                <w:p w14:paraId="5CDE99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311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炼铁</w:t>
                  </w:r>
                </w:p>
              </w:tc>
            </w:tr>
            <w:tr w14:paraId="653D81A2">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46D66B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2CBC09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689EF5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312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炼钢</w:t>
                  </w:r>
                </w:p>
              </w:tc>
            </w:tr>
            <w:tr w14:paraId="4AF892AB">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588C03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6E686A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75F23B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314</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铁合金冶炼</w:t>
                  </w:r>
                </w:p>
              </w:tc>
            </w:tr>
            <w:tr w14:paraId="6FEA5D31">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4CC755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restart"/>
                  <w:tcBorders>
                    <w:top w:val="nil"/>
                    <w:left w:val="nil"/>
                    <w:bottom w:val="single" w:color="000000" w:sz="8" w:space="0"/>
                    <w:right w:val="single" w:color="000000" w:sz="8" w:space="0"/>
                  </w:tcBorders>
                  <w:shd w:val="clear" w:color="auto" w:fill="auto"/>
                  <w:vAlign w:val="center"/>
                </w:tcPr>
                <w:p w14:paraId="1EC15B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有色金属冶炼和压延加工业</w:t>
                  </w:r>
                </w:p>
              </w:tc>
              <w:tc>
                <w:tcPr>
                  <w:tcW w:w="2358" w:type="pct"/>
                  <w:tcBorders>
                    <w:top w:val="nil"/>
                    <w:left w:val="nil"/>
                    <w:bottom w:val="single" w:color="000000" w:sz="8" w:space="0"/>
                    <w:right w:val="single" w:color="000000" w:sz="8" w:space="0"/>
                  </w:tcBorders>
                  <w:shd w:val="clear" w:color="auto" w:fill="auto"/>
                  <w:vAlign w:val="center"/>
                </w:tcPr>
                <w:p w14:paraId="27BC5E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321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常用有色金属冶炼</w:t>
                  </w:r>
                </w:p>
              </w:tc>
            </w:tr>
            <w:tr w14:paraId="623E3BE8">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36FA7C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2BCB45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56D5FD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322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贵金属冶炼</w:t>
                  </w:r>
                </w:p>
              </w:tc>
            </w:tr>
            <w:tr w14:paraId="17BB7DA1">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23F02B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71FD01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2F4B88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323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稀有稀土金属冶炼</w:t>
                  </w:r>
                </w:p>
              </w:tc>
            </w:tr>
            <w:tr w14:paraId="270B75C5">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689E3E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4C7D17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1E6A89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324</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有色金属合金制造</w:t>
                  </w:r>
                </w:p>
              </w:tc>
            </w:tr>
            <w:tr w14:paraId="3ADE7858">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41E4E01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restart"/>
                  <w:tcBorders>
                    <w:top w:val="nil"/>
                    <w:left w:val="nil"/>
                    <w:bottom w:val="single" w:color="000000" w:sz="8" w:space="0"/>
                    <w:right w:val="single" w:color="000000" w:sz="8" w:space="0"/>
                  </w:tcBorders>
                  <w:shd w:val="clear" w:color="auto" w:fill="auto"/>
                  <w:vAlign w:val="center"/>
                </w:tcPr>
                <w:p w14:paraId="0C4A6D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25</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石油、煤炭及其他燃料加工业</w:t>
                  </w:r>
                </w:p>
              </w:tc>
              <w:tc>
                <w:tcPr>
                  <w:tcW w:w="2358" w:type="pct"/>
                  <w:tcBorders>
                    <w:top w:val="nil"/>
                    <w:left w:val="nil"/>
                    <w:bottom w:val="single" w:color="000000" w:sz="8" w:space="0"/>
                    <w:right w:val="single" w:color="000000" w:sz="8" w:space="0"/>
                  </w:tcBorders>
                  <w:shd w:val="clear" w:color="auto" w:fill="auto"/>
                  <w:vAlign w:val="center"/>
                </w:tcPr>
                <w:p w14:paraId="22556A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251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精炼石油产品制造</w:t>
                  </w:r>
                </w:p>
              </w:tc>
            </w:tr>
            <w:tr w14:paraId="5D7DE1E5">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1A7083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2E2540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09EB07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252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煤炭加工</w:t>
                  </w:r>
                </w:p>
              </w:tc>
            </w:tr>
            <w:tr w14:paraId="0D8F4F5F">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539EA9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251227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57D464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253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核燃料加工</w:t>
                  </w:r>
                </w:p>
              </w:tc>
            </w:tr>
            <w:tr w14:paraId="60C628D8">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617846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restart"/>
                  <w:tcBorders>
                    <w:top w:val="nil"/>
                    <w:left w:val="nil"/>
                    <w:bottom w:val="single" w:color="000000" w:sz="8" w:space="0"/>
                    <w:right w:val="single" w:color="000000" w:sz="8" w:space="0"/>
                  </w:tcBorders>
                  <w:shd w:val="clear" w:color="auto" w:fill="auto"/>
                  <w:vAlign w:val="center"/>
                </w:tcPr>
                <w:p w14:paraId="5E711D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化学原料和化学制品制造业</w:t>
                  </w:r>
                </w:p>
              </w:tc>
              <w:tc>
                <w:tcPr>
                  <w:tcW w:w="2358" w:type="pct"/>
                  <w:tcBorders>
                    <w:top w:val="nil"/>
                    <w:left w:val="nil"/>
                    <w:bottom w:val="single" w:color="000000" w:sz="8" w:space="0"/>
                    <w:right w:val="single" w:color="000000" w:sz="8" w:space="0"/>
                  </w:tcBorders>
                  <w:shd w:val="clear" w:color="auto" w:fill="auto"/>
                  <w:vAlign w:val="center"/>
                </w:tcPr>
                <w:p w14:paraId="4F4E7F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2611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无机酸制造</w:t>
                  </w:r>
                </w:p>
              </w:tc>
            </w:tr>
            <w:tr w14:paraId="7BB81C06">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774591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1B45A05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4E8478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2612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无机碱制造</w:t>
                  </w:r>
                </w:p>
              </w:tc>
            </w:tr>
            <w:tr w14:paraId="744F4D23">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29EF815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716068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2BEDE8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2613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无机盐制造</w:t>
                  </w:r>
                </w:p>
              </w:tc>
            </w:tr>
            <w:tr w14:paraId="39192F91">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26A020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3450D6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6B8A0E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2619</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其他基础化学原料制造</w:t>
                  </w:r>
                </w:p>
              </w:tc>
            </w:tr>
            <w:tr w14:paraId="3833B125">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4711CB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42DA1A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47948A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2621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氮肥制造</w:t>
                  </w:r>
                </w:p>
              </w:tc>
            </w:tr>
            <w:tr w14:paraId="6E7B4E2B">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42E884A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0518B7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4D96B5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2622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磷肥制造</w:t>
                  </w:r>
                </w:p>
              </w:tc>
            </w:tr>
            <w:tr w14:paraId="10F5E342">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40221A0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1DBCC2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3E6D05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2623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钾肥制造</w:t>
                  </w:r>
                </w:p>
              </w:tc>
            </w:tr>
            <w:tr w14:paraId="38E0AB77">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02DA84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6B0B5C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012189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2624</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复混肥料制造</w:t>
                  </w:r>
                </w:p>
              </w:tc>
            </w:tr>
            <w:tr w14:paraId="40C2B013">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48D060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0C5078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663B9F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2625</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有机肥料及微生物肥料制造</w:t>
                  </w:r>
                </w:p>
              </w:tc>
            </w:tr>
            <w:tr w14:paraId="4A4ED7C4">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5E3EF82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7A73C8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4C95EF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2629</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其他肥料制造</w:t>
                  </w:r>
                </w:p>
              </w:tc>
            </w:tr>
            <w:tr w14:paraId="6EA59E9B">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629E08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3E1C24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35C29B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2631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化学农药制造</w:t>
                  </w:r>
                </w:p>
              </w:tc>
            </w:tr>
            <w:tr w14:paraId="140941C9">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32C5FD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679CF7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0C33B7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2632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生物化学农药及微生物农药制造</w:t>
                  </w:r>
                </w:p>
              </w:tc>
            </w:tr>
            <w:tr w14:paraId="2C15C2D3">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7A20BE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59521C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78C044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2641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涂料制造</w:t>
                  </w:r>
                </w:p>
              </w:tc>
            </w:tr>
            <w:tr w14:paraId="0C164703">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48AF1F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79B880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30A55B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2642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油墨及类似产品制造</w:t>
                  </w:r>
                </w:p>
              </w:tc>
            </w:tr>
            <w:tr w14:paraId="513C7596">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35CB67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0FDAFF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7858DB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2643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工业颜料制造</w:t>
                  </w:r>
                </w:p>
              </w:tc>
            </w:tr>
            <w:tr w14:paraId="73FA0150">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5FC929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715151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4BE2E8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2644</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工艺美术颜料制造</w:t>
                  </w:r>
                </w:p>
              </w:tc>
            </w:tr>
            <w:tr w14:paraId="0BABC38A">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31336B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64C2D1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381EB8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2645</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染料制造</w:t>
                  </w:r>
                </w:p>
              </w:tc>
            </w:tr>
            <w:tr w14:paraId="1B2E3C9E">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69F8D1D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20DD2B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3BA986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2646</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密封用填料及类似品制造</w:t>
                  </w:r>
                </w:p>
              </w:tc>
            </w:tr>
            <w:tr w14:paraId="0EF94731">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1FB78E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269D9D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1B692A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2651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初级形态塑料及合成树脂制造</w:t>
                  </w:r>
                </w:p>
              </w:tc>
            </w:tr>
            <w:tr w14:paraId="793AB791">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642E71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105CA8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0C9015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2652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合成橡胶制造</w:t>
                  </w:r>
                </w:p>
              </w:tc>
            </w:tr>
            <w:tr w14:paraId="78E7C03E">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4B35C0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73AFDB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06DC50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2653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合成纤维单</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聚合</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体制造</w:t>
                  </w:r>
                </w:p>
              </w:tc>
            </w:tr>
            <w:tr w14:paraId="05D88E80">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6B9B60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108230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636154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2659</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其他合成材料制造</w:t>
                  </w:r>
                </w:p>
              </w:tc>
            </w:tr>
            <w:tr w14:paraId="409E786E">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36B52E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5D9CEC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4B908B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2661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化学试剂和助剂制造</w:t>
                  </w:r>
                </w:p>
              </w:tc>
            </w:tr>
            <w:tr w14:paraId="3C7E7CB3">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6ED953F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159D81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39C9D9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2662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专项化学用品制造</w:t>
                  </w:r>
                </w:p>
              </w:tc>
            </w:tr>
            <w:tr w14:paraId="1D924FA5">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1864AD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46CB2CC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61268A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2663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林产化学产品制造</w:t>
                  </w:r>
                </w:p>
              </w:tc>
            </w:tr>
            <w:tr w14:paraId="246E1FF0">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50647A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6A3D69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6C2270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2664</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文化用信息化学品制造</w:t>
                  </w:r>
                </w:p>
              </w:tc>
            </w:tr>
            <w:tr w14:paraId="629F6D25">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205BCF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668CB0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62D084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2665</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医学生产用信息化学品制造</w:t>
                  </w:r>
                </w:p>
              </w:tc>
            </w:tr>
            <w:tr w14:paraId="6D9C0B86">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70E91E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48C7F39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0BA593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2666</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环境污染处理专用药剂材料制造</w:t>
                  </w:r>
                </w:p>
              </w:tc>
            </w:tr>
            <w:tr w14:paraId="68A7B4E9">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538EAB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763024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66B828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2667</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动物胶制造</w:t>
                  </w:r>
                </w:p>
              </w:tc>
            </w:tr>
            <w:tr w14:paraId="2D95FF58">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4A7DBF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420CC8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4DA2CA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2669</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其他专用化学产品制造</w:t>
                  </w:r>
                </w:p>
              </w:tc>
            </w:tr>
            <w:tr w14:paraId="3BAFC737">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576AAC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1CF5BE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6DD9A5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2671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炸药及火工产品制造</w:t>
                  </w:r>
                </w:p>
              </w:tc>
            </w:tr>
            <w:tr w14:paraId="55825DD7">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38765C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56D160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6CCB38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2672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焰火、鞭炮产品制造</w:t>
                  </w:r>
                </w:p>
              </w:tc>
            </w:tr>
            <w:tr w14:paraId="285DD8B0">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271394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372A45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578578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2684</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香料、香精制造</w:t>
                  </w:r>
                </w:p>
              </w:tc>
            </w:tr>
            <w:tr w14:paraId="7911184F">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489863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restart"/>
                  <w:tcBorders>
                    <w:top w:val="nil"/>
                    <w:left w:val="nil"/>
                    <w:bottom w:val="single" w:color="000000" w:sz="8" w:space="0"/>
                    <w:right w:val="single" w:color="000000" w:sz="8" w:space="0"/>
                  </w:tcBorders>
                  <w:shd w:val="clear" w:color="auto" w:fill="auto"/>
                  <w:vAlign w:val="center"/>
                </w:tcPr>
                <w:p w14:paraId="65AACC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屠宰</w:t>
                  </w:r>
                </w:p>
              </w:tc>
              <w:tc>
                <w:tcPr>
                  <w:tcW w:w="2358" w:type="pct"/>
                  <w:tcBorders>
                    <w:top w:val="nil"/>
                    <w:left w:val="nil"/>
                    <w:bottom w:val="single" w:color="000000" w:sz="8" w:space="0"/>
                    <w:right w:val="single" w:color="000000" w:sz="8" w:space="0"/>
                  </w:tcBorders>
                  <w:shd w:val="clear" w:color="auto" w:fill="auto"/>
                  <w:vAlign w:val="center"/>
                </w:tcPr>
                <w:p w14:paraId="7BAD49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1351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牲畜屠宰</w:t>
                  </w:r>
                </w:p>
              </w:tc>
            </w:tr>
            <w:tr w14:paraId="48CD527C">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77A666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vMerge w:val="continue"/>
                  <w:tcBorders>
                    <w:top w:val="nil"/>
                    <w:left w:val="nil"/>
                    <w:bottom w:val="single" w:color="000000" w:sz="8" w:space="0"/>
                    <w:right w:val="single" w:color="000000" w:sz="8" w:space="0"/>
                  </w:tcBorders>
                  <w:shd w:val="clear" w:color="auto" w:fill="auto"/>
                  <w:vAlign w:val="center"/>
                </w:tcPr>
                <w:p w14:paraId="04B5FE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358" w:type="pct"/>
                  <w:tcBorders>
                    <w:top w:val="nil"/>
                    <w:left w:val="nil"/>
                    <w:bottom w:val="single" w:color="000000" w:sz="8" w:space="0"/>
                    <w:right w:val="single" w:color="000000" w:sz="8" w:space="0"/>
                  </w:tcBorders>
                  <w:shd w:val="clear" w:color="auto" w:fill="auto"/>
                  <w:vAlign w:val="center"/>
                </w:tcPr>
                <w:p w14:paraId="17A992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1352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禽类屠宰</w:t>
                  </w:r>
                </w:p>
              </w:tc>
            </w:tr>
            <w:tr w14:paraId="207EF67E">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0151319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tcBorders>
                    <w:top w:val="nil"/>
                    <w:left w:val="nil"/>
                    <w:bottom w:val="single" w:color="000000" w:sz="8" w:space="0"/>
                    <w:right w:val="single" w:color="000000" w:sz="8" w:space="0"/>
                  </w:tcBorders>
                  <w:shd w:val="clear" w:color="auto" w:fill="auto"/>
                  <w:vAlign w:val="center"/>
                </w:tcPr>
                <w:p w14:paraId="55D5F2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水泥</w:t>
                  </w:r>
                </w:p>
              </w:tc>
              <w:tc>
                <w:tcPr>
                  <w:tcW w:w="2358" w:type="pct"/>
                  <w:tcBorders>
                    <w:top w:val="nil"/>
                    <w:left w:val="nil"/>
                    <w:bottom w:val="single" w:color="000000" w:sz="8" w:space="0"/>
                    <w:right w:val="single" w:color="000000" w:sz="8" w:space="0"/>
                  </w:tcBorders>
                  <w:shd w:val="clear" w:color="auto" w:fill="auto"/>
                  <w:vAlign w:val="center"/>
                </w:tcPr>
                <w:p w14:paraId="4BB75A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3011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水泥制造</w:t>
                  </w:r>
                </w:p>
              </w:tc>
            </w:tr>
            <w:tr w14:paraId="1FFFB90A">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6C7C8B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tcBorders>
                    <w:top w:val="nil"/>
                    <w:left w:val="nil"/>
                    <w:bottom w:val="single" w:color="000000" w:sz="8" w:space="0"/>
                    <w:right w:val="single" w:color="000000" w:sz="8" w:space="0"/>
                  </w:tcBorders>
                  <w:shd w:val="clear" w:color="auto" w:fill="auto"/>
                  <w:vAlign w:val="center"/>
                </w:tcPr>
                <w:p w14:paraId="1D662E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造纸</w:t>
                  </w:r>
                </w:p>
              </w:tc>
              <w:tc>
                <w:tcPr>
                  <w:tcW w:w="2358" w:type="pct"/>
                  <w:tcBorders>
                    <w:top w:val="nil"/>
                    <w:left w:val="nil"/>
                    <w:bottom w:val="single" w:color="000000" w:sz="8" w:space="0"/>
                    <w:right w:val="single" w:color="000000" w:sz="8" w:space="0"/>
                  </w:tcBorders>
                  <w:shd w:val="clear" w:color="auto" w:fill="auto"/>
                  <w:vAlign w:val="center"/>
                </w:tcPr>
                <w:p w14:paraId="22C1B3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221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纸浆制造</w:t>
                  </w:r>
                </w:p>
              </w:tc>
            </w:tr>
            <w:tr w14:paraId="69C9B336">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0133EA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tcBorders>
                    <w:top w:val="nil"/>
                    <w:left w:val="nil"/>
                    <w:bottom w:val="single" w:color="000000" w:sz="8" w:space="0"/>
                    <w:right w:val="single" w:color="000000" w:sz="8" w:space="0"/>
                  </w:tcBorders>
                  <w:shd w:val="clear" w:color="auto" w:fill="auto"/>
                  <w:vAlign w:val="center"/>
                </w:tcPr>
                <w:p w14:paraId="66A816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铅蓄电池</w:t>
                  </w:r>
                </w:p>
              </w:tc>
              <w:tc>
                <w:tcPr>
                  <w:tcW w:w="2358" w:type="pct"/>
                  <w:tcBorders>
                    <w:top w:val="nil"/>
                    <w:left w:val="nil"/>
                    <w:bottom w:val="single" w:color="000000" w:sz="8" w:space="0"/>
                    <w:right w:val="single" w:color="000000" w:sz="8" w:space="0"/>
                  </w:tcBorders>
                  <w:shd w:val="clear" w:color="auto" w:fill="auto"/>
                  <w:vAlign w:val="center"/>
                </w:tcPr>
                <w:p w14:paraId="6A6E31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3843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铅蓄电池制造</w:t>
                  </w:r>
                </w:p>
              </w:tc>
            </w:tr>
            <w:tr w14:paraId="621EB4E4">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028BDD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153" w:type="pct"/>
                  <w:gridSpan w:val="2"/>
                  <w:tcBorders>
                    <w:top w:val="nil"/>
                    <w:left w:val="nil"/>
                    <w:bottom w:val="single" w:color="000000" w:sz="8" w:space="0"/>
                    <w:right w:val="single" w:color="000000" w:sz="8" w:space="0"/>
                  </w:tcBorders>
                  <w:shd w:val="clear" w:color="auto" w:fill="auto"/>
                  <w:vAlign w:val="center"/>
                </w:tcPr>
                <w:p w14:paraId="6A11D4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轮胎制造</w:t>
                  </w:r>
                </w:p>
              </w:tc>
              <w:tc>
                <w:tcPr>
                  <w:tcW w:w="2358" w:type="pct"/>
                  <w:tcBorders>
                    <w:top w:val="nil"/>
                    <w:left w:val="nil"/>
                    <w:bottom w:val="single" w:color="000000" w:sz="8" w:space="0"/>
                    <w:right w:val="single" w:color="000000" w:sz="8" w:space="0"/>
                  </w:tcBorders>
                  <w:shd w:val="clear" w:color="auto" w:fill="auto"/>
                  <w:vAlign w:val="center"/>
                </w:tcPr>
                <w:p w14:paraId="680386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2911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轮胎制造</w:t>
                  </w:r>
                </w:p>
              </w:tc>
            </w:tr>
            <w:tr w14:paraId="0344D6D4">
              <w:tblPrEx>
                <w:tblCellMar>
                  <w:top w:w="0" w:type="dxa"/>
                  <w:left w:w="108" w:type="dxa"/>
                  <w:bottom w:w="0" w:type="dxa"/>
                  <w:right w:w="108" w:type="dxa"/>
                </w:tblCellMar>
              </w:tblPrEx>
              <w:trPr>
                <w:trHeight w:val="90"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273453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4511" w:type="pct"/>
                  <w:gridSpan w:val="3"/>
                  <w:tcBorders>
                    <w:top w:val="nil"/>
                    <w:left w:val="nil"/>
                    <w:bottom w:val="single" w:color="000000" w:sz="8" w:space="0"/>
                    <w:right w:val="single" w:color="000000" w:sz="8" w:space="0"/>
                  </w:tcBorders>
                  <w:shd w:val="clear" w:color="auto" w:fill="auto"/>
                  <w:vAlign w:val="center"/>
                </w:tcPr>
                <w:p w14:paraId="49D43F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禁止引入专门从事</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印染、制革、</w:t>
                  </w:r>
                  <w:r>
                    <w:rPr>
                      <w:rFonts w:hint="default"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电镀等</w:t>
                  </w:r>
                  <w:r>
                    <w:rPr>
                      <w:rFonts w:hint="eastAsia" w:ascii="Times New Roman" w:hAnsi="Times New Roman" w:eastAsia="宋体" w:cs="Times New Roman"/>
                      <w:i w:val="0"/>
                      <w:iCs w:val="0"/>
                      <w:color w:val="000000" w:themeColor="text1"/>
                      <w:kern w:val="0"/>
                      <w:sz w:val="18"/>
                      <w:szCs w:val="18"/>
                      <w:highlight w:val="none"/>
                      <w:u w:val="none"/>
                      <w:lang w:val="en-US" w:eastAsia="zh-CN" w:bidi="ar"/>
                      <w14:textFill>
                        <w14:solidFill>
                          <w14:schemeClr w14:val="tx1"/>
                        </w14:solidFill>
                      </w14:textFill>
                    </w:rPr>
                    <w:t>生产的</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项目</w:t>
                  </w:r>
                  <w: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，禁止引入与主导产业不相符的“两高”类项目</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w:t>
                  </w:r>
                </w:p>
              </w:tc>
            </w:tr>
            <w:tr w14:paraId="02EF6366">
              <w:tblPrEx>
                <w:tblCellMar>
                  <w:top w:w="0" w:type="dxa"/>
                  <w:left w:w="108" w:type="dxa"/>
                  <w:bottom w:w="0" w:type="dxa"/>
                  <w:right w:w="108" w:type="dxa"/>
                </w:tblCellMar>
              </w:tblPrEx>
              <w:trPr>
                <w:trHeight w:val="23"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0273C6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4511" w:type="pct"/>
                  <w:gridSpan w:val="3"/>
                  <w:tcBorders>
                    <w:top w:val="nil"/>
                    <w:left w:val="nil"/>
                    <w:bottom w:val="single" w:color="000000" w:sz="8" w:space="0"/>
                    <w:right w:val="single" w:color="000000" w:sz="8" w:space="0"/>
                  </w:tcBorders>
                  <w:shd w:val="clear" w:color="auto" w:fill="auto"/>
                  <w:vAlign w:val="center"/>
                </w:tcPr>
                <w:p w14:paraId="7443C7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禁止引入列入《产业结构调整指导目录（2019</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年本）》、《外商投资产业指导目录（</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2017</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年修订）》、《市场准入负面清单（</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2020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年版）》等相关产业政策中禁止或淘汰类项目、产品、工艺和设备。</w:t>
                  </w:r>
                </w:p>
              </w:tc>
            </w:tr>
            <w:tr w14:paraId="1D5A3591">
              <w:tblPrEx>
                <w:tblCellMar>
                  <w:top w:w="0" w:type="dxa"/>
                  <w:left w:w="108" w:type="dxa"/>
                  <w:bottom w:w="0" w:type="dxa"/>
                  <w:right w:w="108" w:type="dxa"/>
                </w:tblCellMar>
              </w:tblPrEx>
              <w:trPr>
                <w:trHeight w:val="90"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3FA84D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4511" w:type="pct"/>
                  <w:gridSpan w:val="3"/>
                  <w:tcBorders>
                    <w:top w:val="nil"/>
                    <w:left w:val="nil"/>
                    <w:bottom w:val="single" w:color="000000" w:sz="8" w:space="0"/>
                    <w:right w:val="single" w:color="000000" w:sz="8" w:space="0"/>
                  </w:tcBorders>
                  <w:shd w:val="clear" w:color="auto" w:fill="auto"/>
                  <w:vAlign w:val="center"/>
                </w:tcPr>
                <w:p w14:paraId="7E2B01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禁止新建、扩建不符合国家产能置换要求的严重过剩产能行业的项目。</w:t>
                  </w:r>
                </w:p>
              </w:tc>
            </w:tr>
            <w:tr w14:paraId="46D729F6">
              <w:tblPrEx>
                <w:tblCellMar>
                  <w:top w:w="0" w:type="dxa"/>
                  <w:left w:w="108" w:type="dxa"/>
                  <w:bottom w:w="0" w:type="dxa"/>
                  <w:right w:w="108" w:type="dxa"/>
                </w:tblCellMar>
              </w:tblPrEx>
              <w:trPr>
                <w:trHeight w:val="366" w:hRule="atLeast"/>
              </w:trPr>
              <w:tc>
                <w:tcPr>
                  <w:tcW w:w="488" w:type="pct"/>
                  <w:vMerge w:val="continue"/>
                  <w:tcBorders>
                    <w:top w:val="nil"/>
                    <w:left w:val="single" w:color="000000" w:sz="8" w:space="0"/>
                    <w:bottom w:val="single" w:color="000000" w:sz="8" w:space="0"/>
                    <w:right w:val="single" w:color="000000" w:sz="8" w:space="0"/>
                  </w:tcBorders>
                  <w:shd w:val="clear" w:color="auto" w:fill="auto"/>
                  <w:vAlign w:val="center"/>
                </w:tcPr>
                <w:p w14:paraId="44DD69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4511" w:type="pct"/>
                  <w:gridSpan w:val="3"/>
                  <w:tcBorders>
                    <w:top w:val="nil"/>
                    <w:left w:val="nil"/>
                    <w:bottom w:val="single" w:color="000000" w:sz="8" w:space="0"/>
                    <w:right w:val="single" w:color="000000" w:sz="8" w:space="0"/>
                  </w:tcBorders>
                  <w:shd w:val="clear" w:color="auto" w:fill="auto"/>
                  <w:vAlign w:val="center"/>
                </w:tcPr>
                <w:p w14:paraId="4EC08A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区内部分紧邻规划居住用地等环境敏感目标的工业用地，严格限制涉及使用危险化学品的企业进入</w:t>
                  </w:r>
                </w:p>
              </w:tc>
            </w:tr>
            <w:tr w14:paraId="0092B746">
              <w:tblPrEx>
                <w:tblCellMar>
                  <w:top w:w="0" w:type="dxa"/>
                  <w:left w:w="108" w:type="dxa"/>
                  <w:bottom w:w="0" w:type="dxa"/>
                  <w:right w:w="108" w:type="dxa"/>
                </w:tblCellMar>
              </w:tblPrEx>
              <w:trPr>
                <w:trHeight w:val="23" w:hRule="atLeast"/>
              </w:trPr>
              <w:tc>
                <w:tcPr>
                  <w:tcW w:w="488" w:type="pct"/>
                  <w:tcBorders>
                    <w:top w:val="nil"/>
                    <w:left w:val="single" w:color="000000" w:sz="8" w:space="0"/>
                    <w:bottom w:val="single" w:color="000000" w:sz="8" w:space="0"/>
                    <w:right w:val="single" w:color="000000" w:sz="8" w:space="0"/>
                  </w:tcBorders>
                  <w:shd w:val="clear" w:color="auto" w:fill="auto"/>
                  <w:vAlign w:val="center"/>
                </w:tcPr>
                <w:p w14:paraId="52FFD1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限制类</w:t>
                  </w:r>
                </w:p>
              </w:tc>
              <w:tc>
                <w:tcPr>
                  <w:tcW w:w="4511" w:type="pct"/>
                  <w:gridSpan w:val="3"/>
                  <w:tcBorders>
                    <w:top w:val="nil"/>
                    <w:left w:val="nil"/>
                    <w:bottom w:val="single" w:color="000000" w:sz="8" w:space="0"/>
                    <w:right w:val="single" w:color="000000" w:sz="8" w:space="0"/>
                  </w:tcBorders>
                  <w:shd w:val="clear" w:color="auto" w:fill="auto"/>
                  <w:vAlign w:val="center"/>
                </w:tcPr>
                <w:p w14:paraId="4AFEE5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themeColor="text1"/>
                      <w:sz w:val="18"/>
                      <w:szCs w:val="18"/>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限制发展能源、资源消耗量或排污量较大但效益相对较好的企业，主要为除经开区规划三大主导产业外、非禁止类项目，具体项目引入需经充分环境影响论证。</w:t>
                  </w:r>
                  <w:r>
                    <w:rPr>
                      <w:rFonts w:hint="eastAsia"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与主导产业相符的“两高”项目需按照国家及安徽省相关政策要求严格控制引入，并经过环境影响充分论证。</w:t>
                  </w:r>
                </w:p>
              </w:tc>
            </w:tr>
          </w:tbl>
          <w:p w14:paraId="3408E1D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p>
          <w:p w14:paraId="691236F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textAlignment w:val="auto"/>
              <w:rPr>
                <w:rFonts w:hint="eastAsia"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对照《国民经济行业分类》</w:t>
            </w:r>
            <w:r>
              <w:rPr>
                <w:rFonts w:hint="eastAsia"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GBT4754</w:t>
            </w:r>
            <w:r>
              <w:rPr>
                <w:rFonts w:hint="eastAsia"/>
                <w:color w:val="000000" w:themeColor="text1"/>
                <w:highlight w:val="none"/>
                <w:lang w:val="en-US" w:eastAsia="zh-CN"/>
                <w14:textFill>
                  <w14:solidFill>
                    <w14:schemeClr w14:val="tx1"/>
                  </w14:solidFill>
                </w14:textFill>
              </w:rPr>
              <w:t>—2017</w:t>
            </w:r>
            <w:r>
              <w:rPr>
                <w:rFonts w:hint="eastAsia"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，本项目属于“泡沫塑料制造（C2924）</w:t>
            </w:r>
            <w:r>
              <w:rPr>
                <w:rFonts w:hint="eastAsia"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对照上述园区主导产业、准入清单，本项目</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不属于园区的主导产业，但</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也</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不属于园区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禁止及</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限</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制类的产业，可视为允许类项目。因</w:t>
            </w:r>
            <w:r>
              <w:rPr>
                <w:rFonts w:hint="eastAsia" w:cs="宋体"/>
                <w:color w:val="000000" w:themeColor="text1"/>
                <w:sz w:val="24"/>
                <w:szCs w:val="24"/>
                <w:highlight w:val="none"/>
                <w:lang w:val="en-US" w:eastAsia="zh-CN"/>
                <w14:textFill>
                  <w14:solidFill>
                    <w14:schemeClr w14:val="tx1"/>
                  </w14:solidFill>
                </w14:textFill>
              </w:rPr>
              <w:t>此本项目符合淮北烈山经济开发区规划要求。</w:t>
            </w:r>
          </w:p>
          <w:p w14:paraId="5A8F6B33">
            <w:pPr>
              <w:keepNext w:val="0"/>
              <w:keepLines w:val="0"/>
              <w:pageBreakBefore w:val="0"/>
              <w:widowControl w:val="0"/>
              <w:numPr>
                <w:ilvl w:val="0"/>
                <w:numId w:val="2"/>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textAlignment w:val="auto"/>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 xml:space="preserve">用地规划 </w:t>
            </w:r>
          </w:p>
          <w:p w14:paraId="588F826D">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right="0" w:rightChars="0" w:firstLine="480" w:firstLineChars="200"/>
              <w:textAlignment w:val="auto"/>
              <w:rPr>
                <w:rFonts w:hint="default"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项目位于</w:t>
            </w:r>
            <w:r>
              <w:rPr>
                <w:rFonts w:hint="eastAsia"/>
                <w:color w:val="000000" w:themeColor="text1"/>
                <w:kern w:val="0"/>
                <w:sz w:val="24"/>
                <w:highlight w:val="none"/>
                <w:lang w:eastAsia="zh-CN"/>
                <w14:textFill>
                  <w14:solidFill>
                    <w14:schemeClr w14:val="tx1"/>
                  </w14:solidFill>
                </w14:textFill>
              </w:rPr>
              <w:t>烈山区经济开发区电厂二路西经一路与纬二路岔口院内1楼1号</w:t>
            </w:r>
            <w:r>
              <w:rPr>
                <w:rFonts w:hint="eastAsia" w:cs="宋体"/>
                <w:color w:val="000000" w:themeColor="text1"/>
                <w:sz w:val="24"/>
                <w:szCs w:val="24"/>
                <w:highlight w:val="none"/>
                <w:lang w:val="en-US" w:eastAsia="zh-CN"/>
                <w14:textFill>
                  <w14:solidFill>
                    <w14:schemeClr w14:val="tx1"/>
                  </w14:solidFill>
                </w14:textFill>
              </w:rPr>
              <w:t>。项目选址位于园区规划的工业用地，项目的选址符合园区用地布局规划要求。</w:t>
            </w:r>
          </w:p>
          <w:p w14:paraId="2999430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textAlignment w:val="auto"/>
              <w:rPr>
                <w:rFonts w:hint="default"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2、项目</w:t>
            </w:r>
            <w:r>
              <w:rPr>
                <w:rFonts w:hint="default" w:cs="宋体"/>
                <w:color w:val="000000" w:themeColor="text1"/>
                <w:sz w:val="24"/>
                <w:szCs w:val="24"/>
                <w:highlight w:val="none"/>
                <w:lang w:val="en-US" w:eastAsia="zh-CN"/>
                <w14:textFill>
                  <w14:solidFill>
                    <w14:schemeClr w14:val="tx1"/>
                  </w14:solidFill>
                </w14:textFill>
              </w:rPr>
              <w:t>与《关于</w:t>
            </w:r>
            <w:r>
              <w:rPr>
                <w:rFonts w:hint="eastAsia" w:cs="宋体"/>
                <w:color w:val="000000" w:themeColor="text1"/>
                <w:sz w:val="24"/>
                <w:szCs w:val="24"/>
                <w:highlight w:val="none"/>
                <w:lang w:val="en-US" w:eastAsia="zh-CN"/>
                <w14:textFill>
                  <w14:solidFill>
                    <w14:schemeClr w14:val="tx1"/>
                  </w14:solidFill>
                </w14:textFill>
              </w:rPr>
              <w:t>&lt;</w:t>
            </w:r>
            <w:r>
              <w:rPr>
                <w:rFonts w:hint="eastAsia"/>
                <w:color w:val="000000" w:themeColor="text1"/>
                <w:kern w:val="0"/>
                <w:sz w:val="24"/>
                <w:highlight w:val="none"/>
                <w14:textFill>
                  <w14:solidFill>
                    <w14:schemeClr w14:val="tx1"/>
                  </w14:solidFill>
                </w14:textFill>
              </w:rPr>
              <w:t>安徽淮北烈山经济开发区产业发展规划（2020-2030年）环境影响报告书</w:t>
            </w:r>
            <w:r>
              <w:rPr>
                <w:rFonts w:hint="eastAsia" w:cs="宋体"/>
                <w:color w:val="000000" w:themeColor="text1"/>
                <w:sz w:val="24"/>
                <w:szCs w:val="24"/>
                <w:highlight w:val="none"/>
                <w:lang w:val="en-US" w:eastAsia="zh-CN"/>
                <w14:textFill>
                  <w14:solidFill>
                    <w14:schemeClr w14:val="tx1"/>
                  </w14:solidFill>
                </w14:textFill>
              </w:rPr>
              <w:t>&gt;</w:t>
            </w:r>
            <w:r>
              <w:rPr>
                <w:rFonts w:hint="default" w:cs="宋体"/>
                <w:color w:val="000000" w:themeColor="text1"/>
                <w:sz w:val="24"/>
                <w:szCs w:val="24"/>
                <w:highlight w:val="none"/>
                <w:lang w:val="en-US" w:eastAsia="zh-CN"/>
                <w14:textFill>
                  <w14:solidFill>
                    <w14:schemeClr w14:val="tx1"/>
                  </w14:solidFill>
                </w14:textFill>
              </w:rPr>
              <w:t>的审查意见》</w:t>
            </w:r>
            <w:r>
              <w:rPr>
                <w:rFonts w:hint="eastAsia" w:cs="宋体"/>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皖环函[20</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521</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号</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安徽省</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生态环境厅</w:t>
            </w:r>
            <w:r>
              <w:rPr>
                <w:rFonts w:hint="eastAsia" w:cs="宋体"/>
                <w:color w:val="000000" w:themeColor="text1"/>
                <w:sz w:val="24"/>
                <w:szCs w:val="24"/>
                <w:highlight w:val="none"/>
                <w:lang w:val="en-US" w:eastAsia="zh-CN"/>
                <w14:textFill>
                  <w14:solidFill>
                    <w14:schemeClr w14:val="tx1"/>
                  </w14:solidFill>
                </w14:textFill>
              </w:rPr>
              <w:t>）</w:t>
            </w:r>
            <w:r>
              <w:rPr>
                <w:rFonts w:hint="default" w:cs="宋体"/>
                <w:color w:val="000000" w:themeColor="text1"/>
                <w:sz w:val="24"/>
                <w:szCs w:val="24"/>
                <w:highlight w:val="none"/>
                <w:lang w:val="en-US" w:eastAsia="zh-CN"/>
                <w14:textFill>
                  <w14:solidFill>
                    <w14:schemeClr w14:val="tx1"/>
                  </w14:solidFill>
                </w14:textFill>
              </w:rPr>
              <w:t>的相符性分析</w:t>
            </w:r>
          </w:p>
          <w:p w14:paraId="64F1F3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本项目与《关于</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&lt;</w:t>
            </w:r>
            <w:r>
              <w:rPr>
                <w:rFonts w:hint="eastAsia" w:cs="宋体"/>
                <w:color w:val="000000" w:themeColor="text1"/>
                <w:sz w:val="24"/>
                <w:szCs w:val="24"/>
                <w:highlight w:val="none"/>
                <w:lang w:val="en-US" w:eastAsia="zh-CN"/>
                <w14:textFill>
                  <w14:solidFill>
                    <w14:schemeClr w14:val="tx1"/>
                  </w14:solidFill>
                </w14:textFill>
              </w:rPr>
              <w:t>&lt;</w:t>
            </w:r>
            <w:r>
              <w:rPr>
                <w:rFonts w:hint="eastAsia"/>
                <w:color w:val="000000" w:themeColor="text1"/>
                <w:kern w:val="0"/>
                <w:sz w:val="24"/>
                <w:highlight w:val="none"/>
                <w14:textFill>
                  <w14:solidFill>
                    <w14:schemeClr w14:val="tx1"/>
                  </w14:solidFill>
                </w14:textFill>
              </w:rPr>
              <w:t>安徽淮北烈山经济开发区产业发展规划（2020-2030年）环境影响报告书</w:t>
            </w:r>
            <w:r>
              <w:rPr>
                <w:rFonts w:hint="eastAsia" w:cs="宋体"/>
                <w:color w:val="000000" w:themeColor="text1"/>
                <w:sz w:val="24"/>
                <w:szCs w:val="24"/>
                <w:highlight w:val="none"/>
                <w:lang w:val="en-US" w:eastAsia="zh-CN"/>
                <w14:textFill>
                  <w14:solidFill>
                    <w14:schemeClr w14:val="tx1"/>
                  </w14:solidFill>
                </w14:textFill>
              </w:rPr>
              <w:t>&gt;</w:t>
            </w:r>
            <w:r>
              <w:rPr>
                <w:rFonts w:hint="default" w:cs="宋体"/>
                <w:color w:val="000000" w:themeColor="text1"/>
                <w:sz w:val="24"/>
                <w:szCs w:val="24"/>
                <w:highlight w:val="none"/>
                <w:lang w:val="en-US" w:eastAsia="zh-CN"/>
                <w14:textFill>
                  <w14:solidFill>
                    <w14:schemeClr w14:val="tx1"/>
                  </w14:solidFill>
                </w14:textFill>
              </w:rPr>
              <w:t>的审查意见</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皖环函[20</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521</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号</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安徽省</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生态环境厅</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r>
              <w:rPr>
                <w:rFonts w:hint="eastAsia" w:cs="Times New Roman"/>
                <w:b w:val="0"/>
                <w:bCs w:val="0"/>
                <w:color w:val="000000" w:themeColor="text1"/>
                <w:sz w:val="24"/>
                <w:szCs w:val="24"/>
                <w:highlight w:val="none"/>
                <w:lang w:val="en-US" w:eastAsia="zh-CN"/>
                <w14:textFill>
                  <w14:solidFill>
                    <w14:schemeClr w14:val="tx1"/>
                  </w14:solidFill>
                </w14:textFill>
              </w:rPr>
              <w:t>（详见附件4）</w:t>
            </w:r>
            <w:r>
              <w:rPr>
                <w:rFonts w:hint="default" w:ascii="Times New Roman" w:hAnsi="Times New Roman" w:cs="Times New Roman"/>
                <w:color w:val="000000" w:themeColor="text1"/>
                <w:sz w:val="24"/>
                <w:szCs w:val="24"/>
                <w:highlight w:val="none"/>
                <w14:textFill>
                  <w14:solidFill>
                    <w14:schemeClr w14:val="tx1"/>
                  </w14:solidFill>
                </w14:textFill>
              </w:rPr>
              <w:t>相符性分析见下表</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eastAsia"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所示。</w:t>
            </w:r>
          </w:p>
          <w:p w14:paraId="231AB3D1">
            <w:pPr>
              <w:pStyle w:val="46"/>
              <w:spacing w:line="240" w:lineRule="auto"/>
              <w:ind w:left="0" w:leftChars="0" w:firstLine="0" w:firstLineChars="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表1</w:t>
            </w:r>
            <w:r>
              <w:rPr>
                <w:rFonts w:hint="eastAsia" w:cs="Times New Roman"/>
                <w:b/>
                <w:bCs/>
                <w:color w:val="000000" w:themeColor="text1"/>
                <w:sz w:val="21"/>
                <w:szCs w:val="21"/>
                <w:highlight w:val="none"/>
                <w:lang w:val="en-US" w:eastAsia="zh-CN"/>
                <w14:textFill>
                  <w14:solidFill>
                    <w14:schemeClr w14:val="tx1"/>
                  </w14:solidFill>
                </w14:textFill>
              </w:rPr>
              <w:t>-2</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 xml:space="preserve">  与</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&lt;&lt;</w:t>
            </w:r>
            <w:r>
              <w:rPr>
                <w:rFonts w:hint="eastAsia" w:ascii="Times New Roman" w:hAnsi="Times New Roman" w:eastAsia="宋体" w:cs="Times New Roman"/>
                <w:b/>
                <w:bCs/>
                <w:color w:val="000000" w:themeColor="text1"/>
                <w:sz w:val="21"/>
                <w:szCs w:val="21"/>
                <w:highlight w:val="none"/>
                <w14:textFill>
                  <w14:solidFill>
                    <w14:schemeClr w14:val="tx1"/>
                  </w14:solidFill>
                </w14:textFill>
              </w:rPr>
              <w:t>安徽淮北烈山经济开发区产业发展规划（2020-2030年）环境影响报告书</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&gt;</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的审查意见》</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相</w:t>
            </w:r>
            <w:r>
              <w:rPr>
                <w:rFonts w:hint="default" w:ascii="Times New Roman" w:hAnsi="Times New Roman" w:cs="Times New Roman"/>
                <w:b/>
                <w:bCs/>
                <w:color w:val="000000" w:themeColor="text1"/>
                <w:sz w:val="21"/>
                <w:szCs w:val="21"/>
                <w:highlight w:val="none"/>
                <w14:textFill>
                  <w14:solidFill>
                    <w14:schemeClr w14:val="tx1"/>
                  </w14:solidFill>
                </w14:textFill>
              </w:rPr>
              <w:t>符性分析</w:t>
            </w:r>
          </w:p>
          <w:tbl>
            <w:tblPr>
              <w:tblStyle w:val="32"/>
              <w:tblW w:w="7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7"/>
              <w:gridCol w:w="2845"/>
              <w:gridCol w:w="798"/>
            </w:tblGrid>
            <w:tr w14:paraId="0DFE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3540" w:type="dxa"/>
                  <w:noWrap w:val="0"/>
                  <w:vAlign w:val="center"/>
                </w:tcPr>
                <w:p w14:paraId="75372FCC">
                  <w:pPr>
                    <w:pStyle w:val="9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《关于</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&lt;</w:t>
                  </w:r>
                  <w:r>
                    <w:rPr>
                      <w:rFonts w:hint="eastAsia" w:ascii="Times New Roman" w:hAnsi="Times New Roman" w:eastAsia="宋体" w:cs="Times New Roman"/>
                      <w:b w:val="0"/>
                      <w:bCs w:val="0"/>
                      <w:color w:val="000000" w:themeColor="text1"/>
                      <w:sz w:val="21"/>
                      <w:szCs w:val="21"/>
                      <w:highlight w:val="none"/>
                      <w14:textFill>
                        <w14:solidFill>
                          <w14:schemeClr w14:val="tx1"/>
                        </w14:solidFill>
                      </w14:textFill>
                    </w:rPr>
                    <w:t>安徽淮北烈山经济开发区产业发展规划（2020-2030年）环境影响报告书</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&gt;</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的审查意见》</w:t>
                  </w:r>
                  <w:r>
                    <w:rPr>
                      <w:rFonts w:hint="eastAsia" w:cs="Times New Roman"/>
                      <w:b w:val="0"/>
                      <w:bCs w:val="0"/>
                      <w:color w:val="000000" w:themeColor="text1"/>
                      <w:sz w:val="21"/>
                      <w:szCs w:val="21"/>
                      <w:highlight w:val="none"/>
                      <w:lang w:val="en-US" w:eastAsia="zh-CN"/>
                      <w14:textFill>
                        <w14:solidFill>
                          <w14:schemeClr w14:val="tx1"/>
                        </w14:solidFill>
                      </w14:textFill>
                    </w:rPr>
                    <w:t>内容</w:t>
                  </w:r>
                </w:p>
              </w:tc>
              <w:tc>
                <w:tcPr>
                  <w:tcW w:w="2972" w:type="dxa"/>
                  <w:noWrap w:val="0"/>
                  <w:vAlign w:val="center"/>
                </w:tcPr>
                <w:p w14:paraId="6300307F">
                  <w:pPr>
                    <w:pStyle w:val="9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本项目情况</w:t>
                  </w:r>
                </w:p>
              </w:tc>
              <w:tc>
                <w:tcPr>
                  <w:tcW w:w="826" w:type="dxa"/>
                  <w:noWrap w:val="0"/>
                  <w:vAlign w:val="center"/>
                </w:tcPr>
                <w:p w14:paraId="6EBEC7A0">
                  <w:pPr>
                    <w:pStyle w:val="9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符合性</w:t>
                  </w:r>
                </w:p>
              </w:tc>
            </w:tr>
            <w:tr w14:paraId="2448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3540" w:type="dxa"/>
                  <w:noWrap w:val="0"/>
                  <w:vAlign w:val="center"/>
                </w:tcPr>
                <w:p w14:paraId="39EEBB85">
                  <w:pPr>
                    <w:keepNext w:val="0"/>
                    <w:keepLines w:val="0"/>
                    <w:pageBreakBefore w:val="0"/>
                    <w:kinsoku/>
                    <w:wordWrap/>
                    <w:overflowPunct/>
                    <w:topLinePunct w:val="0"/>
                    <w:autoSpaceDE/>
                    <w:autoSpaceDN/>
                    <w:bidi w:val="0"/>
                    <w:adjustRightInd/>
                    <w:ind w:firstLine="0" w:firstLineChars="0"/>
                    <w:jc w:val="center"/>
                    <w:textAlignment w:val="auto"/>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进一步优化论证开发区主导产业功能定位，优化产业结构，控制非主导产业定位方向的项目入园建设，严格限制高能耗、高水耗、污染严重的项目入园。严禁建设国家产业政策、技术政策和环保法律法规政策明令禁止的项目</w:t>
                  </w: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w:t>
                  </w:r>
                </w:p>
              </w:tc>
              <w:tc>
                <w:tcPr>
                  <w:tcW w:w="2972" w:type="dxa"/>
                  <w:noWrap w:val="0"/>
                  <w:vAlign w:val="center"/>
                </w:tcPr>
                <w:p w14:paraId="659B8CD9">
                  <w:pPr>
                    <w:keepNext w:val="0"/>
                    <w:keepLines w:val="0"/>
                    <w:pageBreakBefore w:val="0"/>
                    <w:widowControl/>
                    <w:suppressLineNumbers w:val="0"/>
                    <w:kinsoku/>
                    <w:wordWrap/>
                    <w:overflowPunct/>
                    <w:topLinePunct w:val="0"/>
                    <w:autoSpaceDE/>
                    <w:autoSpaceDN/>
                    <w:bidi w:val="0"/>
                    <w:adjustRightInd/>
                    <w:ind w:firstLine="0" w:firstLineChars="0"/>
                    <w:jc w:val="left"/>
                    <w:textAlignment w:val="auto"/>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本项目属于</w:t>
                  </w:r>
                  <w:r>
                    <w:rPr>
                      <w:rFonts w:hint="eastAsia" w:cs="Times New Roman"/>
                      <w:b w:val="0"/>
                      <w:bCs w:val="0"/>
                      <w:color w:val="000000" w:themeColor="text1"/>
                      <w:kern w:val="0"/>
                      <w:sz w:val="21"/>
                      <w:szCs w:val="21"/>
                      <w:highlight w:val="none"/>
                      <w:lang w:val="en-US" w:eastAsia="zh-CN" w:bidi="ar-SA"/>
                      <w14:textFill>
                        <w14:solidFill>
                          <w14:schemeClr w14:val="tx1"/>
                        </w14:solidFill>
                      </w14:textFill>
                    </w:rPr>
                    <w:t>泡沫塑料制造</w:t>
                  </w: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不属于园区的主导产业，但</w:t>
                  </w: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也</w:t>
                  </w:r>
                  <w: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不属于园区</w:t>
                  </w: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禁止及</w:t>
                  </w:r>
                  <w: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限制</w:t>
                  </w: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类的产业</w:t>
                  </w:r>
                  <w: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w:t>
                  </w: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可视为允许类。项目不属于高耗能、高水耗、污染严重的产业</w:t>
                  </w:r>
                  <w:r>
                    <w:rPr>
                      <w:rFonts w:hint="eastAsia" w:cs="Times New Roman"/>
                      <w:b w:val="0"/>
                      <w:bCs w:val="0"/>
                      <w:color w:val="000000" w:themeColor="text1"/>
                      <w:kern w:val="0"/>
                      <w:sz w:val="21"/>
                      <w:szCs w:val="21"/>
                      <w:highlight w:val="none"/>
                      <w:lang w:val="en-US" w:eastAsia="zh-CN" w:bidi="ar-SA"/>
                      <w14:textFill>
                        <w14:solidFill>
                          <w14:schemeClr w14:val="tx1"/>
                        </w14:solidFill>
                      </w14:textFill>
                    </w:rPr>
                    <w:t>，也不属于</w:t>
                  </w:r>
                  <w: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国家产业政策、技术政策和环保法律法规政策明令禁止的项目</w:t>
                  </w:r>
                </w:p>
              </w:tc>
              <w:tc>
                <w:tcPr>
                  <w:tcW w:w="826" w:type="dxa"/>
                  <w:noWrap w:val="0"/>
                  <w:vAlign w:val="center"/>
                </w:tcPr>
                <w:p w14:paraId="535A74F9">
                  <w:pPr>
                    <w:keepNext w:val="0"/>
                    <w:keepLines w:val="0"/>
                    <w:pageBreakBefore w:val="0"/>
                    <w:widowControl/>
                    <w:suppressLineNumbers w:val="0"/>
                    <w:kinsoku/>
                    <w:wordWrap/>
                    <w:overflowPunct/>
                    <w:topLinePunct w:val="0"/>
                    <w:autoSpaceDE/>
                    <w:autoSpaceDN/>
                    <w:bidi w:val="0"/>
                    <w:adjustRightInd/>
                    <w:ind w:firstLine="0" w:firstLineChars="0"/>
                    <w:jc w:val="left"/>
                    <w:textAlignment w:val="auto"/>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符合</w:t>
                  </w:r>
                </w:p>
              </w:tc>
            </w:tr>
            <w:tr w14:paraId="66A3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3540" w:type="dxa"/>
                  <w:noWrap w:val="0"/>
                  <w:vAlign w:val="center"/>
                </w:tcPr>
                <w:p w14:paraId="3855FE73">
                  <w:pPr>
                    <w:pStyle w:val="9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开发区实施集中供热；入园项目不得新建燃煤锅炉。</w:t>
                  </w:r>
                </w:p>
              </w:tc>
              <w:tc>
                <w:tcPr>
                  <w:tcW w:w="2972" w:type="dxa"/>
                  <w:noWrap w:val="0"/>
                  <w:vAlign w:val="center"/>
                </w:tcPr>
                <w:p w14:paraId="33360AD0">
                  <w:pPr>
                    <w:pStyle w:val="9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本项目不涉及</w:t>
                  </w:r>
                  <w: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燃煤锅炉</w:t>
                  </w:r>
                  <w:r>
                    <w:rPr>
                      <w:rFonts w:hint="eastAsia" w:ascii="宋体" w:hAnsi="宋体" w:cs="宋体"/>
                      <w:color w:val="000000" w:themeColor="text1"/>
                      <w:sz w:val="22"/>
                      <w:szCs w:val="22"/>
                      <w:highlight w:val="none"/>
                      <w14:textFill>
                        <w14:solidFill>
                          <w14:schemeClr w14:val="tx1"/>
                        </w14:solidFill>
                      </w14:textFill>
                    </w:rPr>
                    <w:t>。</w:t>
                  </w:r>
                </w:p>
              </w:tc>
              <w:tc>
                <w:tcPr>
                  <w:tcW w:w="826" w:type="dxa"/>
                  <w:noWrap w:val="0"/>
                  <w:vAlign w:val="center"/>
                </w:tcPr>
                <w:p w14:paraId="02892C54">
                  <w:pPr>
                    <w:pStyle w:val="98"/>
                    <w:keepNext w:val="0"/>
                    <w:keepLines w:val="0"/>
                    <w:pageBreakBefore w:val="0"/>
                    <w:kinsoku/>
                    <w:wordWrap/>
                    <w:overflowPunct/>
                    <w:topLinePunct w:val="0"/>
                    <w:autoSpaceDE/>
                    <w:autoSpaceDN/>
                    <w:bidi w:val="0"/>
                    <w:adjustRightInd/>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5C5E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jc w:val="center"/>
              </w:trPr>
              <w:tc>
                <w:tcPr>
                  <w:tcW w:w="3540" w:type="dxa"/>
                  <w:noWrap w:val="0"/>
                  <w:vAlign w:val="center"/>
                </w:tcPr>
                <w:p w14:paraId="6D1F0341">
                  <w:pPr>
                    <w:pStyle w:val="9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eastAsia" w:cs="Times New Roman"/>
                      <w:b w:val="0"/>
                      <w:bCs w:val="0"/>
                      <w:color w:val="000000" w:themeColor="text1"/>
                      <w:kern w:val="0"/>
                      <w:sz w:val="21"/>
                      <w:szCs w:val="21"/>
                      <w:highlight w:val="none"/>
                      <w:lang w:val="en-US" w:eastAsia="zh-CN" w:bidi="ar-SA"/>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开发区内危险废物的收集、贮存应符合《危险废物贮存污染控制标准》的规定要求。按要求处置生活垃圾及工业固废，防止造成二次污染。声环境执行相应功能区标准，施工期噪声执行《建筑施工场界噪声限值》</w:t>
                  </w: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GB 12523-90</w:t>
                  </w: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中有关规定。</w:t>
                  </w:r>
                </w:p>
              </w:tc>
              <w:tc>
                <w:tcPr>
                  <w:tcW w:w="2972" w:type="dxa"/>
                  <w:noWrap w:val="0"/>
                  <w:vAlign w:val="center"/>
                </w:tcPr>
                <w:p w14:paraId="31CAD617">
                  <w:pPr>
                    <w:pStyle w:val="98"/>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项目产生的各类危险废物的收集、贮存符合《危险废物贮存污染控制标准》（GB18597-20</w:t>
                  </w: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23</w:t>
                  </w:r>
                  <w: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）的规定要求；按要求处置生活垃圾及工业固废，防止造成二次污染。运营期声环境满足《工业企业厂界环境噪声排放标准》（GB12348-2008）中3类标准要求。</w:t>
                  </w:r>
                </w:p>
              </w:tc>
              <w:tc>
                <w:tcPr>
                  <w:tcW w:w="826" w:type="dxa"/>
                  <w:noWrap w:val="0"/>
                  <w:vAlign w:val="center"/>
                </w:tcPr>
                <w:p w14:paraId="33ADCCCA">
                  <w:pPr>
                    <w:pStyle w:val="98"/>
                    <w:keepNext w:val="0"/>
                    <w:keepLines w:val="0"/>
                    <w:pageBreakBefore w:val="0"/>
                    <w:kinsoku/>
                    <w:wordWrap/>
                    <w:overflowPunct/>
                    <w:topLinePunct w:val="0"/>
                    <w:autoSpaceDE/>
                    <w:autoSpaceDN/>
                    <w:bidi w:val="0"/>
                    <w:adjustRightInd/>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7652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3540" w:type="dxa"/>
                  <w:noWrap w:val="0"/>
                  <w:vAlign w:val="center"/>
                </w:tcPr>
                <w:p w14:paraId="52741888">
                  <w:pPr>
                    <w:pStyle w:val="98"/>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制定切实可行的环境风险防范措施，防止突发性环境污染事故。</w:t>
                  </w:r>
                </w:p>
              </w:tc>
              <w:tc>
                <w:tcPr>
                  <w:tcW w:w="2972" w:type="dxa"/>
                  <w:noWrap w:val="0"/>
                  <w:vAlign w:val="center"/>
                </w:tcPr>
                <w:p w14:paraId="76AD9641">
                  <w:pPr>
                    <w:pStyle w:val="98"/>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0" w:firstLine="0" w:firstLineChars="0"/>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建设单位将制定切实可行的环境风险防范措施，防止突发性环境污染事故，并与园区建立联动。</w:t>
                  </w:r>
                </w:p>
              </w:tc>
              <w:tc>
                <w:tcPr>
                  <w:tcW w:w="826" w:type="dxa"/>
                  <w:noWrap w:val="0"/>
                  <w:vAlign w:val="center"/>
                </w:tcPr>
                <w:p w14:paraId="4E20FDB6">
                  <w:pPr>
                    <w:pStyle w:val="98"/>
                    <w:keepNext w:val="0"/>
                    <w:keepLines w:val="0"/>
                    <w:pageBreakBefore w:val="0"/>
                    <w:kinsoku/>
                    <w:wordWrap/>
                    <w:overflowPunct/>
                    <w:topLinePunct w:val="0"/>
                    <w:autoSpaceDE/>
                    <w:autoSpaceDN/>
                    <w:bidi w:val="0"/>
                    <w:adjustRightInd/>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0D86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3540" w:type="dxa"/>
                  <w:noWrap w:val="0"/>
                  <w:vAlign w:val="center"/>
                </w:tcPr>
                <w:p w14:paraId="1FFA529D">
                  <w:pPr>
                    <w:pStyle w:val="98"/>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0" w:firstLine="0" w:firstLineChars="0"/>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加强环境监督管理，开发区内所有建设项目，要认真履行有关环境保护法律法规，严格执</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行建设项目环境影响评价制度和环境保护“三同时”制度。</w:t>
                  </w:r>
                </w:p>
              </w:tc>
              <w:tc>
                <w:tcPr>
                  <w:tcW w:w="2972" w:type="dxa"/>
                  <w:noWrap w:val="0"/>
                  <w:vAlign w:val="center"/>
                </w:tcPr>
                <w:p w14:paraId="0F14DD39">
                  <w:pPr>
                    <w:pStyle w:val="98"/>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0" w:firstLine="0" w:firstLineChars="0"/>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项目认真履行有关环境保护法律法规，严格执行建设项目环境影响评价制度和环境</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保护“三同时”制度</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826" w:type="dxa"/>
                  <w:noWrap w:val="0"/>
                  <w:vAlign w:val="center"/>
                </w:tcPr>
                <w:p w14:paraId="404D959A">
                  <w:pPr>
                    <w:pStyle w:val="98"/>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0" w:firstLine="0" w:firstLineChars="0"/>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r w14:paraId="3CCE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3540" w:type="dxa"/>
                  <w:noWrap w:val="0"/>
                  <w:vAlign w:val="center"/>
                </w:tcPr>
                <w:p w14:paraId="4515980E">
                  <w:pPr>
                    <w:pStyle w:val="98"/>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0" w:firstLine="0" w:firstLineChars="0"/>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规划实施中新增污染物排放总量应按有关污染物排放总量控制的要求，在淮北市的污染物排放总量削减计划中予以落实。</w:t>
                  </w:r>
                </w:p>
              </w:tc>
              <w:tc>
                <w:tcPr>
                  <w:tcW w:w="2972" w:type="dxa"/>
                  <w:noWrap w:val="0"/>
                  <w:vAlign w:val="center"/>
                </w:tcPr>
                <w:p w14:paraId="17CED835">
                  <w:pPr>
                    <w:pStyle w:val="98"/>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0" w:firstLine="0" w:firstLineChars="0"/>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项目废水污染物排放总量控制指标纳入园区统一管理，有关污染物排放总量控制指标予以落实。</w:t>
                  </w:r>
                </w:p>
              </w:tc>
              <w:tc>
                <w:tcPr>
                  <w:tcW w:w="826" w:type="dxa"/>
                  <w:noWrap w:val="0"/>
                  <w:vAlign w:val="center"/>
                </w:tcPr>
                <w:p w14:paraId="7152E309">
                  <w:pPr>
                    <w:pStyle w:val="98"/>
                    <w:keepNext w:val="0"/>
                    <w:keepLines w:val="0"/>
                    <w:pageBreakBefore w:val="0"/>
                    <w:widowControl w:val="0"/>
                    <w:kinsoku/>
                    <w:wordWrap/>
                    <w:overflowPunct/>
                    <w:topLinePunct w:val="0"/>
                    <w:autoSpaceDE/>
                    <w:autoSpaceDN/>
                    <w:bidi w:val="0"/>
                    <w:adjustRightInd/>
                    <w:snapToGrid w:val="0"/>
                    <w:spacing w:before="0" w:after="0" w:line="240" w:lineRule="auto"/>
                    <w:ind w:left="0" w:leftChars="0" w:right="0" w:firstLine="0" w:firstLineChars="0"/>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符合</w:t>
                  </w:r>
                </w:p>
              </w:tc>
            </w:tr>
          </w:tbl>
          <w:p w14:paraId="70C35EA9">
            <w:pPr>
              <w:autoSpaceDE w:val="0"/>
              <w:autoSpaceDN w:val="0"/>
              <w:adjustRightInd w:val="0"/>
              <w:snapToGrid w:val="0"/>
              <w:spacing w:line="360" w:lineRule="auto"/>
              <w:ind w:firstLine="480" w:firstLineChars="200"/>
              <w:rPr>
                <w:color w:val="000000" w:themeColor="text1"/>
                <w:sz w:val="24"/>
                <w:highlight w:val="none"/>
                <w14:textFill>
                  <w14:solidFill>
                    <w14:schemeClr w14:val="tx1"/>
                  </w14:solidFill>
                </w14:textFill>
              </w:rPr>
            </w:pPr>
          </w:p>
        </w:tc>
      </w:tr>
      <w:tr w14:paraId="30CC6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871" w:type="dxa"/>
            <w:vAlign w:val="center"/>
          </w:tcPr>
          <w:p w14:paraId="433BF42E">
            <w:pPr>
              <w:autoSpaceDE w:val="0"/>
              <w:autoSpaceDN w:val="0"/>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其他符合性分析</w:t>
            </w:r>
          </w:p>
        </w:tc>
        <w:tc>
          <w:tcPr>
            <w:tcW w:w="7106" w:type="dxa"/>
            <w:gridSpan w:val="3"/>
            <w:vAlign w:val="center"/>
          </w:tcPr>
          <w:p w14:paraId="2DA81E36">
            <w:pPr>
              <w:adjustRightInd w:val="0"/>
              <w:snapToGrid w:val="0"/>
              <w:spacing w:beforeLines="100" w:line="360" w:lineRule="auto"/>
              <w:ind w:firstLine="482" w:firstLineChars="200"/>
              <w:jc w:val="left"/>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、与《产业结构调整指导目录（</w:t>
            </w:r>
            <w:r>
              <w:rPr>
                <w:rFonts w:ascii="宋体" w:hAnsi="宋体" w:cs="宋体"/>
                <w:b/>
                <w:bCs/>
                <w:color w:val="000000" w:themeColor="text1"/>
                <w:sz w:val="24"/>
                <w:szCs w:val="24"/>
                <w:highlight w:val="none"/>
                <w14:textFill>
                  <w14:solidFill>
                    <w14:schemeClr w14:val="tx1"/>
                  </w14:solidFill>
                </w14:textFill>
              </w:rPr>
              <w:t>20</w:t>
            </w:r>
            <w:r>
              <w:rPr>
                <w:rFonts w:hint="eastAsia" w:ascii="宋体" w:hAnsi="宋体" w:cs="宋体"/>
                <w:b/>
                <w:bCs/>
                <w:color w:val="000000" w:themeColor="text1"/>
                <w:sz w:val="24"/>
                <w:szCs w:val="24"/>
                <w:highlight w:val="none"/>
                <w:lang w:val="en-US" w:eastAsia="zh-CN"/>
                <w14:textFill>
                  <w14:solidFill>
                    <w14:schemeClr w14:val="tx1"/>
                  </w14:solidFill>
                </w14:textFill>
              </w:rPr>
              <w:t>24</w:t>
            </w:r>
            <w:r>
              <w:rPr>
                <w:rFonts w:hint="eastAsia" w:ascii="宋体" w:hAnsi="宋体" w:cs="宋体"/>
                <w:b/>
                <w:bCs/>
                <w:color w:val="000000" w:themeColor="text1"/>
                <w:sz w:val="24"/>
                <w:szCs w:val="24"/>
                <w:highlight w:val="none"/>
                <w14:textFill>
                  <w14:solidFill>
                    <w14:schemeClr w14:val="tx1"/>
                  </w14:solidFill>
                </w14:textFill>
              </w:rPr>
              <w:t>年本）》相符性分析</w:t>
            </w:r>
          </w:p>
          <w:p w14:paraId="6BFE2943">
            <w:pPr>
              <w:adjustRightInd w:val="0"/>
              <w:snapToGrid w:val="0"/>
              <w:spacing w:line="360" w:lineRule="auto"/>
              <w:ind w:firstLine="480" w:firstLineChars="200"/>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本项目为泡沫塑料制造（C2924），根据国家发展和改革委员会发布的《产业结构调整指导目录（2024 年本）》本项目不属于鼓励类、限制类和淘汰类项目，为允许类。</w:t>
            </w:r>
          </w:p>
          <w:p w14:paraId="19A17F86">
            <w:pPr>
              <w:adjustRightInd w:val="0"/>
              <w:snapToGrid w:val="0"/>
              <w:spacing w:line="360" w:lineRule="auto"/>
              <w:ind w:firstLine="480" w:firstLineChars="200"/>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根据《安徽省“两高”项目管理目录（试行）》可知，本项目不属于“两高”项目。</w:t>
            </w:r>
          </w:p>
          <w:p w14:paraId="7F00677D">
            <w:pPr>
              <w:adjustRightInd w:val="0"/>
              <w:snapToGrid w:val="0"/>
              <w:spacing w:line="360" w:lineRule="auto"/>
              <w:ind w:firstLine="480" w:firstLineChars="200"/>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对照国家发展改革委、商务部联合发布的《市场准入负面清单（2022版）》，本项目不属于《市场准入负面清单（2022版）》中禁止准入类和许可准入类项目。</w:t>
            </w:r>
          </w:p>
          <w:p w14:paraId="01225C7E">
            <w:pPr>
              <w:adjustRightInd w:val="0"/>
              <w:snapToGrid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项目已于2024年5月29日经安徽淮北烈山经开区管委会备案（项目代码：2405-340604-04-01-262342）。因此，本项目建设符合国家及地方产业政策。</w:t>
            </w:r>
          </w:p>
          <w:p w14:paraId="6FCDA102">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2、项目选址符合性分析</w:t>
            </w:r>
          </w:p>
          <w:p w14:paraId="3C65972A">
            <w:pPr>
              <w:numPr>
                <w:ilvl w:val="0"/>
                <w:numId w:val="3"/>
              </w:numPr>
              <w:adjustRightInd w:val="0"/>
              <w:snapToGrid w:val="0"/>
              <w:spacing w:line="360" w:lineRule="auto"/>
              <w:ind w:firstLine="480" w:firstLineChars="200"/>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用地符合性</w:t>
            </w:r>
          </w:p>
          <w:p w14:paraId="64AAD4FC">
            <w:pPr>
              <w:numPr>
                <w:ilvl w:val="0"/>
                <w:numId w:val="0"/>
              </w:numPr>
              <w:adjustRightInd w:val="0"/>
              <w:snapToGrid w:val="0"/>
              <w:spacing w:line="360" w:lineRule="auto"/>
              <w:ind w:firstLine="480" w:firstLineChars="200"/>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本项目位于</w:t>
            </w:r>
            <w:r>
              <w:rPr>
                <w:rFonts w:hint="eastAsia" w:cs="宋体"/>
                <w:color w:val="000000" w:themeColor="text1"/>
                <w:sz w:val="24"/>
                <w:szCs w:val="24"/>
                <w:highlight w:val="none"/>
                <w:lang w:eastAsia="zh-CN"/>
                <w14:textFill>
                  <w14:solidFill>
                    <w14:schemeClr w14:val="tx1"/>
                  </w14:solidFill>
                </w14:textFill>
              </w:rPr>
              <w:t>烈山区经济开发区电厂二路西经一路与纬二路岔口院内1楼1号</w:t>
            </w:r>
            <w:r>
              <w:rPr>
                <w:rFonts w:hint="eastAsia"/>
                <w:b w:val="0"/>
                <w:bCs w:val="0"/>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对照</w:t>
            </w:r>
            <w:r>
              <w:rPr>
                <w:rFonts w:hint="eastAsia"/>
                <w:b w:val="0"/>
                <w:bCs w:val="0"/>
                <w:color w:val="000000" w:themeColor="text1"/>
                <w:sz w:val="24"/>
                <w:szCs w:val="24"/>
                <w:highlight w:val="none"/>
                <w14:textFill>
                  <w14:solidFill>
                    <w14:schemeClr w14:val="tx1"/>
                  </w14:solidFill>
                </w14:textFill>
              </w:rPr>
              <w:t>根据《</w:t>
            </w:r>
            <w:r>
              <w:rPr>
                <w:rFonts w:hint="eastAsia"/>
                <w:b w:val="0"/>
                <w:bCs w:val="0"/>
                <w:color w:val="000000" w:themeColor="text1"/>
                <w:sz w:val="24"/>
                <w:szCs w:val="24"/>
                <w:highlight w:val="none"/>
                <w:lang w:eastAsia="zh-CN"/>
                <w14:textFill>
                  <w14:solidFill>
                    <w14:schemeClr w14:val="tx1"/>
                  </w14:solidFill>
                </w14:textFill>
              </w:rPr>
              <w:t>安徽淮北烈山经济开发区产业发展规划（</w:t>
            </w:r>
            <w:r>
              <w:rPr>
                <w:rFonts w:hint="eastAsia"/>
                <w:b w:val="0"/>
                <w:bCs w:val="0"/>
                <w:color w:val="000000" w:themeColor="text1"/>
                <w:sz w:val="24"/>
                <w:szCs w:val="24"/>
                <w:highlight w:val="none"/>
                <w:lang w:val="en-US" w:eastAsia="zh-CN"/>
                <w14:textFill>
                  <w14:solidFill>
                    <w14:schemeClr w14:val="tx1"/>
                  </w14:solidFill>
                </w14:textFill>
              </w:rPr>
              <w:t>2020-2030年</w:t>
            </w:r>
            <w:r>
              <w:rPr>
                <w:rFonts w:hint="eastAsia"/>
                <w:b w:val="0"/>
                <w:bCs w:val="0"/>
                <w:color w:val="000000" w:themeColor="text1"/>
                <w:sz w:val="24"/>
                <w:szCs w:val="24"/>
                <w:highlight w:val="none"/>
                <w:lang w:eastAsia="zh-CN"/>
                <w14:textFill>
                  <w14:solidFill>
                    <w14:schemeClr w14:val="tx1"/>
                  </w14:solidFill>
                </w14:textFill>
              </w:rPr>
              <w:t>）</w:t>
            </w:r>
            <w:r>
              <w:rPr>
                <w:rFonts w:hint="eastAsia"/>
                <w:b w:val="0"/>
                <w:bCs w:val="0"/>
                <w:color w:val="000000" w:themeColor="text1"/>
                <w:sz w:val="24"/>
                <w:szCs w:val="24"/>
                <w:highlight w:val="none"/>
                <w14:textFill>
                  <w14:solidFill>
                    <w14:schemeClr w14:val="tx1"/>
                  </w14:solidFill>
                </w14:textFill>
              </w:rPr>
              <w:t>》</w:t>
            </w:r>
            <w:r>
              <w:rPr>
                <w:rFonts w:hint="eastAsia"/>
                <w:b w:val="0"/>
                <w:bCs w:val="0"/>
                <w:color w:val="000000" w:themeColor="text1"/>
                <w:sz w:val="24"/>
                <w:szCs w:val="24"/>
                <w:highlight w:val="none"/>
                <w:lang w:eastAsia="zh-CN"/>
                <w14:textFill>
                  <w14:solidFill>
                    <w14:schemeClr w14:val="tx1"/>
                  </w14:solidFill>
                </w14:textFill>
              </w:rPr>
              <w:t>“</w:t>
            </w:r>
            <w:r>
              <w:rPr>
                <w:rFonts w:hint="eastAsia"/>
                <w:b w:val="0"/>
                <w:bCs w:val="0"/>
                <w:color w:val="000000" w:themeColor="text1"/>
                <w:sz w:val="24"/>
                <w:szCs w:val="24"/>
                <w:highlight w:val="none"/>
                <w14:textFill>
                  <w14:solidFill>
                    <w14:schemeClr w14:val="tx1"/>
                  </w14:solidFill>
                </w14:textFill>
              </w:rPr>
              <w:t>土</w:t>
            </w:r>
            <w:r>
              <w:rPr>
                <w:rFonts w:hint="eastAsia"/>
                <w:color w:val="000000" w:themeColor="text1"/>
                <w:sz w:val="24"/>
                <w:szCs w:val="24"/>
                <w:highlight w:val="none"/>
                <w14:textFill>
                  <w14:solidFill>
                    <w14:schemeClr w14:val="tx1"/>
                  </w14:solidFill>
                </w14:textFill>
              </w:rPr>
              <w:t>地利用规划图</w:t>
            </w:r>
            <w:r>
              <w:rPr>
                <w:rFonts w:hint="eastAsia"/>
                <w:b w:val="0"/>
                <w:bCs w:val="0"/>
                <w:color w:val="000000" w:themeColor="text1"/>
                <w:sz w:val="24"/>
                <w:szCs w:val="24"/>
                <w:highlight w:val="none"/>
                <w:lang w:eastAsia="zh-CN"/>
                <w14:textFill>
                  <w14:solidFill>
                    <w14:schemeClr w14:val="tx1"/>
                  </w14:solidFill>
                </w14:textFill>
              </w:rPr>
              <w:t>”（详见附图</w:t>
            </w:r>
            <w:r>
              <w:rPr>
                <w:rFonts w:hint="eastAsia"/>
                <w:b w:val="0"/>
                <w:bCs w:val="0"/>
                <w:color w:val="000000" w:themeColor="text1"/>
                <w:sz w:val="24"/>
                <w:szCs w:val="24"/>
                <w:highlight w:val="none"/>
                <w:lang w:val="en-US" w:eastAsia="zh-CN"/>
                <w14:textFill>
                  <w14:solidFill>
                    <w14:schemeClr w14:val="tx1"/>
                  </w14:solidFill>
                </w14:textFill>
              </w:rPr>
              <w:t>2</w:t>
            </w:r>
            <w:r>
              <w:rPr>
                <w:rFonts w:hint="eastAsia"/>
                <w:b w:val="0"/>
                <w:bCs w:val="0"/>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，本项目所在地为工业用地，</w:t>
            </w:r>
            <w:r>
              <w:rPr>
                <w:rFonts w:hint="eastAsia"/>
                <w:color w:val="000000" w:themeColor="text1"/>
                <w:sz w:val="24"/>
                <w:szCs w:val="24"/>
                <w:highlight w:val="none"/>
                <w:lang w:val="en-US" w:eastAsia="zh-CN"/>
                <w14:textFill>
                  <w14:solidFill>
                    <w14:schemeClr w14:val="tx1"/>
                  </w14:solidFill>
                </w14:textFill>
              </w:rPr>
              <w:t>因此</w:t>
            </w:r>
            <w:r>
              <w:rPr>
                <w:rFonts w:hint="eastAsia"/>
                <w:color w:val="000000" w:themeColor="text1"/>
                <w:sz w:val="24"/>
                <w:szCs w:val="24"/>
                <w:highlight w:val="none"/>
                <w14:textFill>
                  <w14:solidFill>
                    <w14:schemeClr w14:val="tx1"/>
                  </w14:solidFill>
                </w14:textFill>
              </w:rPr>
              <w:t>本项目的建设符合用地规划。</w:t>
            </w:r>
            <w:r>
              <w:rPr>
                <w:rFonts w:hint="eastAsia" w:ascii="宋体" w:hAnsi="宋体" w:cs="宋体"/>
                <w:color w:val="000000" w:themeColor="text1"/>
                <w:sz w:val="24"/>
                <w:szCs w:val="24"/>
                <w:highlight w:val="none"/>
                <w:lang w:val="en-US" w:eastAsia="zh-CN"/>
                <w14:textFill>
                  <w14:solidFill>
                    <w14:schemeClr w14:val="tx1"/>
                  </w14:solidFill>
                </w14:textFill>
              </w:rPr>
              <w:t>厂区布局合理，交通方便，水电等供应可靠，因此项目选址合理。</w:t>
            </w:r>
          </w:p>
          <w:p w14:paraId="5932F6E4">
            <w:pPr>
              <w:numPr>
                <w:ilvl w:val="0"/>
                <w:numId w:val="0"/>
              </w:numPr>
              <w:adjustRightInd w:val="0"/>
              <w:snapToGrid w:val="0"/>
              <w:spacing w:line="360" w:lineRule="auto"/>
              <w:ind w:firstLine="480" w:firstLineChars="20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与周边环境相容性分析</w:t>
            </w:r>
          </w:p>
          <w:p w14:paraId="3E9BDCB0">
            <w:pPr>
              <w:numPr>
                <w:ilvl w:val="0"/>
                <w:numId w:val="0"/>
              </w:numPr>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本项目租赁现有厂房，项目西侧为空地</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南侧为安得智联科技淮北物流中心</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东侧为经一路</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北侧为安徽亚太洗涤用品有限公司</w:t>
            </w:r>
            <w:r>
              <w:rPr>
                <w:rFonts w:hint="eastAsia" w:ascii="宋体" w:hAnsi="宋体" w:cs="宋体"/>
                <w:color w:val="000000" w:themeColor="text1"/>
                <w:sz w:val="24"/>
                <w:szCs w:val="24"/>
                <w:highlight w:val="none"/>
                <w:lang w:val="en-US" w:eastAsia="zh-CN"/>
                <w14:textFill>
                  <w14:solidFill>
                    <w14:schemeClr w14:val="tx1"/>
                  </w14:solidFill>
                </w14:textFill>
              </w:rPr>
              <w:t>。</w:t>
            </w:r>
          </w:p>
          <w:p w14:paraId="23D5929E">
            <w:pPr>
              <w:numPr>
                <w:ilvl w:val="0"/>
                <w:numId w:val="0"/>
              </w:numPr>
              <w:adjustRightInd w:val="0"/>
              <w:snapToGrid w:val="0"/>
              <w:spacing w:line="360"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项目四周相邻均为工业企业厂房（</w:t>
            </w:r>
            <w:r>
              <w:rPr>
                <w:rFonts w:hint="default" w:ascii="宋体" w:hAnsi="宋体" w:eastAsia="宋体" w:cs="宋体"/>
                <w:color w:val="000000" w:themeColor="text1"/>
                <w:sz w:val="24"/>
                <w:szCs w:val="24"/>
                <w:highlight w:val="none"/>
                <w:lang w:val="en-US" w:eastAsia="zh-CN"/>
                <w14:textFill>
                  <w14:solidFill>
                    <w14:schemeClr w14:val="tx1"/>
                  </w14:solidFill>
                </w14:textFill>
              </w:rPr>
              <w:t>周边概况示意图见附图</w:t>
            </w:r>
            <w:r>
              <w:rPr>
                <w:rFonts w:hint="eastAsia"/>
                <w:color w:val="000000" w:themeColor="text1"/>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周边环境主要为工业区，</w:t>
            </w:r>
            <w:r>
              <w:rPr>
                <w:rFonts w:ascii="Times New Roman" w:hAnsi="Times New Roman" w:eastAsia="宋体"/>
                <w:color w:val="000000" w:themeColor="text1"/>
                <w:sz w:val="24"/>
                <w:szCs w:val="24"/>
                <w:highlight w:val="none"/>
                <w14:textFill>
                  <w14:solidFill>
                    <w14:schemeClr w14:val="tx1"/>
                  </w14:solidFill>
                </w14:textFill>
              </w:rPr>
              <w:t>本项目不涉及饮用水水源保护区、</w:t>
            </w:r>
            <w:r>
              <w:rPr>
                <w:rFonts w:ascii="Times New Roman" w:hAnsi="Times New Roman" w:eastAsia="宋体"/>
                <w:color w:val="000000" w:themeColor="text1"/>
                <w:kern w:val="0"/>
                <w:sz w:val="24"/>
                <w:szCs w:val="24"/>
                <w:highlight w:val="none"/>
                <w14:textFill>
                  <w14:solidFill>
                    <w14:schemeClr w14:val="tx1"/>
                  </w14:solidFill>
                </w14:textFill>
              </w:rPr>
              <w:t>风景区、自然保护区、历史文物古迹保护区、基本农田保护区</w:t>
            </w:r>
            <w:r>
              <w:rPr>
                <w:rFonts w:hint="eastAsia" w:ascii="Times New Roman" w:hAnsi="Times New Roman" w:eastAsia="宋体"/>
                <w:color w:val="000000" w:themeColor="text1"/>
                <w:kern w:val="0"/>
                <w:sz w:val="24"/>
                <w:szCs w:val="24"/>
                <w:highlight w:val="none"/>
                <w:lang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与周边环境相容</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5560AB0">
            <w:pPr>
              <w:adjustRightInd w:val="0"/>
              <w:snapToGrid w:val="0"/>
              <w:spacing w:line="360" w:lineRule="auto"/>
              <w:ind w:firstLine="480" w:firstLineChars="20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综上所述，项目所在地符合规划，项目所在地交通便利，市政设施完善，与周边环境相容。因此，项目选址较为合理。</w:t>
            </w:r>
          </w:p>
          <w:p w14:paraId="1A9AD965">
            <w:pPr>
              <w:adjustRightInd w:val="0"/>
              <w:snapToGrid w:val="0"/>
              <w:spacing w:line="360" w:lineRule="auto"/>
              <w:ind w:firstLine="482" w:firstLineChars="200"/>
              <w:jc w:val="left"/>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、“三线一单”相符性分析</w:t>
            </w:r>
          </w:p>
          <w:p w14:paraId="267A19C3">
            <w:pPr>
              <w:adjustRightInd w:val="0"/>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（1）生态保护红线</w:t>
            </w:r>
          </w:p>
          <w:p w14:paraId="21C67DDC">
            <w:pPr>
              <w:numPr>
                <w:ilvl w:val="0"/>
                <w:numId w:val="0"/>
              </w:numPr>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本项目位于</w:t>
            </w:r>
            <w:r>
              <w:rPr>
                <w:rFonts w:hint="eastAsia" w:ascii="宋体" w:hAnsi="宋体" w:cs="宋体"/>
                <w:color w:val="000000" w:themeColor="text1"/>
                <w:sz w:val="24"/>
                <w:szCs w:val="24"/>
                <w:highlight w:val="none"/>
                <w:lang w:eastAsia="zh-CN"/>
                <w14:textFill>
                  <w14:solidFill>
                    <w14:schemeClr w14:val="tx1"/>
                  </w14:solidFill>
                </w14:textFill>
              </w:rPr>
              <w:t>淮北市烈山区经济开发区电厂二路西经一路与纬二路岔口院内1楼1号</w:t>
            </w:r>
            <w:r>
              <w:rPr>
                <w:rFonts w:hint="eastAsia" w:ascii="宋体" w:hAnsi="宋体" w:cs="宋体"/>
                <w:color w:val="000000" w:themeColor="text1"/>
                <w:sz w:val="24"/>
                <w:szCs w:val="24"/>
                <w:highlight w:val="none"/>
                <w14:textFill>
                  <w14:solidFill>
                    <w14:schemeClr w14:val="tx1"/>
                  </w14:solidFill>
                </w14:textFill>
              </w:rPr>
              <w:t>，根据调查，建设项目影响范围内无重要生态影响功能</w:t>
            </w:r>
            <w:r>
              <w:rPr>
                <w:rFonts w:hint="eastAsia" w:ascii="宋体" w:hAnsi="宋体" w:eastAsia="宋体" w:cs="宋体"/>
                <w:color w:val="000000" w:themeColor="text1"/>
                <w:sz w:val="24"/>
                <w:szCs w:val="24"/>
                <w:highlight w:val="none"/>
                <w:lang w:val="en-US" w:eastAsia="zh-CN"/>
                <w14:textFill>
                  <w14:solidFill>
                    <w14:schemeClr w14:val="tx1"/>
                  </w14:solidFill>
                </w14:textFill>
              </w:rPr>
              <w:t>区域。根据《安徽省生态功能区划》内容，项目区域属于淮北平原北部农业生态亚区中的“濉宿煤炭开采、塌陷恢复与生态保护生态功能区”。主要包括淮北市及萧县南部及濉溪县地区，面积573.9km</w:t>
            </w:r>
            <w:r>
              <w:rPr>
                <w:rFonts w:hint="eastAsia" w:ascii="宋体" w:hAnsi="宋体" w:eastAsia="宋体" w:cs="宋体"/>
                <w:color w:val="000000" w:themeColor="text1"/>
                <w:sz w:val="24"/>
                <w:szCs w:val="24"/>
                <w:highlight w:val="none"/>
                <w:vertAlign w:val="superscript"/>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。本区位于淮北平原的北部，属黄淮平原的一部分，以冲积平原为主，在东北部和北部有低山丘陵分布。</w:t>
            </w:r>
          </w:p>
          <w:p w14:paraId="14CFA544">
            <w:pPr>
              <w:numPr>
                <w:ilvl w:val="0"/>
                <w:numId w:val="0"/>
              </w:numPr>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根据202</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更新的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淮北市“三线一单”文件内容，调整后淮北市生态保护红线区面积为33.89 km</w:t>
            </w:r>
            <w:r>
              <w:rPr>
                <w:rFonts w:hint="eastAsia" w:ascii="宋体" w:hAnsi="宋体" w:eastAsia="宋体" w:cs="宋体"/>
                <w:color w:val="000000" w:themeColor="text1"/>
                <w:sz w:val="24"/>
                <w:szCs w:val="24"/>
                <w:highlight w:val="none"/>
                <w:vertAlign w:val="superscript"/>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，增加0.26km</w:t>
            </w:r>
            <w:r>
              <w:rPr>
                <w:rFonts w:hint="eastAsia" w:ascii="宋体" w:hAnsi="宋体" w:eastAsia="宋体" w:cs="宋体"/>
                <w:color w:val="000000" w:themeColor="text1"/>
                <w:sz w:val="24"/>
                <w:szCs w:val="24"/>
                <w:highlight w:val="none"/>
                <w:vertAlign w:val="superscript"/>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占全市国土面积的1.24%。淮北市内涉及的生态保护红线区规定内容有“淮北市烈山区及杜集区分布有安徽大方寺省级自然保护区（五柳风景名胜区）及相山区相山国家森林公园，是淮北市生态红线及一般生态空间，是需要优先保护的区域”。</w:t>
            </w:r>
          </w:p>
          <w:p w14:paraId="420C368E">
            <w:pPr>
              <w:adjustRightInd w:val="0"/>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根据淮北市生态保护红线区域分布图（见附图</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不在生态保护红线区域内。本项目位于淮北市烈山区经济开发区电厂二路西经一路与纬二路岔口院内1楼1号，项目所在地无自然保护区、风景名胜区、文化自然遗产等，不涉及生态保护红线的管控区域。因此，选址符合生态保护红线要求。</w:t>
            </w:r>
          </w:p>
          <w:p w14:paraId="54F4A73D">
            <w:pPr>
              <w:adjustRightInd w:val="0"/>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（2）环境质量底线</w:t>
            </w:r>
          </w:p>
          <w:p w14:paraId="4556A472">
            <w:pPr>
              <w:adjustRightInd w:val="0"/>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p w14:paraId="1D467E83">
            <w:pPr>
              <w:adjustRightInd w:val="0"/>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环境现状监测结果及《淮北市生态环境局2023年度生态环境状况公报》，评价范围内大气环境质量不满足《环境空气质量标准》（GB3095-2012）及其修改单中的二级标准；区域地下水各项指标均能满足《地下水质量标准》（GB/T14848-2017）III类标准要求，濉河水质达到《地表水环境质量标准》（GB3838-2002）III类标准要求；区域声环境质量达到《声环境质量标准》（GB3096-2008）3类区标准。本项目污染物经各项环保措施处理后，能够达标排放，对周边环境的影响在可接受范围之内，不会改变当地的环境功能。</w:t>
            </w:r>
          </w:p>
          <w:p w14:paraId="2F1FF6DC">
            <w:pPr>
              <w:adjustRightInd w:val="0"/>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（3）资源利用上线</w:t>
            </w:r>
          </w:p>
          <w:p w14:paraId="6A6F0533">
            <w:pPr>
              <w:adjustRightInd w:val="0"/>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本项目建设过程中所利用的资源主要为水资源、电资源，均为清洁能源。</w:t>
            </w:r>
          </w:p>
          <w:p w14:paraId="14757206">
            <w:pPr>
              <w:adjustRightInd w:val="0"/>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水资源利用：本项目用水主要为职工生活用水及冷却用水，由园区供水，对区域水资源开发和利用基本不产生影响。</w:t>
            </w:r>
          </w:p>
          <w:p w14:paraId="4A909A37">
            <w:pPr>
              <w:adjustRightInd w:val="0"/>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能源：项目使用电能，主要用电为生产设施用电，主要来源由园区供电。</w:t>
            </w:r>
          </w:p>
          <w:p w14:paraId="31585E65">
            <w:pPr>
              <w:adjustRightInd w:val="0"/>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土地：项目租</w:t>
            </w:r>
            <w:r>
              <w:rPr>
                <w:rFonts w:hint="eastAsia" w:ascii="宋体" w:hAnsi="宋体" w:cs="宋体"/>
                <w:color w:val="000000" w:themeColor="text1"/>
                <w:sz w:val="24"/>
                <w:szCs w:val="24"/>
                <w:highlight w:val="none"/>
                <w:lang w:eastAsia="zh-CN"/>
                <w14:textFill>
                  <w14:solidFill>
                    <w14:schemeClr w14:val="tx1"/>
                  </w14:solidFill>
                </w14:textFill>
              </w:rPr>
              <w:t>用淮北市烈山区经济开发区电厂二路西经一路与纬二路岔口院内1楼1号地块建设</w:t>
            </w:r>
            <w:r>
              <w:rPr>
                <w:rFonts w:hint="eastAsia" w:ascii="宋体" w:hAnsi="宋体" w:cs="宋体"/>
                <w:color w:val="000000" w:themeColor="text1"/>
                <w:sz w:val="24"/>
                <w:szCs w:val="24"/>
                <w:highlight w:val="none"/>
                <w14:textFill>
                  <w14:solidFill>
                    <w14:schemeClr w14:val="tx1"/>
                  </w14:solidFill>
                </w14:textFill>
              </w:rPr>
              <w:t>标准化厂房进行</w:t>
            </w:r>
            <w:r>
              <w:rPr>
                <w:rFonts w:hint="eastAsia" w:ascii="宋体" w:hAnsi="宋体" w:cs="宋体"/>
                <w:color w:val="000000" w:themeColor="text1"/>
                <w:sz w:val="24"/>
                <w:szCs w:val="24"/>
                <w:highlight w:val="none"/>
                <w:lang w:eastAsia="zh-CN"/>
                <w14:textFill>
                  <w14:solidFill>
                    <w14:schemeClr w14:val="tx1"/>
                  </w14:solidFill>
                </w14:textFill>
              </w:rPr>
              <w:t>生产</w:t>
            </w:r>
            <w:r>
              <w:rPr>
                <w:rFonts w:hint="eastAsia" w:ascii="宋体" w:hAnsi="宋体" w:cs="宋体"/>
                <w:color w:val="000000" w:themeColor="text1"/>
                <w:sz w:val="24"/>
                <w:szCs w:val="24"/>
                <w:highlight w:val="none"/>
                <w14:textFill>
                  <w14:solidFill>
                    <w14:schemeClr w14:val="tx1"/>
                  </w14:solidFill>
                </w14:textFill>
              </w:rPr>
              <w:t>。项目的水、电等资源利用不会突破区城的资源利用上线。</w:t>
            </w:r>
          </w:p>
          <w:p w14:paraId="0D9E47FC">
            <w:pPr>
              <w:adjustRightInd w:val="0"/>
              <w:snapToGrid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）与环境准入清单相符性分析</w:t>
            </w:r>
          </w:p>
          <w:p w14:paraId="321A6229">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对照</w:t>
            </w:r>
            <w:r>
              <w:rPr>
                <w:rFonts w:hint="eastAsia" w:ascii="宋体" w:hAnsi="宋体" w:eastAsia="宋体" w:cs="宋体"/>
                <w:color w:val="000000" w:themeColor="text1"/>
                <w:sz w:val="24"/>
                <w:szCs w:val="24"/>
                <w:highlight w:val="none"/>
                <w:lang w:eastAsia="zh-CN"/>
                <w14:textFill>
                  <w14:solidFill>
                    <w14:schemeClr w14:val="tx1"/>
                  </w14:solidFill>
                </w14:textFill>
              </w:rPr>
              <w:t>《淮北市“三线一单”生态环境准入清单》（淮北市生态</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环境局，</w:t>
            </w:r>
            <w:r>
              <w:rPr>
                <w:rFonts w:hint="eastAsia" w:cs="Times New Roman"/>
                <w:color w:val="000000" w:themeColor="text1"/>
                <w:sz w:val="24"/>
                <w:szCs w:val="24"/>
                <w:highlight w:val="none"/>
                <w:lang w:val="en-US" w:eastAsia="zh-CN"/>
                <w14:textFill>
                  <w14:solidFill>
                    <w14:schemeClr w14:val="tx1"/>
                  </w14:solidFill>
                </w14:textFill>
              </w:rPr>
              <w:t>2023年8月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附件</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开发区重点管</w:t>
            </w:r>
            <w:r>
              <w:rPr>
                <w:rFonts w:hint="eastAsia" w:ascii="宋体" w:hAnsi="宋体" w:cs="宋体"/>
                <w:b w:val="0"/>
                <w:bCs w:val="0"/>
                <w:color w:val="000000" w:themeColor="text1"/>
                <w:sz w:val="24"/>
                <w:szCs w:val="24"/>
                <w:highlight w:val="none"/>
                <w:lang w:eastAsia="zh-CN"/>
                <w14:textFill>
                  <w14:solidFill>
                    <w14:schemeClr w14:val="tx1"/>
                  </w14:solidFill>
                </w14:textFill>
              </w:rPr>
              <w:t>控要求</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ascii="Times New Roman" w:hAnsi="Times New Roman" w:eastAsia="宋体"/>
                <w:b w:val="0"/>
                <w:bCs w:val="0"/>
                <w:color w:val="000000" w:themeColor="text1"/>
                <w:kern w:val="0"/>
                <w:sz w:val="24"/>
                <w:szCs w:val="24"/>
                <w:highlight w:val="none"/>
                <w:lang w:bidi="ar"/>
                <w14:textFill>
                  <w14:solidFill>
                    <w14:schemeClr w14:val="tx1"/>
                  </w14:solidFill>
                </w14:textFill>
              </w:rPr>
              <w:t>鼓励入园项目：</w:t>
            </w:r>
            <w:r>
              <w:rPr>
                <w:rFonts w:hint="eastAsia" w:eastAsia="宋体"/>
                <w:b w:val="0"/>
                <w:bCs w:val="0"/>
                <w:color w:val="000000" w:themeColor="text1"/>
                <w:kern w:val="0"/>
                <w:sz w:val="24"/>
                <w:szCs w:val="24"/>
                <w:highlight w:val="none"/>
                <w:lang w:eastAsia="zh-CN" w:bidi="ar"/>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1）与规划主导产业结构相符合的工业项目。按照《规划》确定的主导产业为宗旨，以高端铸造装备、机械电子和高新技术为三大主导产业。(2)与开发区主导产业相配套低污染、低能耗、低水耗的企业。① 开发区基础设施建设项目。鼓励开发区基础设施项目建设，如：交通运输、邮电通讯、供水、供气、供热、污水处理等，也应积极招商引资，大力改善开发区投资环境，促进区域经济发展。② 规模效益好、能源资源消耗少、排污小的企业鼓励发展其它规模效益好、能源资源消耗少、排污小的企业。包括清洁生产型企业、高新技术型企业和节水节能型企业。</w:t>
            </w:r>
          </w:p>
          <w:p w14:paraId="1002725A">
            <w:pPr>
              <w:adjustRightInd w:val="0"/>
              <w:snapToGrid w:val="0"/>
              <w:spacing w:line="360" w:lineRule="auto"/>
              <w:jc w:val="center"/>
              <w:rPr>
                <w:rFonts w:hint="eastAsia" w:ascii="宋体" w:hAnsi="宋体" w:cs="宋体"/>
                <w:b/>
                <w:bCs/>
                <w:color w:val="000000" w:themeColor="text1"/>
                <w:sz w:val="22"/>
                <w:szCs w:val="22"/>
                <w:highlight w:val="none"/>
                <w:vertAlign w:val="baseli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表</w:t>
            </w:r>
            <w:r>
              <w:rPr>
                <w:rFonts w:ascii="宋体" w:hAnsi="宋体" w:cs="宋体"/>
                <w:b/>
                <w:bCs/>
                <w:color w:val="000000" w:themeColor="text1"/>
                <w:sz w:val="22"/>
                <w:szCs w:val="22"/>
                <w:highlight w:val="none"/>
                <w14:textFill>
                  <w14:solidFill>
                    <w14:schemeClr w14:val="tx1"/>
                  </w14:solidFill>
                </w14:textFill>
              </w:rPr>
              <w:t>1-</w:t>
            </w:r>
            <w:r>
              <w:rPr>
                <w:rFonts w:hint="eastAsia" w:ascii="宋体" w:hAnsi="宋体" w:cs="宋体"/>
                <w:b/>
                <w:bCs/>
                <w:color w:val="000000" w:themeColor="text1"/>
                <w:sz w:val="22"/>
                <w:szCs w:val="22"/>
                <w:highlight w:val="none"/>
                <w:lang w:val="en-US" w:eastAsia="zh-CN"/>
                <w14:textFill>
                  <w14:solidFill>
                    <w14:schemeClr w14:val="tx1"/>
                  </w14:solidFill>
                </w14:textFill>
              </w:rPr>
              <w:t>3</w:t>
            </w:r>
            <w:r>
              <w:rPr>
                <w:rFonts w:ascii="宋体" w:hAnsi="宋体" w:cs="宋体"/>
                <w:b/>
                <w:bCs/>
                <w:color w:val="000000" w:themeColor="text1"/>
                <w:sz w:val="22"/>
                <w:szCs w:val="22"/>
                <w:highlight w:val="none"/>
                <w14:textFill>
                  <w14:solidFill>
                    <w14:schemeClr w14:val="tx1"/>
                  </w14:solidFill>
                </w14:textFill>
              </w:rPr>
              <w:t xml:space="preserve">  </w:t>
            </w:r>
            <w:r>
              <w:rPr>
                <w:rFonts w:hint="eastAsia" w:cs="Times New Roman"/>
                <w:b/>
                <w:bCs/>
                <w:color w:val="000000" w:themeColor="text1"/>
                <w:highlight w:val="none"/>
                <w:lang w:eastAsia="zh-CN"/>
                <w14:textFill>
                  <w14:solidFill>
                    <w14:schemeClr w14:val="tx1"/>
                  </w14:solidFill>
                </w14:textFill>
              </w:rPr>
              <w:t>淮北市</w:t>
            </w:r>
            <w:r>
              <w:rPr>
                <w:rFonts w:cs="Times New Roman"/>
                <w:b/>
                <w:bCs/>
                <w:color w:val="000000" w:themeColor="text1"/>
                <w:highlight w:val="none"/>
                <w14:textFill>
                  <w14:solidFill>
                    <w14:schemeClr w14:val="tx1"/>
                  </w14:solidFill>
                </w14:textFill>
              </w:rPr>
              <w:t>生态环境准入清单</w:t>
            </w:r>
          </w:p>
          <w:tbl>
            <w:tblPr>
              <w:tblStyle w:val="33"/>
              <w:tblW w:w="6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930"/>
              <w:gridCol w:w="3049"/>
              <w:gridCol w:w="1821"/>
            </w:tblGrid>
            <w:tr w14:paraId="1539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79" w:type="dxa"/>
                  <w:vAlign w:val="center"/>
                </w:tcPr>
                <w:p w14:paraId="5A432A1F">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管控类别</w:t>
                  </w:r>
                </w:p>
              </w:tc>
              <w:tc>
                <w:tcPr>
                  <w:tcW w:w="3979" w:type="dxa"/>
                  <w:gridSpan w:val="2"/>
                  <w:vAlign w:val="center"/>
                </w:tcPr>
                <w:p w14:paraId="7556BD55">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管控要求</w:t>
                  </w:r>
                </w:p>
              </w:tc>
              <w:tc>
                <w:tcPr>
                  <w:tcW w:w="1821" w:type="dxa"/>
                  <w:vAlign w:val="center"/>
                </w:tcPr>
                <w:p w14:paraId="25BCC3E0">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本项目符合性</w:t>
                  </w:r>
                </w:p>
              </w:tc>
            </w:tr>
            <w:tr w14:paraId="6456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179" w:type="dxa"/>
                  <w:vMerge w:val="restart"/>
                  <w:vAlign w:val="center"/>
                </w:tcPr>
                <w:p w14:paraId="5DEBF24C">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空间布局</w:t>
                  </w:r>
                </w:p>
                <w:p w14:paraId="7A9391FB">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约束</w:t>
                  </w:r>
                </w:p>
              </w:tc>
              <w:tc>
                <w:tcPr>
                  <w:tcW w:w="3979" w:type="dxa"/>
                  <w:gridSpan w:val="2"/>
                  <w:vAlign w:val="center"/>
                </w:tcPr>
                <w:p w14:paraId="04D8EAC2">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 xml:space="preserve">    严格落实《中华人民共和国自然保护区条例（2017 年修订）》《水产种质资源保护区管理暂行办法（2016 年修正本）》《饮用水水源保护区污染防治管理规定》《安徽省城镇饮用水水源保护条例》《国家湿地公园管理办法》《湿地保护管理规程》《中华人民共和国草原法》《安徽省湿地保护条例》《关于特别是作为水禽栖息地的国际重要湿地公约》要求</w:t>
                  </w:r>
                </w:p>
              </w:tc>
              <w:tc>
                <w:tcPr>
                  <w:tcW w:w="1821" w:type="dxa"/>
                  <w:vMerge w:val="restart"/>
                  <w:vAlign w:val="center"/>
                </w:tcPr>
                <w:p w14:paraId="29016D61">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本项目位于</w:t>
                  </w:r>
                  <w:r>
                    <w:rPr>
                      <w:rFonts w:hint="eastAsia" w:cs="Times New Roman"/>
                      <w:snapToGrid w:val="0"/>
                      <w:color w:val="000000" w:themeColor="text1"/>
                      <w:kern w:val="0"/>
                      <w:sz w:val="21"/>
                      <w:szCs w:val="21"/>
                      <w:highlight w:val="none"/>
                      <w:lang w:val="en-US" w:eastAsia="zh-CN"/>
                      <w14:textFill>
                        <w14:solidFill>
                          <w14:schemeClr w14:val="tx1"/>
                        </w14:solidFill>
                      </w14:textFill>
                    </w:rPr>
                    <w:t>烈山区经济开发区电厂二路西经一路与纬二路岔口院内1楼1号</w:t>
                  </w: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，所在区域不涉及自然保护区、水源保护区、种植资源保护区和湿地，且不涉及禁止和限制区域。</w:t>
                  </w:r>
                </w:p>
              </w:tc>
            </w:tr>
            <w:tr w14:paraId="3B0E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1179" w:type="dxa"/>
                  <w:vMerge w:val="continue"/>
                  <w:vAlign w:val="center"/>
                </w:tcPr>
                <w:p w14:paraId="6E018525">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p>
              </w:tc>
              <w:tc>
                <w:tcPr>
                  <w:tcW w:w="3979" w:type="dxa"/>
                  <w:gridSpan w:val="2"/>
                  <w:vAlign w:val="center"/>
                </w:tcPr>
                <w:p w14:paraId="2DF7AE7E">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 xml:space="preserve">    水土保持功能区禁止在二十度以上陡坡地开垦种质农作物。禁止在崩塌、滑坡危险区和泥石流易发区从事取土、挖砂、采石等可能造成水土流失的活动。防风固沙极重要和重要区禁止开垦、开发植物保护带；禁止在水土流失重点19预防区和重点治理区铲草皮、挖树等。</w:t>
                  </w:r>
                </w:p>
              </w:tc>
              <w:tc>
                <w:tcPr>
                  <w:tcW w:w="1821" w:type="dxa"/>
                  <w:vMerge w:val="continue"/>
                  <w:vAlign w:val="center"/>
                </w:tcPr>
                <w:p w14:paraId="68CC4D8D">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p>
              </w:tc>
            </w:tr>
            <w:tr w14:paraId="4F2A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179" w:type="dxa"/>
                  <w:vMerge w:val="continue"/>
                  <w:vAlign w:val="center"/>
                </w:tcPr>
                <w:p w14:paraId="4C7B4213">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p>
              </w:tc>
              <w:tc>
                <w:tcPr>
                  <w:tcW w:w="3979" w:type="dxa"/>
                  <w:gridSpan w:val="2"/>
                  <w:vAlign w:val="center"/>
                </w:tcPr>
                <w:p w14:paraId="4323934A">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 xml:space="preserve">    禁止生物多样性维护生态功能区的大规模水电开发和林纸一体化产业发展。禁止各种损害栖息地的经济社会活动和生产方式，如无序采矿、毁林开荒、湿地和草地开垦等。禁止滥捕、乱采，乱猎等行为，加强外来入侵物种管理。</w:t>
                  </w:r>
                </w:p>
              </w:tc>
              <w:tc>
                <w:tcPr>
                  <w:tcW w:w="1821" w:type="dxa"/>
                  <w:vMerge w:val="continue"/>
                  <w:vAlign w:val="center"/>
                </w:tcPr>
                <w:p w14:paraId="4F5D6924">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p>
              </w:tc>
            </w:tr>
            <w:tr w14:paraId="0135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179" w:type="dxa"/>
                  <w:vMerge w:val="continue"/>
                  <w:vAlign w:val="center"/>
                </w:tcPr>
                <w:p w14:paraId="26ADBE35">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p>
              </w:tc>
              <w:tc>
                <w:tcPr>
                  <w:tcW w:w="3979" w:type="dxa"/>
                  <w:gridSpan w:val="2"/>
                  <w:vAlign w:val="center"/>
                </w:tcPr>
                <w:p w14:paraId="20412511">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 xml:space="preserve">    禁止砍伐、樵采、开垦、放牧、采药、狩猎、勘探、开矿和滥用水资源等一切破坏植被的活动。</w:t>
                  </w:r>
                </w:p>
              </w:tc>
              <w:tc>
                <w:tcPr>
                  <w:tcW w:w="1821" w:type="dxa"/>
                  <w:vAlign w:val="center"/>
                </w:tcPr>
                <w:p w14:paraId="5A80B7AB">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本项目不涉及砍伐、樵采、开垦、放牧、采药、狩猎、勘探、开矿和滥用水资源等破坏植被的活动</w:t>
                  </w:r>
                </w:p>
              </w:tc>
            </w:tr>
            <w:tr w14:paraId="532B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79" w:type="dxa"/>
                  <w:vMerge w:val="restart"/>
                  <w:vAlign w:val="center"/>
                </w:tcPr>
                <w:p w14:paraId="5F0CC4D6">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污染物排放管控</w:t>
                  </w:r>
                </w:p>
              </w:tc>
              <w:tc>
                <w:tcPr>
                  <w:tcW w:w="930" w:type="dxa"/>
                  <w:vMerge w:val="restart"/>
                  <w:vAlign w:val="center"/>
                </w:tcPr>
                <w:p w14:paraId="5D30ABD7">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环境质 量目标</w:t>
                  </w:r>
                </w:p>
              </w:tc>
              <w:tc>
                <w:tcPr>
                  <w:tcW w:w="3049" w:type="dxa"/>
                  <w:vAlign w:val="center"/>
                </w:tcPr>
                <w:p w14:paraId="43E45946">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大气环境质量持续改善。</w:t>
                  </w:r>
                </w:p>
              </w:tc>
              <w:tc>
                <w:tcPr>
                  <w:tcW w:w="1821" w:type="dxa"/>
                  <w:vAlign w:val="center"/>
                </w:tcPr>
                <w:p w14:paraId="26873774">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根据淮北市生态环境局网站公开的“202</w:t>
                  </w:r>
                  <w:r>
                    <w:rPr>
                      <w:rFonts w:hint="eastAsia" w:cs="Times New Roman"/>
                      <w:snapToGrid w:val="0"/>
                      <w:color w:val="000000" w:themeColor="text1"/>
                      <w:kern w:val="0"/>
                      <w:sz w:val="21"/>
                      <w:szCs w:val="21"/>
                      <w:highlight w:val="none"/>
                      <w:lang w:val="en-US" w:eastAsia="zh-CN"/>
                      <w14:textFill>
                        <w14:solidFill>
                          <w14:schemeClr w14:val="tx1"/>
                        </w14:solidFill>
                      </w14:textFill>
                    </w:rPr>
                    <w:t>3</w:t>
                  </w: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 xml:space="preserve"> 年度淮北市生态环境状况公报”，202</w:t>
                  </w:r>
                  <w:r>
                    <w:rPr>
                      <w:rFonts w:hint="eastAsia" w:cs="Times New Roman"/>
                      <w:snapToGrid w:val="0"/>
                      <w:color w:val="000000" w:themeColor="text1"/>
                      <w:kern w:val="0"/>
                      <w:sz w:val="21"/>
                      <w:szCs w:val="21"/>
                      <w:highlight w:val="none"/>
                      <w:lang w:val="en-US" w:eastAsia="zh-CN"/>
                      <w14:textFill>
                        <w14:solidFill>
                          <w14:schemeClr w14:val="tx1"/>
                        </w14:solidFill>
                      </w14:textFill>
                    </w:rPr>
                    <w:t>3</w:t>
                  </w: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 xml:space="preserve"> 年淮北市环境环境空气质量属于不达标区</w:t>
                  </w:r>
                  <w:r>
                    <w:rPr>
                      <w:rFonts w:hint="eastAsia"/>
                      <w:color w:val="000000" w:themeColor="text1"/>
                      <w:highlight w:val="none"/>
                      <w:lang w:eastAsia="zh-CN"/>
                      <w14:textFill>
                        <w14:solidFill>
                          <w14:schemeClr w14:val="tx1"/>
                        </w14:solidFill>
                      </w14:textFill>
                    </w:rPr>
                    <w:t>。本项目废气主要为预发泡、成型等工序生产过程中产生的挥发性有机物（</w:t>
                  </w:r>
                  <w:r>
                    <w:rPr>
                      <w:rFonts w:hint="eastAsia"/>
                      <w:color w:val="000000" w:themeColor="text1"/>
                      <w:highlight w:val="none"/>
                      <w:lang w:val="en-US" w:eastAsia="zh-CN"/>
                      <w14:textFill>
                        <w14:solidFill>
                          <w14:schemeClr w14:val="tx1"/>
                        </w14:solidFill>
                      </w14:textFill>
                    </w:rPr>
                    <w:t>以非甲烷总烃计，下同</w:t>
                  </w:r>
                  <w:r>
                    <w:rPr>
                      <w:rFonts w:hint="eastAsia"/>
                      <w:color w:val="000000" w:themeColor="text1"/>
                      <w:highlight w:val="none"/>
                      <w:lang w:eastAsia="zh-CN"/>
                      <w14:textFill>
                        <w14:solidFill>
                          <w14:schemeClr w14:val="tx1"/>
                        </w14:solidFill>
                      </w14:textFill>
                    </w:rPr>
                    <w:t>），废气经收集后经过活性炭吸附浓缩/脱附+催化燃烧装置处理达标后通过</w:t>
                  </w:r>
                  <w:r>
                    <w:rPr>
                      <w:rFonts w:hint="eastAsia"/>
                      <w:color w:val="000000" w:themeColor="text1"/>
                      <w:highlight w:val="none"/>
                      <w:lang w:val="en-US" w:eastAsia="zh-CN"/>
                      <w14:textFill>
                        <w14:solidFill>
                          <w14:schemeClr w14:val="tx1"/>
                        </w14:solidFill>
                      </w14:textFill>
                    </w:rPr>
                    <w:t>15m高的排气筒排放，确保达标排放</w:t>
                  </w:r>
                  <w:r>
                    <w:rPr>
                      <w:rFonts w:hint="eastAsia"/>
                      <w:color w:val="000000" w:themeColor="text1"/>
                      <w:highlight w:val="none"/>
                      <w:lang w:eastAsia="zh-CN"/>
                      <w14:textFill>
                        <w14:solidFill>
                          <w14:schemeClr w14:val="tx1"/>
                        </w14:solidFill>
                      </w14:textFill>
                    </w:rPr>
                    <w:t>。</w:t>
                  </w:r>
                </w:p>
              </w:tc>
            </w:tr>
            <w:tr w14:paraId="7EE8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179" w:type="dxa"/>
                  <w:vMerge w:val="continue"/>
                  <w:vAlign w:val="center"/>
                </w:tcPr>
                <w:p w14:paraId="5869C23E">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p>
              </w:tc>
              <w:tc>
                <w:tcPr>
                  <w:tcW w:w="930" w:type="dxa"/>
                  <w:vMerge w:val="continue"/>
                  <w:vAlign w:val="center"/>
                </w:tcPr>
                <w:p w14:paraId="3A38186F">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p>
              </w:tc>
              <w:tc>
                <w:tcPr>
                  <w:tcW w:w="3049" w:type="dxa"/>
                  <w:vAlign w:val="center"/>
                </w:tcPr>
                <w:p w14:paraId="33B50BFC">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水环境质量持续改善。</w:t>
                  </w:r>
                </w:p>
              </w:tc>
              <w:tc>
                <w:tcPr>
                  <w:tcW w:w="1821" w:type="dxa"/>
                  <w:vAlign w:val="center"/>
                </w:tcPr>
                <w:p w14:paraId="4C7C8E26">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本项目采取雨污分流制。本项目</w:t>
                  </w:r>
                  <w:r>
                    <w:rPr>
                      <w:rFonts w:hint="eastAsia" w:cs="Times New Roman"/>
                      <w:snapToGrid w:val="0"/>
                      <w:color w:val="000000" w:themeColor="text1"/>
                      <w:kern w:val="0"/>
                      <w:sz w:val="21"/>
                      <w:szCs w:val="21"/>
                      <w:highlight w:val="none"/>
                      <w:lang w:val="en-US" w:eastAsia="zh-CN"/>
                      <w14:textFill>
                        <w14:solidFill>
                          <w14:schemeClr w14:val="tx1"/>
                        </w14:solidFill>
                      </w14:textFill>
                    </w:rPr>
                    <w:t>循环冷却水收集后经沉淀处理后回用于循环冷却水</w:t>
                  </w: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，不外排；生活污水经化粪池预处理后接管市政污水管网</w:t>
                  </w:r>
                </w:p>
              </w:tc>
            </w:tr>
            <w:tr w14:paraId="029A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79" w:type="dxa"/>
                  <w:vMerge w:val="continue"/>
                  <w:vAlign w:val="center"/>
                </w:tcPr>
                <w:p w14:paraId="71EA5021">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p>
              </w:tc>
              <w:tc>
                <w:tcPr>
                  <w:tcW w:w="930" w:type="dxa"/>
                  <w:vMerge w:val="continue"/>
                  <w:vAlign w:val="center"/>
                </w:tcPr>
                <w:p w14:paraId="62134017">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p>
              </w:tc>
              <w:tc>
                <w:tcPr>
                  <w:tcW w:w="3049" w:type="dxa"/>
                  <w:vAlign w:val="center"/>
                </w:tcPr>
                <w:p w14:paraId="27CF0054">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污染地块安全利用率达到省下达指标</w:t>
                  </w:r>
                </w:p>
              </w:tc>
              <w:tc>
                <w:tcPr>
                  <w:tcW w:w="1821" w:type="dxa"/>
                  <w:vAlign w:val="center"/>
                </w:tcPr>
                <w:p w14:paraId="2FA51436">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本项目运营期产生的固废按有关规定进行暂存和安全处置，土壤污染风险总体可控，运行过程中将加强对土壤的跟踪管理和监控</w:t>
                  </w:r>
                </w:p>
              </w:tc>
            </w:tr>
            <w:tr w14:paraId="6EFF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79" w:type="dxa"/>
                  <w:vMerge w:val="restart"/>
                  <w:vAlign w:val="center"/>
                </w:tcPr>
                <w:p w14:paraId="115D99C6">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污染物排放管控</w:t>
                  </w:r>
                </w:p>
              </w:tc>
              <w:tc>
                <w:tcPr>
                  <w:tcW w:w="930" w:type="dxa"/>
                  <w:vMerge w:val="restart"/>
                  <w:vAlign w:val="center"/>
                </w:tcPr>
                <w:p w14:paraId="11A7D3E3">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污染物控制要求</w:t>
                  </w:r>
                </w:p>
              </w:tc>
              <w:tc>
                <w:tcPr>
                  <w:tcW w:w="3049" w:type="dxa"/>
                  <w:vAlign w:val="center"/>
                </w:tcPr>
                <w:p w14:paraId="37B2684C">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加快城镇污水处理设施建设与改造，现有城镇污水处理设施，要因地制宜进行改造。</w:t>
                  </w:r>
                </w:p>
              </w:tc>
              <w:tc>
                <w:tcPr>
                  <w:tcW w:w="1821" w:type="dxa"/>
                  <w:vAlign w:val="center"/>
                </w:tcPr>
                <w:p w14:paraId="3B7639EB">
                  <w:pPr>
                    <w:adjustRightInd w:val="0"/>
                    <w:spacing w:beforeLines="0" w:afterLines="0" w:line="240" w:lineRule="auto"/>
                    <w:ind w:firstLine="0" w:firstLineChars="0"/>
                    <w:jc w:val="cente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w:t>
                  </w:r>
                </w:p>
              </w:tc>
            </w:tr>
            <w:tr w14:paraId="2F12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79" w:type="dxa"/>
                  <w:vMerge w:val="continue"/>
                  <w:vAlign w:val="center"/>
                </w:tcPr>
                <w:p w14:paraId="59EF7D82">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p>
              </w:tc>
              <w:tc>
                <w:tcPr>
                  <w:tcW w:w="930" w:type="dxa"/>
                  <w:vMerge w:val="continue"/>
                  <w:vAlign w:val="center"/>
                </w:tcPr>
                <w:p w14:paraId="5FA114D7">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p>
              </w:tc>
              <w:tc>
                <w:tcPr>
                  <w:tcW w:w="3049" w:type="dxa"/>
                  <w:vAlign w:val="center"/>
                </w:tcPr>
                <w:p w14:paraId="55C34A9C">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因地制宜基本建成生活垃圾分类和处理系统，支持建制镇加快补齐生活垃圾收集、转运和无害化处理设施短板。</w:t>
                  </w:r>
                </w:p>
              </w:tc>
              <w:tc>
                <w:tcPr>
                  <w:tcW w:w="1821" w:type="dxa"/>
                  <w:vAlign w:val="center"/>
                </w:tcPr>
                <w:p w14:paraId="716AAB97">
                  <w:pPr>
                    <w:adjustRightInd w:val="0"/>
                    <w:spacing w:beforeLines="0" w:afterLines="0" w:line="240" w:lineRule="auto"/>
                    <w:ind w:firstLine="0" w:firstLineChars="0"/>
                    <w:jc w:val="cente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w:t>
                  </w:r>
                </w:p>
              </w:tc>
            </w:tr>
            <w:tr w14:paraId="5793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179" w:type="dxa"/>
                  <w:vAlign w:val="center"/>
                </w:tcPr>
                <w:p w14:paraId="2C29E2D5">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环境风险防控</w:t>
                  </w:r>
                </w:p>
              </w:tc>
              <w:tc>
                <w:tcPr>
                  <w:tcW w:w="3979" w:type="dxa"/>
                  <w:gridSpan w:val="2"/>
                  <w:vAlign w:val="center"/>
                </w:tcPr>
                <w:p w14:paraId="47303486">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有效应对突发环境事件，强化“一废一品一库” 管理，完善突发环境事件应急预案体系以及环境风险三级防控体系。</w:t>
                  </w:r>
                </w:p>
              </w:tc>
              <w:tc>
                <w:tcPr>
                  <w:tcW w:w="1821" w:type="dxa"/>
                  <w:vAlign w:val="center"/>
                </w:tcPr>
                <w:p w14:paraId="1883C1A3">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本项目拟编制突发环境风险事件应急预案</w:t>
                  </w:r>
                </w:p>
              </w:tc>
            </w:tr>
            <w:tr w14:paraId="7198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79" w:type="dxa"/>
                  <w:vMerge w:val="restart"/>
                  <w:vAlign w:val="center"/>
                </w:tcPr>
                <w:p w14:paraId="341F2E06">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资源利用要求</w:t>
                  </w:r>
                </w:p>
              </w:tc>
              <w:tc>
                <w:tcPr>
                  <w:tcW w:w="930" w:type="dxa"/>
                  <w:vAlign w:val="center"/>
                </w:tcPr>
                <w:p w14:paraId="210D7FA8">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水资源</w:t>
                  </w:r>
                </w:p>
              </w:tc>
              <w:tc>
                <w:tcPr>
                  <w:tcW w:w="3049" w:type="dxa"/>
                  <w:vAlign w:val="center"/>
                </w:tcPr>
                <w:p w14:paraId="43E9F37F">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达到省下达指标</w:t>
                  </w:r>
                </w:p>
              </w:tc>
              <w:tc>
                <w:tcPr>
                  <w:tcW w:w="1821" w:type="dxa"/>
                  <w:vAlign w:val="center"/>
                </w:tcPr>
                <w:p w14:paraId="591D3652">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本项目用水主要为生活用水、生产用水，由园区供水管线供给</w:t>
                  </w:r>
                </w:p>
              </w:tc>
            </w:tr>
            <w:tr w14:paraId="7A89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79" w:type="dxa"/>
                  <w:vMerge w:val="continue"/>
                  <w:vAlign w:val="center"/>
                </w:tcPr>
                <w:p w14:paraId="09CA48DE">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p>
              </w:tc>
              <w:tc>
                <w:tcPr>
                  <w:tcW w:w="930" w:type="dxa"/>
                  <w:vAlign w:val="center"/>
                </w:tcPr>
                <w:p w14:paraId="4486FAE5">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土地资源</w:t>
                  </w:r>
                </w:p>
              </w:tc>
              <w:tc>
                <w:tcPr>
                  <w:tcW w:w="3049" w:type="dxa"/>
                  <w:vAlign w:val="center"/>
                </w:tcPr>
                <w:p w14:paraId="296AA9E5">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达到省下达指标</w:t>
                  </w:r>
                </w:p>
              </w:tc>
              <w:tc>
                <w:tcPr>
                  <w:tcW w:w="1821" w:type="dxa"/>
                  <w:vAlign w:val="center"/>
                </w:tcPr>
                <w:p w14:paraId="206CB394">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本项目不占耕地和基本农田</w:t>
                  </w:r>
                </w:p>
              </w:tc>
            </w:tr>
            <w:tr w14:paraId="6632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79" w:type="dxa"/>
                  <w:vMerge w:val="continue"/>
                  <w:vAlign w:val="center"/>
                </w:tcPr>
                <w:p w14:paraId="064FB245">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p>
              </w:tc>
              <w:tc>
                <w:tcPr>
                  <w:tcW w:w="930" w:type="dxa"/>
                  <w:vAlign w:val="center"/>
                </w:tcPr>
                <w:p w14:paraId="455BC92F">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能源</w:t>
                  </w:r>
                </w:p>
              </w:tc>
              <w:tc>
                <w:tcPr>
                  <w:tcW w:w="3049" w:type="dxa"/>
                  <w:vAlign w:val="center"/>
                </w:tcPr>
                <w:p w14:paraId="0A8BCA6E">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达到省下达指标</w:t>
                  </w:r>
                </w:p>
              </w:tc>
              <w:tc>
                <w:tcPr>
                  <w:tcW w:w="1821" w:type="dxa"/>
                  <w:vAlign w:val="center"/>
                </w:tcPr>
                <w:p w14:paraId="215E9231">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本项目使用能源为电能，且用量较小</w:t>
                  </w:r>
                </w:p>
              </w:tc>
            </w:tr>
          </w:tbl>
          <w:p w14:paraId="477D4DD2">
            <w:pPr>
              <w:adjustRightInd w:val="0"/>
              <w:snapToGrid w:val="0"/>
              <w:spacing w:line="360" w:lineRule="auto"/>
              <w:jc w:val="center"/>
              <w:rPr>
                <w:rFonts w:hint="eastAsia" w:ascii="宋体" w:hAnsi="宋体" w:cs="宋体"/>
                <w:color w:val="000000" w:themeColor="text1"/>
                <w:sz w:val="22"/>
                <w:szCs w:val="22"/>
                <w:highlight w:val="none"/>
                <w14:textFill>
                  <w14:solidFill>
                    <w14:schemeClr w14:val="tx1"/>
                  </w14:solidFill>
                </w14:textFill>
              </w:rPr>
            </w:pPr>
          </w:p>
          <w:p w14:paraId="2C2EE5F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w:t>
            </w:r>
            <w:r>
              <w:rPr>
                <w:rFonts w:hint="eastAsia" w:ascii="宋体" w:hAnsi="宋体" w:cs="宋体"/>
                <w:color w:val="000000" w:themeColor="text1"/>
                <w:sz w:val="24"/>
                <w:szCs w:val="24"/>
                <w:highlight w:val="none"/>
                <w:lang w:eastAsia="zh-CN"/>
                <w14:textFill>
                  <w14:solidFill>
                    <w14:schemeClr w14:val="tx1"/>
                  </w14:solidFill>
                </w14:textFill>
              </w:rPr>
              <w:t>属于“</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泡沫塑料制造（C2924）</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不属于《产业结构调整指导目录（</w:t>
            </w:r>
            <w:r>
              <w:rPr>
                <w:rFonts w:ascii="宋体" w:hAnsi="宋体" w:cs="宋体"/>
                <w:color w:val="000000" w:themeColor="text1"/>
                <w:sz w:val="24"/>
                <w:szCs w:val="24"/>
                <w:highlight w:val="none"/>
                <w14:textFill>
                  <w14:solidFill>
                    <w14:schemeClr w14:val="tx1"/>
                  </w14:solidFill>
                </w14:textFill>
              </w:rPr>
              <w:t>20</w:t>
            </w:r>
            <w:r>
              <w:rPr>
                <w:rFonts w:hint="eastAsia" w:ascii="宋体" w:hAnsi="宋体" w:cs="宋体"/>
                <w:color w:val="000000" w:themeColor="text1"/>
                <w:sz w:val="24"/>
                <w:szCs w:val="24"/>
                <w:highlight w:val="none"/>
                <w:lang w:val="en-US" w:eastAsia="zh-CN"/>
                <w14:textFill>
                  <w14:solidFill>
                    <w14:schemeClr w14:val="tx1"/>
                  </w14:solidFill>
                </w14:textFill>
              </w:rPr>
              <w:t>24</w:t>
            </w:r>
            <w:r>
              <w:rPr>
                <w:rFonts w:hint="eastAsia" w:ascii="宋体" w:hAnsi="宋体" w:cs="宋体"/>
                <w:color w:val="000000" w:themeColor="text1"/>
                <w:sz w:val="24"/>
                <w:szCs w:val="24"/>
                <w:highlight w:val="none"/>
                <w14:textFill>
                  <w14:solidFill>
                    <w14:schemeClr w14:val="tx1"/>
                  </w14:solidFill>
                </w14:textFill>
              </w:rPr>
              <w:t>年本）》“限制类”和“淘汰类”项目。本项目不属于“新建化学制浆造纸企业和印染、制革、化工、电镀、酿造等污染严重的小型企业”项目，不在园区禁止进入类企业行列之内，</w:t>
            </w:r>
            <w:r>
              <w:rPr>
                <w:rFonts w:hint="eastAsia" w:ascii="宋体" w:hAnsi="宋体" w:cs="宋体"/>
                <w:color w:val="000000" w:themeColor="text1"/>
                <w:sz w:val="24"/>
                <w:szCs w:val="24"/>
                <w:highlight w:val="none"/>
                <w:lang w:eastAsia="zh-CN"/>
                <w14:textFill>
                  <w14:solidFill>
                    <w14:schemeClr w14:val="tx1"/>
                  </w14:solidFill>
                </w14:textFill>
              </w:rPr>
              <w:t>也不属于淮北市“三线一单”的限制发展和禁止发展的项目范围内，</w:t>
            </w:r>
            <w:r>
              <w:rPr>
                <w:rFonts w:hint="eastAsia" w:ascii="宋体" w:hAnsi="宋体" w:cs="宋体"/>
                <w:color w:val="000000" w:themeColor="text1"/>
                <w:sz w:val="24"/>
                <w:szCs w:val="24"/>
                <w:highlight w:val="none"/>
                <w14:textFill>
                  <w14:solidFill>
                    <w14:schemeClr w14:val="tx1"/>
                  </w14:solidFill>
                </w14:textFill>
              </w:rPr>
              <w:t>符合环境准入要求。</w:t>
            </w:r>
          </w:p>
          <w:p w14:paraId="508B314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本项目位于</w:t>
            </w:r>
            <w:r>
              <w:rPr>
                <w:rFonts w:hint="eastAsia" w:cs="Times New Roman"/>
                <w:color w:val="000000" w:themeColor="text1"/>
                <w:sz w:val="24"/>
                <w:highlight w:val="none"/>
                <w:lang w:eastAsia="zh-CN"/>
                <w14:textFill>
                  <w14:solidFill>
                    <w14:schemeClr w14:val="tx1"/>
                  </w14:solidFill>
                </w14:textFill>
              </w:rPr>
              <w:t>烈山区经济开发区电厂二路西经一路与纬二路岔口院内1楼1号</w:t>
            </w:r>
            <w:r>
              <w:rPr>
                <w:rFonts w:hint="eastAsia" w:ascii="宋体" w:hAnsi="宋体" w:cs="宋体"/>
                <w:color w:val="000000" w:themeColor="text1"/>
                <w:sz w:val="24"/>
                <w:szCs w:val="24"/>
                <w:highlight w:val="none"/>
                <w:lang w:eastAsia="zh-CN"/>
                <w14:textFill>
                  <w14:solidFill>
                    <w14:schemeClr w14:val="tx1"/>
                  </w14:solidFill>
                </w14:textFill>
              </w:rPr>
              <w:t>,对照《淮北市“三线一单”生态环境准入清单》淮北市环境准入清单，本项目不在风景名胜区、集中式饮用水水源保护区、自然保护区、湿地公园、森林公园、地质公园、水产种质资源保护区。不属于禁止开发建设活动及不符合空间布局要求活动的重点管控单元内，因此符合淮北市生态环境准入清单要求。</w:t>
            </w:r>
          </w:p>
          <w:p w14:paraId="2BED8B9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79" w:leftChars="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4</w:t>
            </w:r>
            <w:r>
              <w:rPr>
                <w:rFonts w:hint="eastAsia" w:cs="Times New Roman"/>
                <w:color w:val="000000" w:themeColor="text1"/>
                <w:sz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与“三线一单”生态环境分区管控相符性</w:t>
            </w:r>
          </w:p>
          <w:p w14:paraId="0E63E09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根据</w:t>
            </w:r>
            <w:r>
              <w:rPr>
                <w:rFonts w:hint="eastAsia" w:ascii="Times New Roman" w:eastAsia="宋体"/>
                <w:color w:val="000000" w:themeColor="text1"/>
                <w:highlight w:val="none"/>
                <w:lang w:val="en-US" w:eastAsia="zh-CN"/>
                <w14:textFill>
                  <w14:solidFill>
                    <w14:schemeClr w14:val="tx1"/>
                  </w14:solidFill>
                </w14:textFill>
              </w:rPr>
              <w:t>安徽省三线一单公众</w:t>
            </w:r>
            <w:r>
              <w:rPr>
                <w:rFonts w:hint="eastAsia" w:ascii="宋体" w:hAnsi="宋体" w:eastAsia="宋体" w:cs="宋体"/>
                <w:color w:val="000000" w:themeColor="text1"/>
                <w:sz w:val="24"/>
                <w:highlight w:val="none"/>
                <w:lang w:val="en-US" w:eastAsia="zh-CN"/>
                <w14:textFill>
                  <w14:solidFill>
                    <w14:schemeClr w14:val="tx1"/>
                  </w14:solidFill>
                </w14:textFill>
              </w:rPr>
              <w:t>服务平台（http://39.145.8.156:1509/ah/public/#/home）查询分区管控情况：本项目所在地区为重点管控单元（</w:t>
            </w:r>
            <w:r>
              <w:rPr>
                <w:rFonts w:hint="eastAsia" w:ascii="宋体" w:hAnsi="宋体" w:eastAsia="宋体" w:cs="宋体"/>
                <w:color w:val="000000" w:themeColor="text1"/>
                <w:sz w:val="24"/>
                <w:highlight w:val="none"/>
                <w:lang w:eastAsia="zh-CN"/>
                <w14:textFill>
                  <w14:solidFill>
                    <w14:schemeClr w14:val="tx1"/>
                  </w14:solidFill>
                </w14:textFill>
              </w:rPr>
              <w:t>环境管控单元编码</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ZH34060420153</w:t>
            </w:r>
            <w:r>
              <w:rPr>
                <w:rFonts w:hint="eastAsia" w:ascii="宋体" w:hAnsi="宋体" w:cs="宋体"/>
                <w:color w:val="000000" w:themeColor="text1"/>
                <w:sz w:val="24"/>
                <w:highlight w:val="none"/>
                <w:lang w:eastAsia="zh-CN"/>
                <w14:textFill>
                  <w14:solidFill>
                    <w14:schemeClr w14:val="tx1"/>
                  </w14:solidFill>
                </w14:textFill>
              </w:rPr>
              <w:t>，数据名称：重点管控单元6，管控单元分类：重点管控单元，管控单元细类：水重点/大气重点</w:t>
            </w:r>
            <w:r>
              <w:rPr>
                <w:rFonts w:hint="eastAsia" w:ascii="宋体" w:hAnsi="宋体" w:cs="宋体"/>
                <w:color w:val="000000" w:themeColor="text1"/>
                <w:sz w:val="24"/>
                <w:highlight w:val="none"/>
                <w:lang w:val="en-US" w:eastAsia="zh-CN"/>
                <w14:textFill>
                  <w14:solidFill>
                    <w14:schemeClr w14:val="tx1"/>
                  </w14:solidFill>
                </w14:textFill>
              </w:rPr>
              <w:t>）。详见附件3、附图6。</w:t>
            </w:r>
          </w:p>
          <w:p w14:paraId="0FE514C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①大气环境分区管控要求</w:t>
            </w:r>
          </w:p>
          <w:p w14:paraId="1EA138E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根据《淮北市</w:t>
            </w:r>
            <w:r>
              <w:rPr>
                <w:rFonts w:hint="eastAsia" w:ascii="宋体" w:hAnsi="宋体" w:cs="宋体"/>
                <w:color w:val="000000" w:themeColor="text1"/>
                <w:sz w:val="24"/>
                <w:highlight w:val="none"/>
                <w:lang w:val="en-US" w:eastAsia="zh-CN"/>
                <w14:textFill>
                  <w14:solidFill>
                    <w14:schemeClr w14:val="tx1"/>
                  </w14:solidFill>
                </w14:textFill>
              </w:rPr>
              <w:t>生态环境分区管控成果动态更新情况说明</w:t>
            </w:r>
            <w:r>
              <w:rPr>
                <w:rFonts w:hint="eastAsia" w:ascii="宋体" w:hAnsi="宋体" w:eastAsia="宋体" w:cs="宋体"/>
                <w:color w:val="000000" w:themeColor="text1"/>
                <w:sz w:val="24"/>
                <w:highlight w:val="none"/>
                <w:lang w:eastAsia="zh-CN"/>
                <w14:textFill>
                  <w14:solidFill>
                    <w14:schemeClr w14:val="tx1"/>
                  </w14:solidFill>
                </w14:textFill>
              </w:rPr>
              <w:t>》，本项目所在区域属于大气环境重点管控区，详见下表</w:t>
            </w:r>
            <w:r>
              <w:rPr>
                <w:rFonts w:hint="eastAsia" w:ascii="宋体" w:hAnsi="宋体" w:cs="宋体"/>
                <w:color w:val="000000" w:themeColor="text1"/>
                <w:sz w:val="24"/>
                <w:highlight w:val="none"/>
                <w:lang w:eastAsia="zh-CN"/>
                <w14:textFill>
                  <w14:solidFill>
                    <w14:schemeClr w14:val="tx1"/>
                  </w14:solidFill>
                </w14:textFill>
              </w:rPr>
              <w:t>及附图</w:t>
            </w:r>
            <w:r>
              <w:rPr>
                <w:rFonts w:hint="eastAsia" w:ascii="宋体" w:hAnsi="宋体" w:cs="宋体"/>
                <w:color w:val="000000" w:themeColor="text1"/>
                <w:sz w:val="24"/>
                <w:highlight w:val="none"/>
                <w:lang w:val="en-US" w:eastAsia="zh-CN"/>
                <w14:textFill>
                  <w14:solidFill>
                    <w14:schemeClr w14:val="tx1"/>
                  </w14:solidFill>
                </w14:textFill>
              </w:rPr>
              <w:t>7。</w:t>
            </w:r>
          </w:p>
          <w:p w14:paraId="2022CE1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center"/>
              <w:textAlignment w:val="auto"/>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表 1-</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highlight w:val="none"/>
                <w:lang w:eastAsia="zh-CN"/>
                <w14:textFill>
                  <w14:solidFill>
                    <w14:schemeClr w14:val="tx1"/>
                  </w14:solidFill>
                </w14:textFill>
              </w:rPr>
              <w:t xml:space="preserve"> 与大气环境分区管控要求的符合性分析</w:t>
            </w:r>
          </w:p>
          <w:tbl>
            <w:tblPr>
              <w:tblStyle w:val="33"/>
              <w:tblW w:w="6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2972"/>
              <w:gridCol w:w="1708"/>
              <w:gridCol w:w="881"/>
            </w:tblGrid>
            <w:tr w14:paraId="057E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97" w:type="dxa"/>
                  <w:vAlign w:val="center"/>
                </w:tcPr>
                <w:p w14:paraId="7D826A4E">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管控单元分类</w:t>
                  </w:r>
                </w:p>
              </w:tc>
              <w:tc>
                <w:tcPr>
                  <w:tcW w:w="2972" w:type="dxa"/>
                  <w:vAlign w:val="center"/>
                </w:tcPr>
                <w:p w14:paraId="102B7F96">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环境管控要求</w:t>
                  </w:r>
                </w:p>
              </w:tc>
              <w:tc>
                <w:tcPr>
                  <w:tcW w:w="1708" w:type="dxa"/>
                  <w:vAlign w:val="center"/>
                </w:tcPr>
                <w:p w14:paraId="4DE93E52">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本项目情况</w:t>
                  </w:r>
                </w:p>
              </w:tc>
              <w:tc>
                <w:tcPr>
                  <w:tcW w:w="881" w:type="dxa"/>
                  <w:vAlign w:val="center"/>
                </w:tcPr>
                <w:p w14:paraId="00224D39">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符合性</w:t>
                  </w:r>
                </w:p>
              </w:tc>
            </w:tr>
            <w:tr w14:paraId="7A87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97" w:type="dxa"/>
                  <w:vAlign w:val="center"/>
                </w:tcPr>
                <w:p w14:paraId="558B434E">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重点管控区</w:t>
                  </w:r>
                </w:p>
              </w:tc>
              <w:tc>
                <w:tcPr>
                  <w:tcW w:w="2972" w:type="dxa"/>
                  <w:vAlign w:val="center"/>
                </w:tcPr>
                <w:p w14:paraId="4EB49B75">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落实《安徽省大气污染防治条例》《安徽省碳达峰实施方案的通知》《安徽省工业领域碳达峰实施方案》《安徽省城乡建设领域碳达峰实施方案》《关于进一步加强新上“两高”项目管理的通知》《安徽省挥发性有机物污染整治工作方案》《关于进一步加强建设项目新增大气污染物总量控制指标管理工作的通知》《安徽省“十四五”节能减排实施方案》《深入打好污染防治攻坚战行动方案》《淮北市“十四五”节能减排实施方案》要求；严格目标实施计划，加强环境监管，促进生态环境质量好转；新建、改建和扩建项目大气污染物实施“倍量替代”，执行特别排放标准的行业实施提标升级改造。</w:t>
                  </w:r>
                </w:p>
              </w:tc>
              <w:tc>
                <w:tcPr>
                  <w:tcW w:w="1708" w:type="dxa"/>
                  <w:vAlign w:val="center"/>
                </w:tcPr>
                <w:p w14:paraId="2BD9D060">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本项目运营期产生的</w:t>
                  </w:r>
                  <w:r>
                    <w:rPr>
                      <w:rFonts w:hint="eastAsia" w:ascii="宋体" w:hAnsi="宋体" w:cs="宋体"/>
                      <w:color w:val="000000" w:themeColor="text1"/>
                      <w:sz w:val="22"/>
                      <w:szCs w:val="22"/>
                      <w:highlight w:val="none"/>
                      <w:lang w:eastAsia="zh-CN"/>
                      <w14:textFill>
                        <w14:solidFill>
                          <w14:schemeClr w14:val="tx1"/>
                        </w14:solidFill>
                      </w14:textFill>
                    </w:rPr>
                    <w:t>预发泡、成型等工序生产过程中产生的挥发性有机物</w:t>
                  </w:r>
                  <w:r>
                    <w:rPr>
                      <w:rFonts w:hint="eastAsia" w:eastAsia="宋体"/>
                      <w:color w:val="000000" w:themeColor="text1"/>
                      <w:szCs w:val="21"/>
                      <w:highlight w:val="none"/>
                      <w:lang w:eastAsia="zh-CN"/>
                      <w14:textFill>
                        <w14:solidFill>
                          <w14:schemeClr w14:val="tx1"/>
                        </w14:solidFill>
                      </w14:textFill>
                    </w:rPr>
                    <w:t>废气经收集后经过</w:t>
                  </w:r>
                  <w:r>
                    <w:rPr>
                      <w:rFonts w:hint="eastAsia"/>
                      <w:color w:val="000000" w:themeColor="text1"/>
                      <w:szCs w:val="21"/>
                      <w:highlight w:val="none"/>
                      <w:lang w:eastAsia="zh-CN"/>
                      <w14:textFill>
                        <w14:solidFill>
                          <w14:schemeClr w14:val="tx1"/>
                        </w14:solidFill>
                      </w14:textFill>
                    </w:rPr>
                    <w:t>活性炭吸附浓缩/脱附+催化燃烧装置</w:t>
                  </w:r>
                  <w:r>
                    <w:rPr>
                      <w:rFonts w:hint="eastAsia" w:eastAsia="宋体"/>
                      <w:color w:val="000000" w:themeColor="text1"/>
                      <w:szCs w:val="21"/>
                      <w:highlight w:val="none"/>
                      <w:lang w:eastAsia="zh-CN"/>
                      <w14:textFill>
                        <w14:solidFill>
                          <w14:schemeClr w14:val="tx1"/>
                        </w14:solidFill>
                      </w14:textFill>
                    </w:rPr>
                    <w:t>处理达标后通过</w:t>
                  </w:r>
                  <w:r>
                    <w:rPr>
                      <w:rFonts w:hint="eastAsia" w:ascii="Times New Roman" w:eastAsia="宋体"/>
                      <w:color w:val="000000" w:themeColor="text1"/>
                      <w:szCs w:val="21"/>
                      <w:highlight w:val="none"/>
                      <w:lang w:val="en-US" w:eastAsia="zh-CN"/>
                      <w14:textFill>
                        <w14:solidFill>
                          <w14:schemeClr w14:val="tx1"/>
                        </w14:solidFill>
                      </w14:textFill>
                    </w:rPr>
                    <w:t>15m高的排气筒排放。</w:t>
                  </w:r>
                </w:p>
              </w:tc>
              <w:tc>
                <w:tcPr>
                  <w:tcW w:w="881" w:type="dxa"/>
                  <w:vAlign w:val="center"/>
                </w:tcPr>
                <w:p w14:paraId="7210A7EF">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符合</w:t>
                  </w:r>
                </w:p>
              </w:tc>
            </w:tr>
          </w:tbl>
          <w:p w14:paraId="26BBE8F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0" w:firstLineChars="1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②水环境管控分区管控要求</w:t>
            </w:r>
          </w:p>
          <w:p w14:paraId="281DA89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根据《淮北市</w:t>
            </w:r>
            <w:r>
              <w:rPr>
                <w:rFonts w:hint="eastAsia" w:ascii="宋体" w:hAnsi="宋体" w:eastAsia="宋体" w:cs="宋体"/>
                <w:color w:val="000000" w:themeColor="text1"/>
                <w:sz w:val="24"/>
                <w:highlight w:val="none"/>
                <w:lang w:val="en-US" w:eastAsia="zh-CN"/>
                <w14:textFill>
                  <w14:solidFill>
                    <w14:schemeClr w14:val="tx1"/>
                  </w14:solidFill>
                </w14:textFill>
              </w:rPr>
              <w:t>生态环境分区管控成果动态更新情况说明</w:t>
            </w:r>
            <w:r>
              <w:rPr>
                <w:rFonts w:hint="eastAsia" w:ascii="宋体" w:hAnsi="宋体" w:eastAsia="宋体" w:cs="宋体"/>
                <w:color w:val="000000" w:themeColor="text1"/>
                <w:sz w:val="24"/>
                <w:highlight w:val="none"/>
                <w:lang w:eastAsia="zh-CN"/>
                <w14:textFill>
                  <w14:solidFill>
                    <w14:schemeClr w14:val="tx1"/>
                  </w14:solidFill>
                </w14:textFill>
              </w:rPr>
              <w:t>》，本项目所在区域属于水环境重点管控区，详见下表</w:t>
            </w:r>
            <w:r>
              <w:rPr>
                <w:rFonts w:hint="eastAsia" w:ascii="宋体" w:hAnsi="宋体" w:cs="宋体"/>
                <w:color w:val="000000" w:themeColor="text1"/>
                <w:sz w:val="24"/>
                <w:highlight w:val="none"/>
                <w:lang w:eastAsia="zh-CN"/>
                <w14:textFill>
                  <w14:solidFill>
                    <w14:schemeClr w14:val="tx1"/>
                  </w14:solidFill>
                </w14:textFill>
              </w:rPr>
              <w:t>及附图</w:t>
            </w:r>
            <w:r>
              <w:rPr>
                <w:rFonts w:hint="eastAsia" w:ascii="宋体" w:hAnsi="宋体" w:cs="宋体"/>
                <w:color w:val="000000" w:themeColor="text1"/>
                <w:sz w:val="24"/>
                <w:highlight w:val="none"/>
                <w:lang w:val="en-US" w:eastAsia="zh-CN"/>
                <w14:textFill>
                  <w14:solidFill>
                    <w14:schemeClr w14:val="tx1"/>
                  </w14:solidFill>
                </w14:textFill>
              </w:rPr>
              <w:t>8。</w:t>
            </w:r>
          </w:p>
          <w:p w14:paraId="4335474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center"/>
              <w:textAlignment w:val="auto"/>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表 1-</w:t>
            </w:r>
            <w:r>
              <w:rPr>
                <w:rFonts w:hint="eastAsia" w:ascii="宋体" w:hAnsi="宋体" w:cs="宋体"/>
                <w:b/>
                <w:bCs/>
                <w:color w:val="000000" w:themeColor="text1"/>
                <w:sz w:val="24"/>
                <w:highlight w:val="none"/>
                <w:lang w:val="en-US" w:eastAsia="zh-CN"/>
                <w14:textFill>
                  <w14:solidFill>
                    <w14:schemeClr w14:val="tx1"/>
                  </w14:solidFill>
                </w14:textFill>
              </w:rPr>
              <w:t xml:space="preserve">5 </w:t>
            </w:r>
            <w:r>
              <w:rPr>
                <w:rFonts w:hint="eastAsia" w:ascii="宋体" w:hAnsi="宋体" w:eastAsia="宋体" w:cs="宋体"/>
                <w:b/>
                <w:bCs/>
                <w:color w:val="000000" w:themeColor="text1"/>
                <w:sz w:val="24"/>
                <w:highlight w:val="none"/>
                <w:lang w:eastAsia="zh-CN"/>
                <w14:textFill>
                  <w14:solidFill>
                    <w14:schemeClr w14:val="tx1"/>
                  </w14:solidFill>
                </w14:textFill>
              </w:rPr>
              <w:t xml:space="preserve"> 与水环境分区管控要求的符合性分析</w:t>
            </w:r>
          </w:p>
          <w:tbl>
            <w:tblPr>
              <w:tblStyle w:val="33"/>
              <w:tblW w:w="6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888"/>
              <w:gridCol w:w="1695"/>
              <w:gridCol w:w="870"/>
            </w:tblGrid>
            <w:tr w14:paraId="4DCA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79" w:type="dxa"/>
                  <w:vAlign w:val="center"/>
                </w:tcPr>
                <w:p w14:paraId="7F7ACC0D">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管控单元分类</w:t>
                  </w:r>
                </w:p>
              </w:tc>
              <w:tc>
                <w:tcPr>
                  <w:tcW w:w="2888" w:type="dxa"/>
                  <w:vAlign w:val="center"/>
                </w:tcPr>
                <w:p w14:paraId="5D454EF0">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环境管控要求</w:t>
                  </w:r>
                </w:p>
              </w:tc>
              <w:tc>
                <w:tcPr>
                  <w:tcW w:w="1695" w:type="dxa"/>
                  <w:vAlign w:val="center"/>
                </w:tcPr>
                <w:p w14:paraId="7FD707C5">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本项目情况</w:t>
                  </w:r>
                </w:p>
              </w:tc>
              <w:tc>
                <w:tcPr>
                  <w:tcW w:w="870" w:type="dxa"/>
                  <w:vAlign w:val="center"/>
                </w:tcPr>
                <w:p w14:paraId="20FFC183">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符合性</w:t>
                  </w:r>
                </w:p>
              </w:tc>
            </w:tr>
            <w:tr w14:paraId="00DD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479" w:type="dxa"/>
                  <w:vAlign w:val="center"/>
                </w:tcPr>
                <w:p w14:paraId="45137B28">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重点管控区</w:t>
                  </w:r>
                </w:p>
              </w:tc>
              <w:tc>
                <w:tcPr>
                  <w:tcW w:w="2888" w:type="dxa"/>
                  <w:vAlign w:val="center"/>
                </w:tcPr>
                <w:p w14:paraId="2126D705">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依据《中华人民共和国水污染防治法》《水污染防治行动计划》《安徽省水污染防治工作方案》及淮北市水污染防治工作方案对重点管控区实施管控；依据淮北市相关开发区规划、规划环评及审查意见相关要求对开发区实施管控；落实《安徽省“十四五”生态环境保护规划》《安徽省“十四五”节能减排实施方案》《淮北市“十四五”生态环境保护规划》《淮北市“十四五”水生态环境保护专项规划》《淮北市“十四五”节能减排方案》《淮北市水污染防治工作方案》等要求；新建、改建和扩建项目水污染物实施“等量替代”。</w:t>
                  </w:r>
                </w:p>
              </w:tc>
              <w:tc>
                <w:tcPr>
                  <w:tcW w:w="1695" w:type="dxa"/>
                  <w:vAlign w:val="center"/>
                </w:tcPr>
                <w:p w14:paraId="700A55C3">
                  <w:pPr>
                    <w:adjustRightInd w:val="0"/>
                    <w:spacing w:beforeLines="0" w:afterLines="0" w:line="240" w:lineRule="auto"/>
                    <w:ind w:firstLine="0" w:firstLineChars="0"/>
                    <w:jc w:val="cente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本项目运营期产生的生活废水经化粪池处理后经园区污水管网排入淮北蓝海水处理有限公司；冷却循环水收集经沉淀池处理后回用</w:t>
                  </w:r>
                  <w:r>
                    <w:rPr>
                      <w:rFonts w:hint="eastAsia" w:cs="Times New Roman"/>
                      <w:snapToGrid w:val="0"/>
                      <w:color w:val="000000" w:themeColor="text1"/>
                      <w:kern w:val="0"/>
                      <w:sz w:val="21"/>
                      <w:szCs w:val="21"/>
                      <w:highlight w:val="none"/>
                      <w:lang w:val="en-US" w:eastAsia="zh-CN"/>
                      <w14:textFill>
                        <w14:solidFill>
                          <w14:schemeClr w14:val="tx1"/>
                        </w14:solidFill>
                      </w14:textFill>
                    </w:rPr>
                    <w:t>，每年更换一次，更换产生的废水汇同处理后的生活污水一起排放；纯水制备产生的浓盐水汇同处理后的生活污水一起排放</w:t>
                  </w:r>
                </w:p>
              </w:tc>
              <w:tc>
                <w:tcPr>
                  <w:tcW w:w="870" w:type="dxa"/>
                  <w:vAlign w:val="center"/>
                </w:tcPr>
                <w:p w14:paraId="56BE879C">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符合</w:t>
                  </w:r>
                </w:p>
              </w:tc>
            </w:tr>
          </w:tbl>
          <w:p w14:paraId="46535CF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③土壤环境分区管控要求</w:t>
            </w:r>
          </w:p>
          <w:p w14:paraId="1DE818C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根据《淮北市</w:t>
            </w:r>
            <w:r>
              <w:rPr>
                <w:rFonts w:hint="eastAsia" w:ascii="宋体" w:hAnsi="宋体" w:eastAsia="宋体" w:cs="宋体"/>
                <w:color w:val="000000" w:themeColor="text1"/>
                <w:sz w:val="24"/>
                <w:highlight w:val="none"/>
                <w:lang w:val="en-US" w:eastAsia="zh-CN"/>
                <w14:textFill>
                  <w14:solidFill>
                    <w14:schemeClr w14:val="tx1"/>
                  </w14:solidFill>
                </w14:textFill>
              </w:rPr>
              <w:t>生态环境分区管控成果动态更新情况说明</w:t>
            </w:r>
            <w:r>
              <w:rPr>
                <w:rFonts w:hint="eastAsia" w:ascii="宋体" w:hAnsi="宋体" w:eastAsia="宋体" w:cs="宋体"/>
                <w:color w:val="000000" w:themeColor="text1"/>
                <w:sz w:val="24"/>
                <w:highlight w:val="none"/>
                <w:lang w:eastAsia="zh-CN"/>
                <w14:textFill>
                  <w14:solidFill>
                    <w14:schemeClr w14:val="tx1"/>
                  </w14:solidFill>
                </w14:textFill>
              </w:rPr>
              <w:t>》，本项目属于土壤环境</w:t>
            </w:r>
            <w:r>
              <w:rPr>
                <w:rFonts w:hint="eastAsia" w:ascii="宋体" w:hAnsi="宋体" w:cs="宋体"/>
                <w:color w:val="000000" w:themeColor="text1"/>
                <w:sz w:val="24"/>
                <w:highlight w:val="none"/>
                <w:lang w:eastAsia="zh-CN"/>
                <w14:textFill>
                  <w14:solidFill>
                    <w14:schemeClr w14:val="tx1"/>
                  </w14:solidFill>
                </w14:textFill>
              </w:rPr>
              <w:t>一般管控区</w:t>
            </w:r>
            <w:r>
              <w:rPr>
                <w:rFonts w:hint="eastAsia" w:ascii="宋体" w:hAnsi="宋体" w:eastAsia="宋体" w:cs="宋体"/>
                <w:color w:val="000000" w:themeColor="text1"/>
                <w:sz w:val="24"/>
                <w:highlight w:val="none"/>
                <w:lang w:eastAsia="zh-CN"/>
                <w14:textFill>
                  <w14:solidFill>
                    <w14:schemeClr w14:val="tx1"/>
                  </w14:solidFill>
                </w14:textFill>
              </w:rPr>
              <w:t>，详见下表</w:t>
            </w:r>
            <w:r>
              <w:rPr>
                <w:rFonts w:hint="eastAsia" w:ascii="宋体" w:hAnsi="宋体" w:cs="宋体"/>
                <w:color w:val="000000" w:themeColor="text1"/>
                <w:sz w:val="24"/>
                <w:highlight w:val="none"/>
                <w:lang w:eastAsia="zh-CN"/>
                <w14:textFill>
                  <w14:solidFill>
                    <w14:schemeClr w14:val="tx1"/>
                  </w14:solidFill>
                </w14:textFill>
              </w:rPr>
              <w:t>及附图</w:t>
            </w:r>
            <w:r>
              <w:rPr>
                <w:rFonts w:hint="eastAsia" w:ascii="宋体" w:hAnsi="宋体" w:cs="宋体"/>
                <w:color w:val="000000" w:themeColor="text1"/>
                <w:sz w:val="24"/>
                <w:highlight w:val="none"/>
                <w:lang w:val="en-US" w:eastAsia="zh-CN"/>
                <w14:textFill>
                  <w14:solidFill>
                    <w14:schemeClr w14:val="tx1"/>
                  </w14:solidFill>
                </w14:textFill>
              </w:rPr>
              <w:t>9。</w:t>
            </w:r>
          </w:p>
          <w:p w14:paraId="0EFCF26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center"/>
              <w:textAlignment w:val="auto"/>
              <w:rPr>
                <w:rFonts w:hint="eastAsia"/>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表 1-</w:t>
            </w:r>
            <w:r>
              <w:rPr>
                <w:rFonts w:hint="eastAsia" w:ascii="宋体" w:hAnsi="宋体" w:cs="宋体"/>
                <w:b/>
                <w:bCs/>
                <w:color w:val="000000" w:themeColor="text1"/>
                <w:sz w:val="24"/>
                <w:highlight w:val="none"/>
                <w:lang w:val="en-US" w:eastAsia="zh-CN"/>
                <w14:textFill>
                  <w14:solidFill>
                    <w14:schemeClr w14:val="tx1"/>
                  </w14:solidFill>
                </w14:textFill>
              </w:rPr>
              <w:t xml:space="preserve">6  </w:t>
            </w:r>
            <w:r>
              <w:rPr>
                <w:rFonts w:hint="eastAsia" w:ascii="宋体" w:hAnsi="宋体" w:eastAsia="宋体" w:cs="宋体"/>
                <w:b/>
                <w:bCs/>
                <w:color w:val="000000" w:themeColor="text1"/>
                <w:sz w:val="24"/>
                <w:highlight w:val="none"/>
                <w:lang w:eastAsia="zh-CN"/>
                <w14:textFill>
                  <w14:solidFill>
                    <w14:schemeClr w14:val="tx1"/>
                  </w14:solidFill>
                </w14:textFill>
              </w:rPr>
              <w:t xml:space="preserve"> 与土壤环境分区管控要求的符合性分析</w:t>
            </w:r>
          </w:p>
          <w:tbl>
            <w:tblPr>
              <w:tblStyle w:val="33"/>
              <w:tblW w:w="6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171"/>
              <w:gridCol w:w="1590"/>
              <w:gridCol w:w="930"/>
            </w:tblGrid>
            <w:tr w14:paraId="519D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71" w:type="dxa"/>
                  <w:vAlign w:val="center"/>
                </w:tcPr>
                <w:p w14:paraId="101584F5">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管控单元分类</w:t>
                  </w:r>
                </w:p>
              </w:tc>
              <w:tc>
                <w:tcPr>
                  <w:tcW w:w="3171" w:type="dxa"/>
                  <w:vAlign w:val="center"/>
                </w:tcPr>
                <w:p w14:paraId="5C3AC77C">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环境管控要求</w:t>
                  </w:r>
                </w:p>
              </w:tc>
              <w:tc>
                <w:tcPr>
                  <w:tcW w:w="1590" w:type="dxa"/>
                  <w:vAlign w:val="center"/>
                </w:tcPr>
                <w:p w14:paraId="01BB61B0">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本项目情况</w:t>
                  </w:r>
                </w:p>
              </w:tc>
              <w:tc>
                <w:tcPr>
                  <w:tcW w:w="930" w:type="dxa"/>
                  <w:vAlign w:val="center"/>
                </w:tcPr>
                <w:p w14:paraId="412064CC">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符合性</w:t>
                  </w:r>
                </w:p>
              </w:tc>
            </w:tr>
            <w:tr w14:paraId="42BC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1271" w:type="dxa"/>
                  <w:vAlign w:val="center"/>
                </w:tcPr>
                <w:p w14:paraId="3C64F9EE">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一般管控区</w:t>
                  </w:r>
                </w:p>
              </w:tc>
              <w:tc>
                <w:tcPr>
                  <w:tcW w:w="3171" w:type="dxa"/>
                  <w:vAlign w:val="center"/>
                </w:tcPr>
                <w:p w14:paraId="46819CE5">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依据《中华人民共和国土壤污染防治法》《土壤污染防治行动计划》《安徽省土壤污染防治工作方案》《安徽省“十四五”环境保护规划》《安徽省“十四五”土壤、地下水和农村生态环境保护规划》《安徽省重金属污染防控工作方案》《安徽省“十四五”危险废物工业固体废物污染环境防治规划》《安徽省土壤污染防治工作方案》《淮北市“十四五”土壤（地下水）和农村生态环境保护规划》等要求对一般管控区实施管控。</w:t>
                  </w:r>
                </w:p>
              </w:tc>
              <w:tc>
                <w:tcPr>
                  <w:tcW w:w="1590" w:type="dxa"/>
                  <w:vAlign w:val="center"/>
                </w:tcPr>
                <w:p w14:paraId="17C00B71">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本项目运营期产生的固废按有关规定进行暂存和安全处置，土壤污染风险总体可控，运行过程中将加强对土壤的跟踪管理和监控</w:t>
                  </w:r>
                </w:p>
              </w:tc>
              <w:tc>
                <w:tcPr>
                  <w:tcW w:w="930" w:type="dxa"/>
                  <w:vAlign w:val="center"/>
                </w:tcPr>
                <w:p w14:paraId="090C7B33">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符合</w:t>
                  </w:r>
                </w:p>
              </w:tc>
            </w:tr>
          </w:tbl>
          <w:p w14:paraId="48E6847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综上所述，项目建设符合“三线一单”要求。</w:t>
            </w:r>
          </w:p>
          <w:p w14:paraId="01EC99BD">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④与其他环境风险防控分区管控要求的协调性分析</w:t>
            </w:r>
          </w:p>
          <w:p w14:paraId="4C3228C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根据《淮北市生态环境分区管控成果动态更新情况说明》，本项目与其他环境风险防控分区管控要求的协调性分析，详见下表1-7。</w:t>
            </w:r>
          </w:p>
          <w:p w14:paraId="24EA0CCF">
            <w:pPr>
              <w:pStyle w:val="2"/>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221D4241">
            <w:pPr>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0EBED8C2">
            <w:pPr>
              <w:pStyle w:val="2"/>
              <w:rPr>
                <w:rFonts w:hint="eastAsia" w:ascii="宋体" w:hAnsi="宋体" w:cs="宋体"/>
                <w:b w:val="0"/>
                <w:bCs w:val="0"/>
                <w:color w:val="000000" w:themeColor="text1"/>
                <w:sz w:val="24"/>
                <w:szCs w:val="24"/>
                <w:highlight w:val="none"/>
                <w:lang w:val="en-US" w:eastAsia="zh-CN"/>
                <w14:textFill>
                  <w14:solidFill>
                    <w14:schemeClr w14:val="tx1"/>
                  </w14:solidFill>
                </w14:textFill>
              </w:rPr>
            </w:pPr>
          </w:p>
          <w:p w14:paraId="52C0C53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center"/>
              <w:textAlignment w:val="auto"/>
              <w:rPr>
                <w:rFonts w:hint="default" w:eastAsia="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表1-7   与其他环境风险防控分区管控要求的协调性分析表</w:t>
            </w:r>
          </w:p>
          <w:tbl>
            <w:tblPr>
              <w:tblStyle w:val="33"/>
              <w:tblW w:w="6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171"/>
              <w:gridCol w:w="1590"/>
              <w:gridCol w:w="930"/>
            </w:tblGrid>
            <w:tr w14:paraId="5ED7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71" w:type="dxa"/>
                  <w:vAlign w:val="center"/>
                </w:tcPr>
                <w:p w14:paraId="572093AE">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管控单元分类</w:t>
                  </w:r>
                </w:p>
              </w:tc>
              <w:tc>
                <w:tcPr>
                  <w:tcW w:w="3171" w:type="dxa"/>
                  <w:vAlign w:val="center"/>
                </w:tcPr>
                <w:p w14:paraId="1FC471FB">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环境管控要求</w:t>
                  </w:r>
                </w:p>
              </w:tc>
              <w:tc>
                <w:tcPr>
                  <w:tcW w:w="1590" w:type="dxa"/>
                  <w:vAlign w:val="center"/>
                </w:tcPr>
                <w:p w14:paraId="0425B373">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本项目情况</w:t>
                  </w:r>
                </w:p>
              </w:tc>
              <w:tc>
                <w:tcPr>
                  <w:tcW w:w="930" w:type="dxa"/>
                  <w:vAlign w:val="center"/>
                </w:tcPr>
                <w:p w14:paraId="0B1FA08B">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符合性</w:t>
                  </w:r>
                </w:p>
              </w:tc>
            </w:tr>
            <w:tr w14:paraId="0B01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1271" w:type="dxa"/>
                  <w:vAlign w:val="center"/>
                </w:tcPr>
                <w:p w14:paraId="472B482B">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eastAsia="宋体" w:cs="Times New Roman"/>
                      <w:snapToGrid w:val="0"/>
                      <w:color w:val="000000" w:themeColor="text1"/>
                      <w:kern w:val="0"/>
                      <w:sz w:val="21"/>
                      <w:szCs w:val="21"/>
                      <w:highlight w:val="none"/>
                      <w:lang w:val="en-US" w:eastAsia="zh-CN"/>
                      <w14:textFill>
                        <w14:solidFill>
                          <w14:schemeClr w14:val="tx1"/>
                        </w14:solidFill>
                      </w14:textFill>
                    </w:rPr>
                    <w:t>水资源</w:t>
                  </w: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一般管控区</w:t>
                  </w:r>
                </w:p>
              </w:tc>
              <w:tc>
                <w:tcPr>
                  <w:tcW w:w="3171" w:type="dxa"/>
                  <w:vAlign w:val="center"/>
                </w:tcPr>
                <w:p w14:paraId="519FD82A">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依据《中华人民共和国土壤污染防治法》《土壤污染防治行动计划》《安徽省土壤污染防治工作方案》《安徽省“十四五”环境保护规划》《安徽省“十四五”土壤、地下水和农村生态环境保护规划》《安徽省重金属污染防控工作方案》《安徽省“十四五”危险废物工业固体废物污染环境防治规划》《安徽省土壤污染防治工作方案》《淮北市“十四五”土壤（地下水）和农村生态环境保护规划》等要求对一般管控区实施管控。</w:t>
                  </w:r>
                </w:p>
              </w:tc>
              <w:tc>
                <w:tcPr>
                  <w:tcW w:w="1590" w:type="dxa"/>
                  <w:vAlign w:val="center"/>
                </w:tcPr>
                <w:p w14:paraId="75C74717">
                  <w:pPr>
                    <w:adjustRightInd w:val="0"/>
                    <w:spacing w:beforeLines="0" w:afterLines="0" w:line="240" w:lineRule="auto"/>
                    <w:ind w:firstLine="0" w:firstLineChars="0"/>
                    <w:jc w:val="cente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eastAsia="宋体" w:cs="Times New Roman"/>
                      <w:snapToGrid w:val="0"/>
                      <w:color w:val="000000" w:themeColor="text1"/>
                      <w:kern w:val="0"/>
                      <w:sz w:val="21"/>
                      <w:szCs w:val="21"/>
                      <w:highlight w:val="none"/>
                      <w:lang w:val="en-US" w:eastAsia="zh-CN"/>
                      <w14:textFill>
                        <w14:solidFill>
                          <w14:schemeClr w14:val="tx1"/>
                        </w14:solidFill>
                      </w14:textFill>
                    </w:rPr>
                    <w:t>拟建项目属于水资源</w:t>
                  </w: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一般管控区</w:t>
                  </w:r>
                  <w:r>
                    <w:rPr>
                      <w:rFonts w:hint="eastAsia" w:eastAsia="宋体" w:cs="Times New Roman"/>
                      <w:snapToGrid w:val="0"/>
                      <w:color w:val="000000" w:themeColor="text1"/>
                      <w:kern w:val="0"/>
                      <w:sz w:val="21"/>
                      <w:szCs w:val="21"/>
                      <w:highlight w:val="none"/>
                      <w:lang w:val="en-US" w:eastAsia="zh-CN"/>
                      <w14:textFill>
                        <w14:solidFill>
                          <w14:schemeClr w14:val="tx1"/>
                        </w14:solidFill>
                      </w14:textFill>
                    </w:rPr>
                    <w:t>，项目用水使用烈山经济开发区供水管网供水，符合水资源</w:t>
                  </w: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一般管控区</w:t>
                  </w:r>
                </w:p>
              </w:tc>
              <w:tc>
                <w:tcPr>
                  <w:tcW w:w="930" w:type="dxa"/>
                  <w:vAlign w:val="center"/>
                </w:tcPr>
                <w:p w14:paraId="7B6C04F7">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符合</w:t>
                  </w:r>
                </w:p>
              </w:tc>
            </w:tr>
            <w:tr w14:paraId="0BCB5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1271" w:type="dxa"/>
                  <w:vAlign w:val="center"/>
                </w:tcPr>
                <w:p w14:paraId="53500E47">
                  <w:pPr>
                    <w:adjustRightInd w:val="0"/>
                    <w:spacing w:beforeLines="0" w:afterLines="0" w:line="240" w:lineRule="auto"/>
                    <w:ind w:firstLine="0" w:firstLineChars="0"/>
                    <w:jc w:val="center"/>
                    <w:rPr>
                      <w:rFonts w:hint="default"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eastAsia="宋体" w:cs="Times New Roman"/>
                      <w:snapToGrid w:val="0"/>
                      <w:color w:val="000000" w:themeColor="text1"/>
                      <w:kern w:val="0"/>
                      <w:sz w:val="21"/>
                      <w:szCs w:val="21"/>
                      <w:highlight w:val="none"/>
                      <w:lang w:val="en-US" w:eastAsia="zh-CN"/>
                      <w14:textFill>
                        <w14:solidFill>
                          <w14:schemeClr w14:val="tx1"/>
                        </w14:solidFill>
                      </w14:textFill>
                    </w:rPr>
                    <w:t>煤炭资源重点管控区</w:t>
                  </w:r>
                </w:p>
              </w:tc>
              <w:tc>
                <w:tcPr>
                  <w:tcW w:w="3171" w:type="dxa"/>
                  <w:vAlign w:val="center"/>
                </w:tcPr>
                <w:p w14:paraId="3580E066">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eastAsia="宋体" w:cs="Times New Roman"/>
                      <w:color w:val="000000" w:themeColor="text1"/>
                      <w:kern w:val="2"/>
                      <w:sz w:val="21"/>
                      <w:szCs w:val="24"/>
                      <w14:textFill>
                        <w14:solidFill>
                          <w14:schemeClr w14:val="tx1"/>
                        </w14:solidFill>
                      </w14:textFill>
                    </w:rPr>
                    <w:t>根据《淮北市“十四五”节能减排实施方案》，严格合理控制煤炭消费增长，新、改、扩建用煤项目实施煤炭消费等量或减量替代。重点削减非电力用煤，将减煤目标分解落实到重点耗煤企业。推动煤电行业实施节能降耗改造、供热改造和灵活性改造“三改联动”；落实《淮北市生态环境保护“十四五”规划》《淮北市“十四五”节能减排实施方案》要求。</w:t>
                  </w:r>
                </w:p>
              </w:tc>
              <w:tc>
                <w:tcPr>
                  <w:tcW w:w="1590" w:type="dxa"/>
                  <w:vAlign w:val="center"/>
                </w:tcPr>
                <w:p w14:paraId="28BE0848">
                  <w:pPr>
                    <w:adjustRightInd w:val="0"/>
                    <w:spacing w:beforeLines="0" w:afterLines="0" w:line="240" w:lineRule="auto"/>
                    <w:ind w:firstLine="0" w:firstLineChars="0"/>
                    <w:jc w:val="cente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eastAsia="宋体" w:cs="Times New Roman"/>
                      <w:snapToGrid w:val="0"/>
                      <w:color w:val="000000" w:themeColor="text1"/>
                      <w:kern w:val="0"/>
                      <w:sz w:val="21"/>
                      <w:szCs w:val="21"/>
                      <w:highlight w:val="none"/>
                      <w:lang w:val="en-US" w:eastAsia="zh-CN"/>
                      <w14:textFill>
                        <w14:solidFill>
                          <w14:schemeClr w14:val="tx1"/>
                        </w14:solidFill>
                      </w14:textFill>
                    </w:rPr>
                    <w:t>本项目不使用煤炭，符合煤炭资源重点管控区要求</w:t>
                  </w:r>
                </w:p>
              </w:tc>
              <w:tc>
                <w:tcPr>
                  <w:tcW w:w="930" w:type="dxa"/>
                  <w:vAlign w:val="center"/>
                </w:tcPr>
                <w:p w14:paraId="3DD39E90">
                  <w:pPr>
                    <w:adjustRightInd w:val="0"/>
                    <w:spacing w:beforeLines="0" w:afterLines="0" w:line="240" w:lineRule="auto"/>
                    <w:ind w:firstLine="0" w:firstLineChars="0"/>
                    <w:jc w:val="cente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符合</w:t>
                  </w:r>
                </w:p>
              </w:tc>
            </w:tr>
          </w:tbl>
          <w:p w14:paraId="5187AF17">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72CA81C">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default" w:ascii="宋体" w:hAnsi="宋体" w:cs="宋体"/>
                <w:b/>
                <w:bCs/>
                <w:color w:val="000000" w:themeColor="text1"/>
                <w:sz w:val="24"/>
                <w:szCs w:val="24"/>
                <w:highlight w:val="none"/>
                <w:lang w:val="en-US" w:eastAsia="zh-CN"/>
                <w14:textFill>
                  <w14:solidFill>
                    <w14:schemeClr w14:val="tx1"/>
                  </w14:solidFill>
                </w14:textFill>
              </w:rPr>
              <w:t>与环保相关</w:t>
            </w:r>
            <w:r>
              <w:rPr>
                <w:rFonts w:hint="eastAsia" w:ascii="宋体" w:hAnsi="宋体" w:cs="宋体"/>
                <w:b/>
                <w:bCs/>
                <w:color w:val="000000" w:themeColor="text1"/>
                <w:sz w:val="24"/>
                <w:szCs w:val="24"/>
                <w:highlight w:val="none"/>
                <w:lang w:val="en-US" w:eastAsia="zh-CN"/>
                <w14:textFill>
                  <w14:solidFill>
                    <w14:schemeClr w14:val="tx1"/>
                  </w14:solidFill>
                </w14:textFill>
              </w:rPr>
              <w:t>法律</w:t>
            </w:r>
            <w:r>
              <w:rPr>
                <w:rFonts w:hint="default" w:ascii="宋体" w:hAnsi="宋体" w:cs="宋体"/>
                <w:b/>
                <w:bCs/>
                <w:color w:val="000000" w:themeColor="text1"/>
                <w:sz w:val="24"/>
                <w:szCs w:val="24"/>
                <w:highlight w:val="none"/>
                <w:lang w:val="en-US" w:eastAsia="zh-CN"/>
                <w14:textFill>
                  <w14:solidFill>
                    <w14:schemeClr w14:val="tx1"/>
                  </w14:solidFill>
                </w14:textFill>
              </w:rPr>
              <w:t>法规、政策符合性</w:t>
            </w:r>
            <w:r>
              <w:rPr>
                <w:rFonts w:hint="eastAsia" w:ascii="宋体" w:hAnsi="宋体" w:cs="宋体"/>
                <w:b/>
                <w:bCs/>
                <w:color w:val="000000" w:themeColor="text1"/>
                <w:sz w:val="24"/>
                <w:szCs w:val="24"/>
                <w:highlight w:val="none"/>
                <w:lang w:val="en-US" w:eastAsia="zh-CN"/>
                <w14:textFill>
                  <w14:solidFill>
                    <w14:schemeClr w14:val="tx1"/>
                  </w14:solidFill>
                </w14:textFill>
              </w:rPr>
              <w:t>分析</w:t>
            </w:r>
          </w:p>
          <w:p w14:paraId="5D0690E0">
            <w:pPr>
              <w:adjustRightInd w:val="0"/>
              <w:snapToGrid w:val="0"/>
              <w:spacing w:line="360" w:lineRule="auto"/>
              <w:ind w:firstLine="482" w:firstLineChars="20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与《淮北市2023-2024年秋冬季大气污染防治攻坚行动实施方案的通知》（淮环委办〔2023〕48号）符合性分析</w:t>
            </w:r>
          </w:p>
          <w:p w14:paraId="1D9CB074">
            <w:pPr>
              <w:pStyle w:val="46"/>
              <w:spacing w:line="240" w:lineRule="auto"/>
              <w:ind w:left="0" w:leftChars="0" w:firstLine="0" w:firstLineChars="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表1</w:t>
            </w:r>
            <w:r>
              <w:rPr>
                <w:rFonts w:hint="eastAsia" w:cs="Times New Roman"/>
                <w:b/>
                <w:bCs/>
                <w:color w:val="000000" w:themeColor="text1"/>
                <w:sz w:val="21"/>
                <w:szCs w:val="21"/>
                <w:highlight w:val="none"/>
                <w:lang w:val="en-US" w:eastAsia="zh-CN"/>
                <w14:textFill>
                  <w14:solidFill>
                    <w14:schemeClr w14:val="tx1"/>
                  </w14:solidFill>
                </w14:textFill>
              </w:rPr>
              <w:t>-8</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与</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《淮北市2023-2024年秋冬季大气污染防治攻坚行动实施方案的通知》（淮环委办〔2023〕48号）符合性分析</w:t>
            </w:r>
          </w:p>
          <w:tbl>
            <w:tblPr>
              <w:tblStyle w:val="32"/>
              <w:tblW w:w="6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2762"/>
              <w:gridCol w:w="1978"/>
              <w:gridCol w:w="999"/>
            </w:tblGrid>
            <w:tr w14:paraId="4D5B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blHeader/>
              </w:trPr>
              <w:tc>
                <w:tcPr>
                  <w:tcW w:w="837" w:type="pct"/>
                  <w:tcBorders>
                    <w:top w:val="single" w:color="auto" w:sz="4" w:space="0"/>
                    <w:left w:val="single" w:color="auto" w:sz="4" w:space="0"/>
                    <w:bottom w:val="single" w:color="auto" w:sz="4" w:space="0"/>
                    <w:right w:val="single" w:color="auto" w:sz="4" w:space="0"/>
                  </w:tcBorders>
                  <w:vAlign w:val="center"/>
                </w:tcPr>
                <w:p w14:paraId="2F4A17F9">
                  <w:pPr>
                    <w:adjustRightInd w:val="0"/>
                    <w:snapToGrid w:val="0"/>
                    <w:jc w:val="center"/>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序号</w:t>
                  </w:r>
                </w:p>
              </w:tc>
              <w:tc>
                <w:tcPr>
                  <w:tcW w:w="2003" w:type="pct"/>
                  <w:tcBorders>
                    <w:top w:val="single" w:color="auto" w:sz="4" w:space="0"/>
                    <w:left w:val="single" w:color="auto" w:sz="4" w:space="0"/>
                    <w:bottom w:val="single" w:color="auto" w:sz="4" w:space="0"/>
                    <w:right w:val="single" w:color="auto" w:sz="4" w:space="0"/>
                  </w:tcBorders>
                  <w:vAlign w:val="center"/>
                </w:tcPr>
                <w:p w14:paraId="4E7CF2FB">
                  <w:pPr>
                    <w:adjustRightInd w:val="0"/>
                    <w:snapToGrid w:val="0"/>
                    <w:jc w:val="center"/>
                    <w:rPr>
                      <w:rFonts w:hint="eastAsia" w:ascii="宋体" w:eastAsia="宋体"/>
                      <w:color w:val="000000" w:themeColor="text1"/>
                      <w:sz w:val="22"/>
                      <w:szCs w:val="22"/>
                      <w:highlight w:val="none"/>
                      <w:lang w:eastAsia="zh-CN"/>
                      <w14:textFill>
                        <w14:solidFill>
                          <w14:schemeClr w14:val="tx1"/>
                        </w14:solidFill>
                      </w14:textFill>
                    </w:rPr>
                  </w:pPr>
                  <w:r>
                    <w:rPr>
                      <w:rFonts w:hint="eastAsia" w:ascii="宋体"/>
                      <w:color w:val="000000" w:themeColor="text1"/>
                      <w:sz w:val="22"/>
                      <w:szCs w:val="22"/>
                      <w:highlight w:val="none"/>
                      <w:lang w:eastAsia="zh-CN"/>
                      <w14:textFill>
                        <w14:solidFill>
                          <w14:schemeClr w14:val="tx1"/>
                        </w14:solidFill>
                      </w14:textFill>
                    </w:rPr>
                    <w:t>方案内容</w:t>
                  </w:r>
                </w:p>
              </w:tc>
              <w:tc>
                <w:tcPr>
                  <w:tcW w:w="1434" w:type="pct"/>
                  <w:tcBorders>
                    <w:top w:val="single" w:color="auto" w:sz="4" w:space="0"/>
                    <w:left w:val="single" w:color="auto" w:sz="4" w:space="0"/>
                    <w:bottom w:val="single" w:color="auto" w:sz="4" w:space="0"/>
                    <w:right w:val="single" w:color="auto" w:sz="4" w:space="0"/>
                  </w:tcBorders>
                  <w:vAlign w:val="center"/>
                </w:tcPr>
                <w:p w14:paraId="2D77193C">
                  <w:pPr>
                    <w:adjustRightInd w:val="0"/>
                    <w:snapToGrid w:val="0"/>
                    <w:jc w:val="center"/>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本项目内容</w:t>
                  </w:r>
                </w:p>
              </w:tc>
              <w:tc>
                <w:tcPr>
                  <w:tcW w:w="724" w:type="pct"/>
                  <w:tcBorders>
                    <w:top w:val="single" w:color="auto" w:sz="4" w:space="0"/>
                    <w:left w:val="single" w:color="auto" w:sz="4" w:space="0"/>
                    <w:bottom w:val="single" w:color="auto" w:sz="4" w:space="0"/>
                    <w:right w:val="single" w:color="auto" w:sz="4" w:space="0"/>
                  </w:tcBorders>
                  <w:vAlign w:val="center"/>
                </w:tcPr>
                <w:p w14:paraId="44593EE8">
                  <w:pPr>
                    <w:adjustRightInd w:val="0"/>
                    <w:snapToGrid w:val="0"/>
                    <w:jc w:val="center"/>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符合性</w:t>
                  </w:r>
                </w:p>
              </w:tc>
            </w:tr>
            <w:tr w14:paraId="11A0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37" w:type="pct"/>
                  <w:tcBorders>
                    <w:top w:val="single" w:color="auto" w:sz="4" w:space="0"/>
                    <w:left w:val="single" w:color="auto" w:sz="4" w:space="0"/>
                    <w:bottom w:val="single" w:color="auto" w:sz="4" w:space="0"/>
                    <w:right w:val="single" w:color="auto" w:sz="4" w:space="0"/>
                  </w:tcBorders>
                  <w:vAlign w:val="center"/>
                </w:tcPr>
                <w:p w14:paraId="623EC2D6">
                  <w:pPr>
                    <w:adjustRightInd w:val="0"/>
                    <w:snapToGrid w:val="0"/>
                    <w:spacing w:line="360" w:lineRule="auto"/>
                    <w:jc w:val="center"/>
                    <w:rPr>
                      <w:rFonts w:ascii="宋体"/>
                      <w:color w:val="000000" w:themeColor="text1"/>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1</w:t>
                  </w:r>
                </w:p>
              </w:tc>
              <w:tc>
                <w:tcPr>
                  <w:tcW w:w="2003" w:type="pct"/>
                  <w:tcBorders>
                    <w:top w:val="single" w:color="auto" w:sz="4" w:space="0"/>
                    <w:left w:val="single" w:color="auto" w:sz="4" w:space="0"/>
                    <w:bottom w:val="single" w:color="auto" w:sz="4" w:space="0"/>
                    <w:right w:val="single" w:color="auto" w:sz="4" w:space="0"/>
                  </w:tcBorders>
                  <w:vAlign w:val="center"/>
                </w:tcPr>
                <w:p w14:paraId="07092F23">
                  <w:pPr>
                    <w:adjustRightInd w:val="0"/>
                    <w:snapToGrid w:val="0"/>
                    <w:jc w:val="both"/>
                    <w:rPr>
                      <w:rFonts w:ascii="宋体"/>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聚焦重点行业深度治理。积极推进火电行业超净排放改造,全力推进建成区生物质电厂超低排放改造;持续加强水泥、焦化行业超低排放改造工程。企业要根据实际选择成熟适用的技术路线，严把工程质量，加强运行管理，确保全工序、全环节达到排放要求。落实安徽省地方污染物排放标准和绩效分级差异管控，提升企业改造积极性和运行管理水平。经评估监测确认全面达到重污染天气应急减排评定相关标准的金业</w:t>
                  </w:r>
                  <w:r>
                    <w:rPr>
                      <w:rFonts w:hint="eastAsia" w:ascii="宋体"/>
                      <w:color w:val="000000" w:themeColor="text1"/>
                      <w:sz w:val="22"/>
                      <w:szCs w:val="22"/>
                      <w:highlight w:val="none"/>
                      <w14:textFill>
                        <w14:solidFill>
                          <w14:schemeClr w14:val="tx1"/>
                        </w14:solidFill>
                      </w14:textFill>
                    </w:rPr>
                    <w:tab/>
                  </w:r>
                  <w:r>
                    <w:rPr>
                      <w:rFonts w:hint="eastAsia" w:ascii="宋体"/>
                      <w:color w:val="000000" w:themeColor="text1"/>
                      <w:sz w:val="22"/>
                      <w:szCs w:val="22"/>
                      <w:highlight w:val="none"/>
                      <w14:textFill>
                        <w14:solidFill>
                          <w14:schemeClr w14:val="tx1"/>
                        </w14:solidFill>
                      </w14:textFill>
                    </w:rPr>
                    <w:t>动态清单管理，分类施策。</w:t>
                  </w:r>
                </w:p>
              </w:tc>
              <w:tc>
                <w:tcPr>
                  <w:tcW w:w="1434" w:type="pct"/>
                  <w:tcBorders>
                    <w:top w:val="single" w:color="auto" w:sz="4" w:space="0"/>
                    <w:left w:val="single" w:color="auto" w:sz="4" w:space="0"/>
                    <w:bottom w:val="single" w:color="auto" w:sz="4" w:space="0"/>
                    <w:right w:val="single" w:color="auto" w:sz="4" w:space="0"/>
                  </w:tcBorders>
                  <w:vAlign w:val="center"/>
                </w:tcPr>
                <w:p w14:paraId="476DBF5C">
                  <w:pPr>
                    <w:adjustRightInd w:val="0"/>
                    <w:snapToGrid w:val="0"/>
                    <w:jc w:val="left"/>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本项目</w:t>
                  </w:r>
                  <w:r>
                    <w:rPr>
                      <w:rFonts w:hint="eastAsia" w:ascii="宋体" w:hAnsi="宋体" w:cs="宋体"/>
                      <w:color w:val="000000" w:themeColor="text1"/>
                      <w:sz w:val="22"/>
                      <w:szCs w:val="22"/>
                      <w:highlight w:val="none"/>
                      <w:lang w:eastAsia="zh-CN"/>
                      <w14:textFill>
                        <w14:solidFill>
                          <w14:schemeClr w14:val="tx1"/>
                        </w14:solidFill>
                      </w14:textFill>
                    </w:rPr>
                    <w:t>废气主要为预发泡、成型等工序生产过程中产生的挥发性有机物（</w:t>
                  </w:r>
                  <w:r>
                    <w:rPr>
                      <w:rFonts w:hint="eastAsia" w:ascii="宋体" w:hAnsi="宋体" w:cs="宋体"/>
                      <w:color w:val="000000" w:themeColor="text1"/>
                      <w:sz w:val="22"/>
                      <w:szCs w:val="22"/>
                      <w:highlight w:val="none"/>
                      <w:lang w:val="en-US" w:eastAsia="zh-CN"/>
                      <w14:textFill>
                        <w14:solidFill>
                          <w14:schemeClr w14:val="tx1"/>
                        </w14:solidFill>
                      </w14:textFill>
                    </w:rPr>
                    <w:t>以非甲烷总烃计，下同</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废气经收集后经过活性炭吸附浓缩/脱附+催化燃烧装置处理达标后通过</w:t>
                  </w:r>
                  <w:r>
                    <w:rPr>
                      <w:rFonts w:hint="eastAsia"/>
                      <w:color w:val="000000" w:themeColor="text1"/>
                      <w:szCs w:val="21"/>
                      <w:highlight w:val="none"/>
                      <w:lang w:val="en-US" w:eastAsia="zh-CN"/>
                      <w14:textFill>
                        <w14:solidFill>
                          <w14:schemeClr w14:val="tx1"/>
                        </w14:solidFill>
                      </w14:textFill>
                    </w:rPr>
                    <w:t>15m高的排气筒排放，确保达标排放</w:t>
                  </w:r>
                  <w:r>
                    <w:rPr>
                      <w:rFonts w:hint="eastAsia" w:ascii="宋体" w:hAnsi="宋体" w:cs="宋体"/>
                      <w:color w:val="000000" w:themeColor="text1"/>
                      <w:sz w:val="22"/>
                      <w:szCs w:val="22"/>
                      <w:highlight w:val="none"/>
                      <w14:textFill>
                        <w14:solidFill>
                          <w14:schemeClr w14:val="tx1"/>
                        </w14:solidFill>
                      </w14:textFill>
                    </w:rPr>
                    <w:t>。</w:t>
                  </w:r>
                </w:p>
              </w:tc>
              <w:tc>
                <w:tcPr>
                  <w:tcW w:w="724" w:type="pct"/>
                  <w:tcBorders>
                    <w:top w:val="single" w:color="auto" w:sz="4" w:space="0"/>
                    <w:left w:val="single" w:color="auto" w:sz="4" w:space="0"/>
                    <w:bottom w:val="single" w:color="auto" w:sz="4" w:space="0"/>
                    <w:right w:val="single" w:color="auto" w:sz="4" w:space="0"/>
                  </w:tcBorders>
                  <w:vAlign w:val="center"/>
                </w:tcPr>
                <w:p w14:paraId="382F1449">
                  <w:pPr>
                    <w:adjustRightInd w:val="0"/>
                    <w:snapToGrid w:val="0"/>
                    <w:spacing w:line="360" w:lineRule="auto"/>
                    <w:jc w:val="center"/>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符合</w:t>
                  </w:r>
                </w:p>
              </w:tc>
            </w:tr>
            <w:tr w14:paraId="7A6F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837" w:type="pct"/>
                  <w:tcBorders>
                    <w:top w:val="single" w:color="auto" w:sz="4" w:space="0"/>
                    <w:left w:val="single" w:color="auto" w:sz="4" w:space="0"/>
                    <w:bottom w:val="single" w:color="auto" w:sz="4" w:space="0"/>
                    <w:right w:val="single" w:color="auto" w:sz="4" w:space="0"/>
                  </w:tcBorders>
                  <w:vAlign w:val="center"/>
                </w:tcPr>
                <w:p w14:paraId="6C4B6540">
                  <w:pPr>
                    <w:adjustRightInd w:val="0"/>
                    <w:snapToGrid w:val="0"/>
                    <w:spacing w:line="360" w:lineRule="auto"/>
                    <w:jc w:val="center"/>
                    <w:rPr>
                      <w:rFonts w:ascii="宋体"/>
                      <w:color w:val="000000" w:themeColor="text1"/>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2</w:t>
                  </w:r>
                </w:p>
              </w:tc>
              <w:tc>
                <w:tcPr>
                  <w:tcW w:w="2003" w:type="pct"/>
                  <w:tcBorders>
                    <w:top w:val="single" w:color="auto" w:sz="4" w:space="0"/>
                    <w:left w:val="single" w:color="auto" w:sz="4" w:space="0"/>
                    <w:bottom w:val="single" w:color="auto" w:sz="4" w:space="0"/>
                    <w:right w:val="single" w:color="auto" w:sz="4" w:space="0"/>
                  </w:tcBorders>
                  <w:vAlign w:val="center"/>
                </w:tcPr>
                <w:p w14:paraId="155A020F">
                  <w:pPr>
                    <w:adjustRightInd w:val="0"/>
                    <w:snapToGrid w:val="0"/>
                    <w:jc w:val="center"/>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加强无组织排放管控。以生物质发电、焦化、水泥、砖瓦、铸造、陶瓷、玻璃等行业为重点，推进粉状、粒状等易起尘物料储存及输送过程密闭、封闭改造，破碎、粉磨、筛分、混合、打磨、切割、投料、出料(渣)等工艺环节及非封闭式炉窑，无法在密闭设备、密闭空间进行作业的，应根据废气排放特征规范设置集气罩，确保应收尽收，并配套建设静电、袋式等高效除尘设施。全面排查脱硫脱硝除尘设施及烟道、炉体密闭负压情况，杜绝烟气泄漏。</w:t>
                  </w:r>
                </w:p>
              </w:tc>
              <w:tc>
                <w:tcPr>
                  <w:tcW w:w="1434" w:type="pct"/>
                  <w:tcBorders>
                    <w:top w:val="single" w:color="auto" w:sz="4" w:space="0"/>
                    <w:left w:val="single" w:color="auto" w:sz="4" w:space="0"/>
                    <w:bottom w:val="single" w:color="auto" w:sz="4" w:space="0"/>
                    <w:right w:val="single" w:color="auto" w:sz="4" w:space="0"/>
                  </w:tcBorders>
                  <w:vAlign w:val="center"/>
                </w:tcPr>
                <w:p w14:paraId="3E4A60A2">
                  <w:pPr>
                    <w:adjustRightInd w:val="0"/>
                    <w:snapToGrid w:val="0"/>
                    <w:ind w:firstLine="440" w:firstLineChars="200"/>
                    <w:jc w:val="left"/>
                    <w:rPr>
                      <w:rFonts w:hint="eastAsia" w:ascii="宋体" w:eastAsia="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cs="宋体"/>
                      <w:color w:val="000000" w:themeColor="text1"/>
                      <w:sz w:val="22"/>
                      <w:szCs w:val="22"/>
                      <w:highlight w:val="none"/>
                      <w:lang w:eastAsia="zh-CN"/>
                      <w14:textFill>
                        <w14:solidFill>
                          <w14:schemeClr w14:val="tx1"/>
                        </w14:solidFill>
                      </w14:textFill>
                    </w:rPr>
                    <w:t>本项目废气主要为预发泡、成型等工序生产过程中产生的挥发性有机物，废气经收集后经过活性炭吸附浓缩/脱附+催化燃烧装置处理达标后通过15m高的排气筒排放，确保达标排放。</w:t>
                  </w:r>
                </w:p>
              </w:tc>
              <w:tc>
                <w:tcPr>
                  <w:tcW w:w="724" w:type="pct"/>
                  <w:tcBorders>
                    <w:top w:val="single" w:color="auto" w:sz="4" w:space="0"/>
                    <w:left w:val="single" w:color="auto" w:sz="4" w:space="0"/>
                    <w:bottom w:val="single" w:color="auto" w:sz="4" w:space="0"/>
                    <w:right w:val="single" w:color="auto" w:sz="4" w:space="0"/>
                  </w:tcBorders>
                  <w:vAlign w:val="center"/>
                </w:tcPr>
                <w:p w14:paraId="5FC43584">
                  <w:pPr>
                    <w:adjustRightInd w:val="0"/>
                    <w:snapToGrid w:val="0"/>
                    <w:spacing w:line="360" w:lineRule="auto"/>
                    <w:jc w:val="center"/>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符合</w:t>
                  </w:r>
                </w:p>
              </w:tc>
            </w:tr>
          </w:tbl>
          <w:p w14:paraId="5BBCF58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left"/>
              <w:textAlignment w:val="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与《安徽省生态环境厅关于印发加强高耗能、高排放项目生态环境源头防控的实施意见的通知》符合性分析</w:t>
            </w:r>
          </w:p>
          <w:p w14:paraId="034640A1">
            <w:pPr>
              <w:adjustRightInd w:val="0"/>
              <w:snapToGrid w:val="0"/>
              <w:spacing w:line="360" w:lineRule="auto"/>
              <w:jc w:val="center"/>
              <w:rPr>
                <w:rFonts w:ascii="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表</w:t>
            </w:r>
            <w:r>
              <w:rPr>
                <w:rFonts w:ascii="宋体" w:hAnsi="宋体" w:cs="宋体"/>
                <w:b/>
                <w:bCs/>
                <w:color w:val="000000" w:themeColor="text1"/>
                <w:sz w:val="22"/>
                <w:szCs w:val="22"/>
                <w:highlight w:val="none"/>
                <w14:textFill>
                  <w14:solidFill>
                    <w14:schemeClr w14:val="tx1"/>
                  </w14:solidFill>
                </w14:textFill>
              </w:rPr>
              <w:t>1-</w:t>
            </w:r>
            <w:r>
              <w:rPr>
                <w:rFonts w:hint="eastAsia" w:ascii="宋体" w:hAnsi="宋体" w:cs="宋体"/>
                <w:b/>
                <w:bCs/>
                <w:color w:val="000000" w:themeColor="text1"/>
                <w:sz w:val="22"/>
                <w:szCs w:val="22"/>
                <w:highlight w:val="none"/>
                <w:lang w:val="en-US" w:eastAsia="zh-CN"/>
                <w14:textFill>
                  <w14:solidFill>
                    <w14:schemeClr w14:val="tx1"/>
                  </w14:solidFill>
                </w14:textFill>
              </w:rPr>
              <w:t>9</w:t>
            </w:r>
            <w:r>
              <w:rPr>
                <w:rFonts w:ascii="宋体" w:hAnsi="宋体" w:cs="宋体"/>
                <w:b/>
                <w:bCs/>
                <w:color w:val="000000" w:themeColor="text1"/>
                <w:sz w:val="22"/>
                <w:szCs w:val="22"/>
                <w:highlight w:val="none"/>
                <w14:textFill>
                  <w14:solidFill>
                    <w14:schemeClr w14:val="tx1"/>
                  </w14:solidFill>
                </w14:textFill>
              </w:rPr>
              <w:t xml:space="preserve">  </w:t>
            </w:r>
            <w:r>
              <w:rPr>
                <w:rFonts w:hint="eastAsia" w:ascii="宋体" w:hAnsi="宋体" w:cs="宋体"/>
                <w:b/>
                <w:bCs/>
                <w:color w:val="000000" w:themeColor="text1"/>
                <w:sz w:val="22"/>
                <w:szCs w:val="22"/>
                <w:highlight w:val="none"/>
                <w14:textFill>
                  <w14:solidFill>
                    <w14:schemeClr w14:val="tx1"/>
                  </w14:solidFill>
                </w14:textFill>
              </w:rPr>
              <w:t>与《安徽省生态环境厅关于印发加强高耗能、高排放项目生态环境源头防控的实施意见的通知》相符性分析</w:t>
            </w:r>
          </w:p>
          <w:tbl>
            <w:tblPr>
              <w:tblStyle w:val="32"/>
              <w:tblW w:w="7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3212"/>
              <w:gridCol w:w="2892"/>
              <w:gridCol w:w="491"/>
            </w:tblGrid>
            <w:tr w14:paraId="5D1C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blHeader/>
                <w:jc w:val="center"/>
              </w:trPr>
              <w:tc>
                <w:tcPr>
                  <w:tcW w:w="309" w:type="pct"/>
                  <w:tcBorders>
                    <w:top w:val="single" w:color="auto" w:sz="4" w:space="0"/>
                    <w:left w:val="single" w:color="auto" w:sz="4" w:space="0"/>
                    <w:bottom w:val="single" w:color="auto" w:sz="4" w:space="0"/>
                    <w:right w:val="single" w:color="auto" w:sz="4" w:space="0"/>
                  </w:tcBorders>
                  <w:vAlign w:val="center"/>
                </w:tcPr>
                <w:p w14:paraId="4A091AF5">
                  <w:pPr>
                    <w:adjustRightInd w:val="0"/>
                    <w:snapToGrid w:val="0"/>
                    <w:jc w:val="center"/>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序号</w:t>
                  </w:r>
                </w:p>
              </w:tc>
              <w:tc>
                <w:tcPr>
                  <w:tcW w:w="2284" w:type="pct"/>
                  <w:tcBorders>
                    <w:top w:val="single" w:color="auto" w:sz="4" w:space="0"/>
                    <w:left w:val="single" w:color="auto" w:sz="4" w:space="0"/>
                    <w:bottom w:val="single" w:color="auto" w:sz="4" w:space="0"/>
                    <w:right w:val="single" w:color="auto" w:sz="4" w:space="0"/>
                  </w:tcBorders>
                  <w:vAlign w:val="center"/>
                </w:tcPr>
                <w:p w14:paraId="794AFAF5">
                  <w:pPr>
                    <w:adjustRightInd w:val="0"/>
                    <w:snapToGrid w:val="0"/>
                    <w:jc w:val="center"/>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《安徽省生态环境厅关于印发加强高耗能、高排放项目生态环境源头防控的实施意见的通知》（皖环发</w:t>
                  </w:r>
                  <w:r>
                    <w:rPr>
                      <w:rFonts w:ascii="宋体" w:hAnsi="宋体" w:cs="宋体"/>
                      <w:color w:val="000000" w:themeColor="text1"/>
                      <w:sz w:val="22"/>
                      <w:szCs w:val="22"/>
                      <w:highlight w:val="none"/>
                      <w14:textFill>
                        <w14:solidFill>
                          <w14:schemeClr w14:val="tx1"/>
                        </w14:solidFill>
                      </w14:textFill>
                    </w:rPr>
                    <w:t>[2021]28</w:t>
                  </w:r>
                  <w:r>
                    <w:rPr>
                      <w:rFonts w:hint="eastAsia" w:ascii="宋体" w:hAnsi="宋体" w:cs="宋体"/>
                      <w:color w:val="000000" w:themeColor="text1"/>
                      <w:sz w:val="22"/>
                      <w:szCs w:val="22"/>
                      <w:highlight w:val="none"/>
                      <w14:textFill>
                        <w14:solidFill>
                          <w14:schemeClr w14:val="tx1"/>
                        </w14:solidFill>
                      </w14:textFill>
                    </w:rPr>
                    <w:t>号）内容</w:t>
                  </w:r>
                </w:p>
              </w:tc>
              <w:tc>
                <w:tcPr>
                  <w:tcW w:w="2056" w:type="pct"/>
                  <w:tcBorders>
                    <w:top w:val="single" w:color="auto" w:sz="4" w:space="0"/>
                    <w:left w:val="single" w:color="auto" w:sz="4" w:space="0"/>
                    <w:bottom w:val="single" w:color="auto" w:sz="4" w:space="0"/>
                    <w:right w:val="single" w:color="auto" w:sz="4" w:space="0"/>
                  </w:tcBorders>
                  <w:vAlign w:val="center"/>
                </w:tcPr>
                <w:p w14:paraId="34DC06A9">
                  <w:pPr>
                    <w:adjustRightInd w:val="0"/>
                    <w:snapToGrid w:val="0"/>
                    <w:jc w:val="center"/>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本项目内容</w:t>
                  </w:r>
                </w:p>
              </w:tc>
              <w:tc>
                <w:tcPr>
                  <w:tcW w:w="349" w:type="pct"/>
                  <w:tcBorders>
                    <w:top w:val="single" w:color="auto" w:sz="4" w:space="0"/>
                    <w:left w:val="single" w:color="auto" w:sz="4" w:space="0"/>
                    <w:bottom w:val="single" w:color="auto" w:sz="4" w:space="0"/>
                    <w:right w:val="single" w:color="auto" w:sz="4" w:space="0"/>
                  </w:tcBorders>
                  <w:vAlign w:val="center"/>
                </w:tcPr>
                <w:p w14:paraId="3076F927">
                  <w:pPr>
                    <w:adjustRightInd w:val="0"/>
                    <w:snapToGrid w:val="0"/>
                    <w:jc w:val="center"/>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符合性</w:t>
                  </w:r>
                </w:p>
              </w:tc>
            </w:tr>
            <w:tr w14:paraId="5EC4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309" w:type="pct"/>
                  <w:tcBorders>
                    <w:top w:val="single" w:color="auto" w:sz="4" w:space="0"/>
                    <w:left w:val="single" w:color="auto" w:sz="4" w:space="0"/>
                    <w:bottom w:val="single" w:color="auto" w:sz="4" w:space="0"/>
                    <w:right w:val="single" w:color="auto" w:sz="4" w:space="0"/>
                  </w:tcBorders>
                  <w:vAlign w:val="center"/>
                </w:tcPr>
                <w:p w14:paraId="68ADA25D">
                  <w:pPr>
                    <w:adjustRightInd w:val="0"/>
                    <w:snapToGrid w:val="0"/>
                    <w:spacing w:line="360" w:lineRule="auto"/>
                    <w:jc w:val="center"/>
                    <w:rPr>
                      <w:rFonts w:ascii="宋体"/>
                      <w:color w:val="000000" w:themeColor="text1"/>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1</w:t>
                  </w:r>
                </w:p>
              </w:tc>
              <w:tc>
                <w:tcPr>
                  <w:tcW w:w="2284" w:type="pct"/>
                  <w:tcBorders>
                    <w:top w:val="single" w:color="auto" w:sz="4" w:space="0"/>
                    <w:left w:val="single" w:color="auto" w:sz="4" w:space="0"/>
                    <w:bottom w:val="single" w:color="auto" w:sz="4" w:space="0"/>
                    <w:right w:val="single" w:color="auto" w:sz="4" w:space="0"/>
                  </w:tcBorders>
                  <w:vAlign w:val="center"/>
                </w:tcPr>
                <w:p w14:paraId="665FEAB6">
                  <w:pPr>
                    <w:adjustRightInd w:val="0"/>
                    <w:snapToGrid w:val="0"/>
                    <w:jc w:val="center"/>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严格环境准入。</w:t>
                  </w:r>
                </w:p>
                <w:p w14:paraId="3ED1CBFF">
                  <w:pPr>
                    <w:adjustRightInd w:val="0"/>
                    <w:snapToGrid w:val="0"/>
                    <w:jc w:val="center"/>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各地不得受理钢铁、水泥、电解铝、平板玻璃、铸造等产能严重过剩行业新增产能项目的环评文件；</w:t>
                  </w:r>
                </w:p>
              </w:tc>
              <w:tc>
                <w:tcPr>
                  <w:tcW w:w="2056" w:type="pct"/>
                  <w:tcBorders>
                    <w:top w:val="single" w:color="auto" w:sz="4" w:space="0"/>
                    <w:left w:val="single" w:color="auto" w:sz="4" w:space="0"/>
                    <w:bottom w:val="single" w:color="auto" w:sz="4" w:space="0"/>
                    <w:right w:val="single" w:color="auto" w:sz="4" w:space="0"/>
                  </w:tcBorders>
                  <w:vAlign w:val="center"/>
                </w:tcPr>
                <w:p w14:paraId="718B7C26">
                  <w:pPr>
                    <w:adjustRightInd w:val="0"/>
                    <w:snapToGrid w:val="0"/>
                    <w:jc w:val="left"/>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本项目为新建项目，</w:t>
                  </w:r>
                  <w:r>
                    <w:rPr>
                      <w:rFonts w:hint="eastAsia" w:ascii="宋体" w:hAnsi="宋体" w:cs="宋体"/>
                      <w:color w:val="000000" w:themeColor="text1"/>
                      <w:sz w:val="22"/>
                      <w:szCs w:val="22"/>
                      <w:highlight w:val="none"/>
                      <w:lang w:eastAsia="zh-CN"/>
                      <w14:textFill>
                        <w14:solidFill>
                          <w14:schemeClr w14:val="tx1"/>
                        </w14:solidFill>
                      </w14:textFill>
                    </w:rPr>
                    <w:t>属于</w:t>
                  </w:r>
                  <w:r>
                    <w:rPr>
                      <w:rFonts w:hint="eastAsia" w:ascii="宋体" w:hAnsi="宋体" w:cs="宋体"/>
                      <w:color w:val="000000" w:themeColor="text1"/>
                      <w:sz w:val="22"/>
                      <w:szCs w:val="22"/>
                      <w:highlight w:val="none"/>
                      <w:lang w:val="en-US" w:eastAsia="zh-CN"/>
                      <w14:textFill>
                        <w14:solidFill>
                          <w14:schemeClr w14:val="tx1"/>
                        </w14:solidFill>
                      </w14:textFill>
                    </w:rPr>
                    <w:t>泡沫塑料制造</w:t>
                  </w:r>
                  <w:r>
                    <w:rPr>
                      <w:rFonts w:hint="eastAsia"/>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不属</w:t>
                  </w:r>
                  <w:r>
                    <w:rPr>
                      <w:rFonts w:hint="eastAsia" w:ascii="宋体" w:hAnsi="宋体" w:cs="宋体"/>
                      <w:color w:val="000000" w:themeColor="text1"/>
                      <w:sz w:val="22"/>
                      <w:szCs w:val="22"/>
                      <w:highlight w:val="none"/>
                      <w14:textFill>
                        <w14:solidFill>
                          <w14:schemeClr w14:val="tx1"/>
                        </w14:solidFill>
                      </w14:textFill>
                    </w:rPr>
                    <w:t>于钢铁、水泥、电解铝、平板玻璃、铸造等大类。</w:t>
                  </w:r>
                </w:p>
              </w:tc>
              <w:tc>
                <w:tcPr>
                  <w:tcW w:w="349" w:type="pct"/>
                  <w:tcBorders>
                    <w:top w:val="single" w:color="auto" w:sz="4" w:space="0"/>
                    <w:left w:val="single" w:color="auto" w:sz="4" w:space="0"/>
                    <w:bottom w:val="single" w:color="auto" w:sz="4" w:space="0"/>
                    <w:right w:val="single" w:color="auto" w:sz="4" w:space="0"/>
                  </w:tcBorders>
                  <w:vAlign w:val="center"/>
                </w:tcPr>
                <w:p w14:paraId="0FA73C94">
                  <w:pPr>
                    <w:adjustRightInd w:val="0"/>
                    <w:snapToGrid w:val="0"/>
                    <w:spacing w:line="360" w:lineRule="auto"/>
                    <w:jc w:val="center"/>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符合</w:t>
                  </w:r>
                </w:p>
              </w:tc>
            </w:tr>
            <w:tr w14:paraId="3065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309" w:type="pct"/>
                  <w:tcBorders>
                    <w:top w:val="single" w:color="auto" w:sz="4" w:space="0"/>
                    <w:left w:val="single" w:color="auto" w:sz="4" w:space="0"/>
                    <w:bottom w:val="single" w:color="auto" w:sz="4" w:space="0"/>
                    <w:right w:val="single" w:color="auto" w:sz="4" w:space="0"/>
                  </w:tcBorders>
                  <w:vAlign w:val="center"/>
                </w:tcPr>
                <w:p w14:paraId="6AE8A231">
                  <w:pPr>
                    <w:adjustRightInd w:val="0"/>
                    <w:snapToGrid w:val="0"/>
                    <w:spacing w:line="360" w:lineRule="auto"/>
                    <w:jc w:val="center"/>
                    <w:rPr>
                      <w:rFonts w:ascii="宋体"/>
                      <w:color w:val="000000" w:themeColor="text1"/>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2</w:t>
                  </w:r>
                </w:p>
              </w:tc>
              <w:tc>
                <w:tcPr>
                  <w:tcW w:w="2284" w:type="pct"/>
                  <w:tcBorders>
                    <w:top w:val="single" w:color="auto" w:sz="4" w:space="0"/>
                    <w:left w:val="single" w:color="auto" w:sz="4" w:space="0"/>
                    <w:bottom w:val="single" w:color="auto" w:sz="4" w:space="0"/>
                    <w:right w:val="single" w:color="auto" w:sz="4" w:space="0"/>
                  </w:tcBorders>
                  <w:vAlign w:val="center"/>
                </w:tcPr>
                <w:p w14:paraId="5F6B034B">
                  <w:pPr>
                    <w:adjustRightInd w:val="0"/>
                    <w:snapToGrid w:val="0"/>
                    <w:jc w:val="center"/>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对国家明令淘汰、禁止建设、不符合国家产业政策的项目环评文件，一律不批；</w:t>
                  </w:r>
                </w:p>
              </w:tc>
              <w:tc>
                <w:tcPr>
                  <w:tcW w:w="2056" w:type="pct"/>
                  <w:tcBorders>
                    <w:top w:val="single" w:color="auto" w:sz="4" w:space="0"/>
                    <w:left w:val="single" w:color="auto" w:sz="4" w:space="0"/>
                    <w:bottom w:val="single" w:color="auto" w:sz="4" w:space="0"/>
                    <w:right w:val="single" w:color="auto" w:sz="4" w:space="0"/>
                  </w:tcBorders>
                  <w:vAlign w:val="center"/>
                </w:tcPr>
                <w:p w14:paraId="1DBD2022">
                  <w:pPr>
                    <w:adjustRightInd w:val="0"/>
                    <w:snapToGrid w:val="0"/>
                    <w:ind w:firstLine="440" w:firstLineChars="200"/>
                    <w:jc w:val="left"/>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对照《产业结构调整指导目录（</w:t>
                  </w:r>
                  <w:r>
                    <w:rPr>
                      <w:rFonts w:ascii="宋体" w:hAnsi="宋体" w:cs="宋体"/>
                      <w:color w:val="000000" w:themeColor="text1"/>
                      <w:sz w:val="22"/>
                      <w:szCs w:val="22"/>
                      <w:highlight w:val="none"/>
                      <w14:textFill>
                        <w14:solidFill>
                          <w14:schemeClr w14:val="tx1"/>
                        </w14:solidFill>
                      </w14:textFill>
                    </w:rPr>
                    <w:t>20</w:t>
                  </w:r>
                  <w:r>
                    <w:rPr>
                      <w:rFonts w:hint="eastAsia" w:ascii="宋体" w:hAnsi="宋体" w:cs="宋体"/>
                      <w:color w:val="000000" w:themeColor="text1"/>
                      <w:sz w:val="22"/>
                      <w:szCs w:val="22"/>
                      <w:highlight w:val="none"/>
                      <w:lang w:val="en-US" w:eastAsia="zh-CN"/>
                      <w14:textFill>
                        <w14:solidFill>
                          <w14:schemeClr w14:val="tx1"/>
                        </w14:solidFill>
                      </w14:textFill>
                    </w:rPr>
                    <w:t>24</w:t>
                  </w:r>
                  <w:r>
                    <w:rPr>
                      <w:rFonts w:hint="eastAsia" w:ascii="宋体" w:hAnsi="宋体" w:cs="宋体"/>
                      <w:color w:val="000000" w:themeColor="text1"/>
                      <w:sz w:val="22"/>
                      <w:szCs w:val="22"/>
                      <w:highlight w:val="none"/>
                      <w14:textFill>
                        <w14:solidFill>
                          <w14:schemeClr w14:val="tx1"/>
                        </w14:solidFill>
                      </w14:textFill>
                    </w:rPr>
                    <w:t>年本）》、《市场准入负面清单》（</w:t>
                  </w:r>
                  <w:r>
                    <w:rPr>
                      <w:rFonts w:ascii="宋体" w:hAnsi="宋体" w:cs="宋体"/>
                      <w:color w:val="000000" w:themeColor="text1"/>
                      <w:sz w:val="22"/>
                      <w:szCs w:val="22"/>
                      <w:highlight w:val="none"/>
                      <w14:textFill>
                        <w14:solidFill>
                          <w14:schemeClr w14:val="tx1"/>
                        </w14:solidFill>
                      </w14:textFill>
                    </w:rPr>
                    <w:t>202</w:t>
                  </w:r>
                  <w:r>
                    <w:rPr>
                      <w:rFonts w:hint="eastAsia" w:ascii="宋体" w:hAnsi="宋体" w:cs="宋体"/>
                      <w:color w:val="000000" w:themeColor="text1"/>
                      <w:sz w:val="22"/>
                      <w:szCs w:val="22"/>
                      <w:highlight w:val="none"/>
                      <w:lang w:val="en-US" w:eastAsia="zh-CN"/>
                      <w14:textFill>
                        <w14:solidFill>
                          <w14:schemeClr w14:val="tx1"/>
                        </w14:solidFill>
                      </w14:textFill>
                    </w:rPr>
                    <w:t>2</w:t>
                  </w:r>
                  <w:r>
                    <w:rPr>
                      <w:rFonts w:hint="eastAsia" w:ascii="宋体" w:hAnsi="宋体" w:cs="宋体"/>
                      <w:color w:val="000000" w:themeColor="text1"/>
                      <w:sz w:val="22"/>
                      <w:szCs w:val="22"/>
                      <w:highlight w:val="none"/>
                      <w14:textFill>
                        <w14:solidFill>
                          <w14:schemeClr w14:val="tx1"/>
                        </w14:solidFill>
                      </w14:textFill>
                    </w:rPr>
                    <w:t>年版），项目不属于其中限制、淘汰类之列，且已取得备案，因此符合国家和地方产业政策要求。</w:t>
                  </w:r>
                </w:p>
              </w:tc>
              <w:tc>
                <w:tcPr>
                  <w:tcW w:w="349" w:type="pct"/>
                  <w:tcBorders>
                    <w:top w:val="single" w:color="auto" w:sz="4" w:space="0"/>
                    <w:left w:val="single" w:color="auto" w:sz="4" w:space="0"/>
                    <w:bottom w:val="single" w:color="auto" w:sz="4" w:space="0"/>
                    <w:right w:val="single" w:color="auto" w:sz="4" w:space="0"/>
                  </w:tcBorders>
                  <w:vAlign w:val="center"/>
                </w:tcPr>
                <w:p w14:paraId="6D2713F1">
                  <w:pPr>
                    <w:adjustRightInd w:val="0"/>
                    <w:snapToGrid w:val="0"/>
                    <w:spacing w:line="360" w:lineRule="auto"/>
                    <w:jc w:val="center"/>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符合</w:t>
                  </w:r>
                </w:p>
              </w:tc>
            </w:tr>
            <w:tr w14:paraId="4ED2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309" w:type="pct"/>
                  <w:tcBorders>
                    <w:top w:val="single" w:color="auto" w:sz="4" w:space="0"/>
                    <w:left w:val="single" w:color="auto" w:sz="4" w:space="0"/>
                    <w:bottom w:val="single" w:color="auto" w:sz="4" w:space="0"/>
                    <w:right w:val="single" w:color="auto" w:sz="4" w:space="0"/>
                  </w:tcBorders>
                  <w:vAlign w:val="center"/>
                </w:tcPr>
                <w:p w14:paraId="685EEB27">
                  <w:pPr>
                    <w:adjustRightInd w:val="0"/>
                    <w:snapToGrid w:val="0"/>
                    <w:spacing w:line="360" w:lineRule="auto"/>
                    <w:jc w:val="center"/>
                    <w:rPr>
                      <w:rFonts w:ascii="宋体"/>
                      <w:color w:val="000000" w:themeColor="text1"/>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3</w:t>
                  </w:r>
                </w:p>
              </w:tc>
              <w:tc>
                <w:tcPr>
                  <w:tcW w:w="2284" w:type="pct"/>
                  <w:tcBorders>
                    <w:top w:val="single" w:color="auto" w:sz="4" w:space="0"/>
                    <w:left w:val="single" w:color="auto" w:sz="4" w:space="0"/>
                    <w:bottom w:val="single" w:color="auto" w:sz="4" w:space="0"/>
                    <w:right w:val="single" w:color="auto" w:sz="4" w:space="0"/>
                  </w:tcBorders>
                  <w:vAlign w:val="center"/>
                </w:tcPr>
                <w:p w14:paraId="30A8AB14">
                  <w:pPr>
                    <w:adjustRightInd w:val="0"/>
                    <w:snapToGrid w:val="0"/>
                    <w:jc w:val="center"/>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沿江各市应按国家推长办《长江经济带发展负面清单指南（试行）》及我省实施细则要求，对合规园区外新建、扩建钢铁、石化、化工、焦化、建材、有色等“两高”项目的环评文件一律不批。</w:t>
                  </w:r>
                </w:p>
              </w:tc>
              <w:tc>
                <w:tcPr>
                  <w:tcW w:w="2056" w:type="pct"/>
                  <w:tcBorders>
                    <w:top w:val="single" w:color="auto" w:sz="4" w:space="0"/>
                    <w:left w:val="single" w:color="auto" w:sz="4" w:space="0"/>
                    <w:bottom w:val="single" w:color="auto" w:sz="4" w:space="0"/>
                    <w:right w:val="single" w:color="auto" w:sz="4" w:space="0"/>
                  </w:tcBorders>
                  <w:vAlign w:val="center"/>
                </w:tcPr>
                <w:p w14:paraId="565F5E48">
                  <w:pPr>
                    <w:adjustRightInd w:val="0"/>
                    <w:snapToGrid w:val="0"/>
                    <w:ind w:firstLine="440" w:firstLineChars="200"/>
                    <w:jc w:val="left"/>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淮北市不属于沿江各市。本项目为新建项目，选址位于</w:t>
                  </w:r>
                  <w:r>
                    <w:rPr>
                      <w:rFonts w:hint="eastAsia" w:ascii="宋体" w:hAnsi="宋体" w:cs="宋体"/>
                      <w:color w:val="000000" w:themeColor="text1"/>
                      <w:sz w:val="22"/>
                      <w:szCs w:val="22"/>
                      <w:highlight w:val="none"/>
                      <w:lang w:eastAsia="zh-CN"/>
                      <w14:textFill>
                        <w14:solidFill>
                          <w14:schemeClr w14:val="tx1"/>
                        </w14:solidFill>
                      </w14:textFill>
                    </w:rPr>
                    <w:t>烈山区经济开发区电厂二路西经一路与纬二路岔口院内1楼1号</w:t>
                  </w:r>
                  <w:r>
                    <w:rPr>
                      <w:rFonts w:hint="eastAsia" w:ascii="宋体" w:hAnsi="宋体" w:cs="宋体"/>
                      <w:color w:val="000000" w:themeColor="text1"/>
                      <w:sz w:val="22"/>
                      <w:szCs w:val="22"/>
                      <w:highlight w:val="none"/>
                      <w14:textFill>
                        <w14:solidFill>
                          <w14:schemeClr w14:val="tx1"/>
                        </w14:solidFill>
                      </w14:textFill>
                    </w:rPr>
                    <w:t>。</w:t>
                  </w:r>
                </w:p>
              </w:tc>
              <w:tc>
                <w:tcPr>
                  <w:tcW w:w="349" w:type="pct"/>
                  <w:tcBorders>
                    <w:top w:val="single" w:color="auto" w:sz="4" w:space="0"/>
                    <w:left w:val="single" w:color="auto" w:sz="4" w:space="0"/>
                    <w:bottom w:val="single" w:color="auto" w:sz="4" w:space="0"/>
                    <w:right w:val="single" w:color="auto" w:sz="4" w:space="0"/>
                  </w:tcBorders>
                  <w:vAlign w:val="center"/>
                </w:tcPr>
                <w:p w14:paraId="5E17DF41">
                  <w:pPr>
                    <w:adjustRightInd w:val="0"/>
                    <w:snapToGrid w:val="0"/>
                    <w:spacing w:line="360" w:lineRule="auto"/>
                    <w:jc w:val="center"/>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符合</w:t>
                  </w:r>
                </w:p>
              </w:tc>
            </w:tr>
            <w:tr w14:paraId="13C9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jc w:val="center"/>
              </w:trPr>
              <w:tc>
                <w:tcPr>
                  <w:tcW w:w="309" w:type="pct"/>
                  <w:tcBorders>
                    <w:top w:val="single" w:color="auto" w:sz="4" w:space="0"/>
                    <w:left w:val="single" w:color="auto" w:sz="4" w:space="0"/>
                    <w:bottom w:val="single" w:color="auto" w:sz="4" w:space="0"/>
                    <w:right w:val="single" w:color="auto" w:sz="4" w:space="0"/>
                  </w:tcBorders>
                  <w:vAlign w:val="center"/>
                </w:tcPr>
                <w:p w14:paraId="02CCBAF6">
                  <w:pPr>
                    <w:adjustRightInd w:val="0"/>
                    <w:snapToGrid w:val="0"/>
                    <w:spacing w:line="360" w:lineRule="auto"/>
                    <w:jc w:val="center"/>
                    <w:rPr>
                      <w:rFonts w:ascii="宋体"/>
                      <w:color w:val="000000" w:themeColor="text1"/>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4</w:t>
                  </w:r>
                </w:p>
              </w:tc>
              <w:tc>
                <w:tcPr>
                  <w:tcW w:w="2284" w:type="pct"/>
                  <w:tcBorders>
                    <w:top w:val="single" w:color="auto" w:sz="4" w:space="0"/>
                    <w:left w:val="single" w:color="auto" w:sz="4" w:space="0"/>
                    <w:bottom w:val="single" w:color="auto" w:sz="4" w:space="0"/>
                    <w:right w:val="single" w:color="auto" w:sz="4" w:space="0"/>
                  </w:tcBorders>
                  <w:vAlign w:val="center"/>
                </w:tcPr>
                <w:p w14:paraId="1DA1C82F">
                  <w:pPr>
                    <w:adjustRightInd w:val="0"/>
                    <w:snapToGrid w:val="0"/>
                    <w:jc w:val="center"/>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新增主要污染物排放量的“两高”项目应按照生态环境部办公厅《关于加强重点行业建设项目区域削减措施监督管理的通知》（环办环评〔</w:t>
                  </w:r>
                  <w:r>
                    <w:rPr>
                      <w:rFonts w:ascii="宋体" w:hAnsi="宋体" w:cs="宋体"/>
                      <w:color w:val="000000" w:themeColor="text1"/>
                      <w:sz w:val="22"/>
                      <w:szCs w:val="22"/>
                      <w:highlight w:val="none"/>
                      <w14:textFill>
                        <w14:solidFill>
                          <w14:schemeClr w14:val="tx1"/>
                        </w14:solidFill>
                      </w14:textFill>
                    </w:rPr>
                    <w:t>2020</w:t>
                  </w:r>
                  <w:r>
                    <w:rPr>
                      <w:rFonts w:hint="eastAsia" w:ascii="宋体" w:hAnsi="宋体" w:cs="宋体"/>
                      <w:color w:val="000000" w:themeColor="text1"/>
                      <w:sz w:val="22"/>
                      <w:szCs w:val="22"/>
                      <w:highlight w:val="none"/>
                      <w14:textFill>
                        <w14:solidFill>
                          <w14:schemeClr w14:val="tx1"/>
                        </w14:solidFill>
                      </w14:textFill>
                    </w:rPr>
                    <w:t>〕</w:t>
                  </w:r>
                  <w:r>
                    <w:rPr>
                      <w:rFonts w:ascii="宋体" w:hAnsi="宋体" w:cs="宋体"/>
                      <w:color w:val="000000" w:themeColor="text1"/>
                      <w:sz w:val="22"/>
                      <w:szCs w:val="22"/>
                      <w:highlight w:val="none"/>
                      <w14:textFill>
                        <w14:solidFill>
                          <w14:schemeClr w14:val="tx1"/>
                        </w14:solidFill>
                      </w14:textFill>
                    </w:rPr>
                    <w:t>36</w:t>
                  </w:r>
                  <w:r>
                    <w:rPr>
                      <w:rFonts w:hint="eastAsia" w:ascii="宋体" w:hAnsi="宋体" w:cs="宋体"/>
                      <w:color w:val="000000" w:themeColor="text1"/>
                      <w:sz w:val="22"/>
                      <w:szCs w:val="22"/>
                      <w:highlight w:val="none"/>
                      <w14:textFill>
                        <w14:solidFill>
                          <w14:schemeClr w14:val="tx1"/>
                        </w14:solidFill>
                      </w14:textFill>
                    </w:rPr>
                    <w:t>号）要求，依据区域环境质量改善目标，制定配套区域污染物削减方案，采取有效的污染物区域削减措施，相应的减排措施应在项目投产前完成。</w:t>
                  </w:r>
                </w:p>
              </w:tc>
              <w:tc>
                <w:tcPr>
                  <w:tcW w:w="2056" w:type="pct"/>
                  <w:tcBorders>
                    <w:top w:val="single" w:color="auto" w:sz="4" w:space="0"/>
                    <w:left w:val="single" w:color="auto" w:sz="4" w:space="0"/>
                    <w:bottom w:val="single" w:color="auto" w:sz="4" w:space="0"/>
                    <w:right w:val="single" w:color="auto" w:sz="4" w:space="0"/>
                  </w:tcBorders>
                  <w:vAlign w:val="center"/>
                </w:tcPr>
                <w:p w14:paraId="54EA6D1C">
                  <w:pPr>
                    <w:adjustRightInd w:val="0"/>
                    <w:snapToGrid w:val="0"/>
                    <w:jc w:val="center"/>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根据《关于加强重点行业建设项目区域削减措施监督管理的通知》（环办环评〔</w:t>
                  </w:r>
                  <w:r>
                    <w:rPr>
                      <w:rFonts w:ascii="宋体" w:hAnsi="宋体" w:cs="宋体"/>
                      <w:color w:val="000000" w:themeColor="text1"/>
                      <w:sz w:val="22"/>
                      <w:szCs w:val="22"/>
                      <w:highlight w:val="none"/>
                      <w14:textFill>
                        <w14:solidFill>
                          <w14:schemeClr w14:val="tx1"/>
                        </w14:solidFill>
                      </w14:textFill>
                    </w:rPr>
                    <w:t>2020</w:t>
                  </w:r>
                  <w:r>
                    <w:rPr>
                      <w:rFonts w:hint="eastAsia" w:ascii="宋体" w:hAnsi="宋体" w:cs="宋体"/>
                      <w:color w:val="000000" w:themeColor="text1"/>
                      <w:sz w:val="22"/>
                      <w:szCs w:val="22"/>
                      <w:highlight w:val="none"/>
                      <w14:textFill>
                        <w14:solidFill>
                          <w14:schemeClr w14:val="tx1"/>
                        </w14:solidFill>
                      </w14:textFill>
                    </w:rPr>
                    <w:t>〕</w:t>
                  </w:r>
                  <w:r>
                    <w:rPr>
                      <w:rFonts w:ascii="宋体" w:hAnsi="宋体" w:cs="宋体"/>
                      <w:color w:val="000000" w:themeColor="text1"/>
                      <w:sz w:val="22"/>
                      <w:szCs w:val="22"/>
                      <w:highlight w:val="none"/>
                      <w14:textFill>
                        <w14:solidFill>
                          <w14:schemeClr w14:val="tx1"/>
                        </w14:solidFill>
                      </w14:textFill>
                    </w:rPr>
                    <w:t>36</w:t>
                  </w:r>
                  <w:r>
                    <w:rPr>
                      <w:rFonts w:hint="eastAsia" w:ascii="宋体" w:hAnsi="宋体" w:cs="宋体"/>
                      <w:color w:val="000000" w:themeColor="text1"/>
                      <w:sz w:val="22"/>
                      <w:szCs w:val="22"/>
                      <w:highlight w:val="none"/>
                      <w14:textFill>
                        <w14:solidFill>
                          <w14:schemeClr w14:val="tx1"/>
                        </w14:solidFill>
                      </w14:textFill>
                    </w:rPr>
                    <w:t>号）要求，由于淮北市为环境空气质量不达标区。</w:t>
                  </w:r>
                  <w:r>
                    <w:rPr>
                      <w:rFonts w:hint="eastAsia" w:ascii="宋体" w:hAnsi="宋体" w:cs="宋体"/>
                      <w:color w:val="000000" w:themeColor="text1"/>
                      <w:sz w:val="22"/>
                      <w:szCs w:val="22"/>
                      <w:highlight w:val="none"/>
                      <w:lang w:val="en-US" w:eastAsia="zh-CN"/>
                      <w14:textFill>
                        <w14:solidFill>
                          <w14:schemeClr w14:val="tx1"/>
                        </w14:solidFill>
                      </w14:textFill>
                    </w:rPr>
                    <w:t>《安徽省“两高”项目管理目录（试行）》可知，本项目不属于“两高”项目</w:t>
                  </w:r>
                  <w:r>
                    <w:rPr>
                      <w:rFonts w:hint="eastAsia"/>
                      <w:color w:val="000000" w:themeColor="text1"/>
                      <w:highlight w:val="none"/>
                      <w:lang w:eastAsia="zh-CN"/>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针对</w:t>
                  </w:r>
                  <w:r>
                    <w:rPr>
                      <w:rFonts w:hint="eastAsia" w:ascii="宋体" w:hAnsi="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cs="宋体"/>
                      <w:color w:val="000000" w:themeColor="text1"/>
                      <w:sz w:val="22"/>
                      <w:szCs w:val="22"/>
                      <w:highlight w:val="none"/>
                      <w:lang w:eastAsia="zh-CN"/>
                      <w14:textFill>
                        <w14:solidFill>
                          <w14:schemeClr w14:val="tx1"/>
                        </w14:solidFill>
                      </w14:textFill>
                    </w:rPr>
                    <w:t>本项目废气主要为预发泡、成型等工序生产过程中产生的挥发性有机物，废气经收集后经过活性炭吸附浓缩/脱附+催化燃烧装置处理达标后通过15m高的排气筒排放，确保达标排放</w:t>
                  </w:r>
                  <w:r>
                    <w:rPr>
                      <w:rFonts w:hint="eastAsia" w:ascii="宋体" w:hAnsi="宋体" w:cs="宋体"/>
                      <w:color w:val="000000" w:themeColor="text1"/>
                      <w:sz w:val="22"/>
                      <w:szCs w:val="22"/>
                      <w:highlight w:val="none"/>
                      <w14:textFill>
                        <w14:solidFill>
                          <w14:schemeClr w14:val="tx1"/>
                        </w14:solidFill>
                      </w14:textFill>
                    </w:rPr>
                    <w:t>，不会对环境空气造成严重污染。</w:t>
                  </w:r>
                </w:p>
              </w:tc>
              <w:tc>
                <w:tcPr>
                  <w:tcW w:w="349" w:type="pct"/>
                  <w:tcBorders>
                    <w:top w:val="single" w:color="auto" w:sz="4" w:space="0"/>
                    <w:left w:val="single" w:color="auto" w:sz="4" w:space="0"/>
                    <w:bottom w:val="single" w:color="auto" w:sz="4" w:space="0"/>
                    <w:right w:val="single" w:color="auto" w:sz="4" w:space="0"/>
                  </w:tcBorders>
                  <w:vAlign w:val="center"/>
                </w:tcPr>
                <w:p w14:paraId="508759AA">
                  <w:pPr>
                    <w:adjustRightInd w:val="0"/>
                    <w:snapToGrid w:val="0"/>
                    <w:spacing w:line="360" w:lineRule="auto"/>
                    <w:jc w:val="center"/>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符合</w:t>
                  </w:r>
                </w:p>
              </w:tc>
            </w:tr>
            <w:tr w14:paraId="5A3F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309" w:type="pct"/>
                  <w:tcBorders>
                    <w:top w:val="single" w:color="auto" w:sz="4" w:space="0"/>
                    <w:left w:val="single" w:color="auto" w:sz="4" w:space="0"/>
                    <w:bottom w:val="single" w:color="auto" w:sz="4" w:space="0"/>
                    <w:right w:val="single" w:color="auto" w:sz="4" w:space="0"/>
                  </w:tcBorders>
                  <w:vAlign w:val="center"/>
                </w:tcPr>
                <w:p w14:paraId="4170A808">
                  <w:pPr>
                    <w:adjustRightInd w:val="0"/>
                    <w:snapToGrid w:val="0"/>
                    <w:spacing w:line="360" w:lineRule="auto"/>
                    <w:jc w:val="center"/>
                    <w:rPr>
                      <w:rFonts w:ascii="宋体"/>
                      <w:color w:val="000000" w:themeColor="text1"/>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5</w:t>
                  </w:r>
                </w:p>
              </w:tc>
              <w:tc>
                <w:tcPr>
                  <w:tcW w:w="2284" w:type="pct"/>
                  <w:tcBorders>
                    <w:top w:val="single" w:color="auto" w:sz="4" w:space="0"/>
                    <w:left w:val="single" w:color="auto" w:sz="4" w:space="0"/>
                    <w:bottom w:val="single" w:color="auto" w:sz="4" w:space="0"/>
                    <w:right w:val="single" w:color="auto" w:sz="4" w:space="0"/>
                  </w:tcBorders>
                  <w:vAlign w:val="center"/>
                </w:tcPr>
                <w:p w14:paraId="2A7CCE68">
                  <w:pPr>
                    <w:adjustRightInd w:val="0"/>
                    <w:snapToGrid w:val="0"/>
                    <w:jc w:val="center"/>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各类建设项目原则上不新建燃煤自备锅炉。原则上不再新建高炉</w:t>
                  </w:r>
                  <w:r>
                    <w:rPr>
                      <w:rFonts w:asci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转炉长流程钢铁项目，转型为电炉短流程。</w:t>
                  </w:r>
                </w:p>
              </w:tc>
              <w:tc>
                <w:tcPr>
                  <w:tcW w:w="2056" w:type="pct"/>
                  <w:tcBorders>
                    <w:top w:val="single" w:color="auto" w:sz="4" w:space="0"/>
                    <w:left w:val="single" w:color="auto" w:sz="4" w:space="0"/>
                    <w:bottom w:val="single" w:color="auto" w:sz="4" w:space="0"/>
                    <w:right w:val="single" w:color="auto" w:sz="4" w:space="0"/>
                  </w:tcBorders>
                  <w:vAlign w:val="center"/>
                </w:tcPr>
                <w:p w14:paraId="2FB55B3A">
                  <w:pPr>
                    <w:adjustRightInd w:val="0"/>
                    <w:snapToGrid w:val="0"/>
                    <w:jc w:val="center"/>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本项目不新建燃煤锅炉</w:t>
                  </w:r>
                </w:p>
              </w:tc>
              <w:tc>
                <w:tcPr>
                  <w:tcW w:w="349" w:type="pct"/>
                  <w:tcBorders>
                    <w:top w:val="single" w:color="auto" w:sz="4" w:space="0"/>
                    <w:left w:val="single" w:color="auto" w:sz="4" w:space="0"/>
                    <w:bottom w:val="single" w:color="auto" w:sz="4" w:space="0"/>
                    <w:right w:val="single" w:color="auto" w:sz="4" w:space="0"/>
                  </w:tcBorders>
                  <w:vAlign w:val="center"/>
                </w:tcPr>
                <w:p w14:paraId="7E511BE3">
                  <w:pPr>
                    <w:adjustRightInd w:val="0"/>
                    <w:snapToGrid w:val="0"/>
                    <w:spacing w:line="360" w:lineRule="auto"/>
                    <w:jc w:val="center"/>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符合</w:t>
                  </w:r>
                </w:p>
              </w:tc>
            </w:tr>
          </w:tbl>
          <w:p w14:paraId="6F1AC69F">
            <w:pPr>
              <w:pStyle w:val="118"/>
              <w:keepNext w:val="0"/>
              <w:keepLines w:val="0"/>
              <w:pageBreakBefore w:val="0"/>
              <w:widowControl w:val="0"/>
              <w:kinsoku/>
              <w:wordWrap/>
              <w:overflowPunct/>
              <w:topLinePunct w:val="0"/>
              <w:autoSpaceDE/>
              <w:autoSpaceDN/>
              <w:bidi w:val="0"/>
              <w:adjustRightInd/>
              <w:snapToGrid/>
              <w:spacing w:before="313" w:beforeLines="100"/>
              <w:ind w:left="479" w:leftChars="228" w:firstLine="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与淮北市《VOCs环境整治专项行动方案》的相符性分析</w:t>
            </w:r>
          </w:p>
          <w:p w14:paraId="1E759E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2019年2月，淮北市环境保护局发布了《VOCs环境整治专项行动方案》，本项目与之相符性对照情况如下表所示：</w:t>
            </w:r>
          </w:p>
          <w:p w14:paraId="2212DC5C">
            <w:pPr>
              <w:adjustRightInd w:val="0"/>
              <w:snapToGrid w:val="0"/>
              <w:spacing w:line="360" w:lineRule="auto"/>
              <w:jc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表1-</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10 </w:t>
            </w:r>
            <w:r>
              <w:rPr>
                <w:rFonts w:hint="eastAsia" w:ascii="宋体" w:hAnsi="宋体" w:cs="宋体"/>
                <w:b/>
                <w:bCs/>
                <w:color w:val="000000" w:themeColor="text1"/>
                <w:sz w:val="24"/>
                <w:szCs w:val="24"/>
                <w:highlight w:val="none"/>
                <w14:textFill>
                  <w14:solidFill>
                    <w14:schemeClr w14:val="tx1"/>
                  </w14:solidFill>
                </w14:textFill>
              </w:rPr>
              <w:t xml:space="preserve"> 与《VOCs环境整治专项行动方案》相符性一览表</w:t>
            </w:r>
          </w:p>
          <w:tbl>
            <w:tblPr>
              <w:tblStyle w:val="32"/>
              <w:tblW w:w="68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29"/>
              <w:gridCol w:w="2122"/>
              <w:gridCol w:w="807"/>
            </w:tblGrid>
            <w:tr w14:paraId="342959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20" w:hRule="atLeast"/>
                <w:jc w:val="center"/>
              </w:trPr>
              <w:tc>
                <w:tcPr>
                  <w:tcW w:w="3929" w:type="dxa"/>
                  <w:tcBorders>
                    <w:bottom w:val="single" w:color="auto" w:sz="4" w:space="0"/>
                    <w:right w:val="single" w:color="auto" w:sz="4" w:space="0"/>
                  </w:tcBorders>
                  <w:noWrap w:val="0"/>
                  <w:vAlign w:val="center"/>
                </w:tcPr>
                <w:p w14:paraId="53CBE6C5">
                  <w:pPr>
                    <w:adjustRightInd w:val="0"/>
                    <w:snapToGrid w:val="0"/>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行动方案要求</w:t>
                  </w:r>
                </w:p>
              </w:tc>
              <w:tc>
                <w:tcPr>
                  <w:tcW w:w="2122" w:type="dxa"/>
                  <w:tcBorders>
                    <w:left w:val="single" w:color="auto" w:sz="4" w:space="0"/>
                    <w:bottom w:val="single" w:color="auto" w:sz="4" w:space="0"/>
                    <w:right w:val="single" w:color="auto" w:sz="4" w:space="0"/>
                  </w:tcBorders>
                  <w:noWrap w:val="0"/>
                  <w:vAlign w:val="center"/>
                </w:tcPr>
                <w:p w14:paraId="1E31D945">
                  <w:pPr>
                    <w:adjustRightInd w:val="0"/>
                    <w:snapToGrid w:val="0"/>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本项目情况</w:t>
                  </w:r>
                </w:p>
              </w:tc>
              <w:tc>
                <w:tcPr>
                  <w:tcW w:w="807" w:type="dxa"/>
                  <w:tcBorders>
                    <w:left w:val="single" w:color="auto" w:sz="4" w:space="0"/>
                    <w:bottom w:val="single" w:color="auto" w:sz="4" w:space="0"/>
                  </w:tcBorders>
                  <w:noWrap w:val="0"/>
                  <w:vAlign w:val="center"/>
                </w:tcPr>
                <w:p w14:paraId="7EACA641">
                  <w:pPr>
                    <w:adjustRightInd w:val="0"/>
                    <w:snapToGrid w:val="0"/>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相符性</w:t>
                  </w:r>
                </w:p>
              </w:tc>
            </w:tr>
            <w:tr w14:paraId="4ECA9B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27" w:hRule="atLeast"/>
                <w:jc w:val="center"/>
              </w:trPr>
              <w:tc>
                <w:tcPr>
                  <w:tcW w:w="3929" w:type="dxa"/>
                  <w:tcBorders>
                    <w:top w:val="single" w:color="auto" w:sz="4" w:space="0"/>
                    <w:bottom w:val="single" w:color="auto" w:sz="4" w:space="0"/>
                    <w:right w:val="single" w:color="auto" w:sz="4" w:space="0"/>
                  </w:tcBorders>
                  <w:noWrap w:val="0"/>
                  <w:vAlign w:val="center"/>
                </w:tcPr>
                <w:p w14:paraId="08FAE9B1">
                  <w:pPr>
                    <w:rPr>
                      <w:rFonts w:hint="default" w:ascii="宋体" w:hAnsi="宋体" w:eastAsia="宋体" w:cs="宋体"/>
                      <w:color w:val="000000" w:themeColor="text1"/>
                      <w:kern w:val="24"/>
                      <w:szCs w:val="21"/>
                      <w:highlight w:val="none"/>
                      <w:lang w:val="en-US" w:eastAsia="zh-CN"/>
                      <w14:textFill>
                        <w14:solidFill>
                          <w14:schemeClr w14:val="tx1"/>
                        </w14:solidFill>
                      </w14:textFill>
                    </w:rPr>
                  </w:pPr>
                  <w:r>
                    <w:rPr>
                      <w:rFonts w:hint="eastAsia" w:ascii="宋体" w:hAnsi="宋体" w:eastAsia="宋体" w:cs="宋体"/>
                      <w:color w:val="000000" w:themeColor="text1"/>
                      <w:kern w:val="24"/>
                      <w:szCs w:val="21"/>
                      <w:highlight w:val="none"/>
                      <w14:textFill>
                        <w14:solidFill>
                          <w14:schemeClr w14:val="tx1"/>
                        </w14:solidFill>
                      </w14:textFill>
                    </w:rPr>
                    <w:t>鼓励企业采用多种适用技术组合工艺，提高VOCs治理效率；低温等离子体技术、光催化技术仅适用于处理低浓度有机废气或臭气;采用活性炭吸附技术应配备脱附工艺或定期更换活性炭</w:t>
                  </w:r>
                  <w:r>
                    <w:rPr>
                      <w:rFonts w:hint="eastAsia" w:ascii="宋体" w:hAnsi="宋体" w:cs="宋体"/>
                      <w:color w:val="000000" w:themeColor="text1"/>
                      <w:kern w:val="24"/>
                      <w:szCs w:val="21"/>
                      <w:highlight w:val="none"/>
                      <w:lang w:val="en-US" w:eastAsia="zh-CN"/>
                      <w14:textFill>
                        <w14:solidFill>
                          <w14:schemeClr w14:val="tx1"/>
                        </w14:solidFill>
                      </w14:textFill>
                    </w:rPr>
                    <w:t xml:space="preserve">     </w:t>
                  </w:r>
                </w:p>
              </w:tc>
              <w:tc>
                <w:tcPr>
                  <w:tcW w:w="2122" w:type="dxa"/>
                  <w:tcBorders>
                    <w:top w:val="single" w:color="auto" w:sz="4" w:space="0"/>
                    <w:left w:val="single" w:color="auto" w:sz="4" w:space="0"/>
                    <w:bottom w:val="single" w:color="auto" w:sz="4" w:space="0"/>
                    <w:right w:val="single" w:color="auto" w:sz="4" w:space="0"/>
                  </w:tcBorders>
                  <w:noWrap w:val="0"/>
                  <w:vAlign w:val="center"/>
                </w:tcPr>
                <w:p w14:paraId="299D2CF0">
                  <w:pPr>
                    <w:jc w:val="center"/>
                    <w:rPr>
                      <w:rFonts w:hint="eastAsia" w:ascii="宋体" w:hAnsi="宋体" w:eastAsia="宋体" w:cs="宋体"/>
                      <w:color w:val="000000" w:themeColor="text1"/>
                      <w:kern w:val="24"/>
                      <w:szCs w:val="21"/>
                      <w:highlight w:val="none"/>
                      <w:lang w:eastAsia="zh-CN"/>
                      <w14:textFill>
                        <w14:solidFill>
                          <w14:schemeClr w14:val="tx1"/>
                        </w14:solidFill>
                      </w14:textFill>
                    </w:rPr>
                  </w:pPr>
                  <w:r>
                    <w:rPr>
                      <w:rFonts w:hint="eastAsia" w:ascii="宋体" w:hAnsi="宋体" w:eastAsia="宋体" w:cs="宋体"/>
                      <w:color w:val="000000" w:themeColor="text1"/>
                      <w:kern w:val="24"/>
                      <w:szCs w:val="21"/>
                      <w:highlight w:val="none"/>
                      <w:lang w:val="en-US" w:eastAsia="zh-CN"/>
                      <w14:textFill>
                        <w14:solidFill>
                          <w14:schemeClr w14:val="tx1"/>
                        </w14:solidFill>
                      </w14:textFill>
                    </w:rPr>
                    <w:t>本项目运营期产生的</w:t>
                  </w:r>
                  <w:r>
                    <w:rPr>
                      <w:rFonts w:hint="eastAsia" w:ascii="宋体" w:hAnsi="宋体" w:cs="宋体"/>
                      <w:color w:val="000000" w:themeColor="text1"/>
                      <w:kern w:val="24"/>
                      <w:szCs w:val="21"/>
                      <w:highlight w:val="none"/>
                      <w:lang w:eastAsia="zh-CN"/>
                      <w14:textFill>
                        <w14:solidFill>
                          <w14:schemeClr w14:val="tx1"/>
                        </w14:solidFill>
                      </w14:textFill>
                    </w:rPr>
                    <w:t>预发泡、成型</w:t>
                  </w:r>
                  <w:r>
                    <w:rPr>
                      <w:rFonts w:hint="eastAsia" w:ascii="宋体" w:hAnsi="宋体" w:eastAsia="宋体" w:cs="宋体"/>
                      <w:color w:val="000000" w:themeColor="text1"/>
                      <w:kern w:val="24"/>
                      <w:szCs w:val="21"/>
                      <w:highlight w:val="none"/>
                      <w:lang w:eastAsia="zh-CN"/>
                      <w14:textFill>
                        <w14:solidFill>
                          <w14:schemeClr w14:val="tx1"/>
                        </w14:solidFill>
                      </w14:textFill>
                    </w:rPr>
                    <w:t>等工序生产过程中产生的挥发性有机物废气经收集后经过</w:t>
                  </w:r>
                  <w:r>
                    <w:rPr>
                      <w:rFonts w:hint="eastAsia" w:ascii="宋体" w:hAnsi="宋体" w:cs="宋体"/>
                      <w:color w:val="000000" w:themeColor="text1"/>
                      <w:kern w:val="24"/>
                      <w:szCs w:val="21"/>
                      <w:highlight w:val="none"/>
                      <w:lang w:eastAsia="zh-CN"/>
                      <w14:textFill>
                        <w14:solidFill>
                          <w14:schemeClr w14:val="tx1"/>
                        </w14:solidFill>
                      </w14:textFill>
                    </w:rPr>
                    <w:t>活性炭吸附浓缩/脱附+催化燃烧装置</w:t>
                  </w:r>
                  <w:r>
                    <w:rPr>
                      <w:rFonts w:hint="eastAsia" w:ascii="宋体" w:hAnsi="宋体" w:eastAsia="宋体" w:cs="宋体"/>
                      <w:color w:val="000000" w:themeColor="text1"/>
                      <w:kern w:val="24"/>
                      <w:szCs w:val="21"/>
                      <w:highlight w:val="none"/>
                      <w:lang w:eastAsia="zh-CN"/>
                      <w14:textFill>
                        <w14:solidFill>
                          <w14:schemeClr w14:val="tx1"/>
                        </w14:solidFill>
                      </w14:textFill>
                    </w:rPr>
                    <w:t>处理达标后通过</w:t>
                  </w:r>
                  <w:r>
                    <w:rPr>
                      <w:rFonts w:hint="eastAsia" w:ascii="宋体" w:hAnsi="宋体" w:eastAsia="宋体" w:cs="宋体"/>
                      <w:color w:val="000000" w:themeColor="text1"/>
                      <w:kern w:val="24"/>
                      <w:szCs w:val="21"/>
                      <w:highlight w:val="none"/>
                      <w:lang w:val="en-US" w:eastAsia="zh-CN"/>
                      <w14:textFill>
                        <w14:solidFill>
                          <w14:schemeClr w14:val="tx1"/>
                        </w14:solidFill>
                      </w14:textFill>
                    </w:rPr>
                    <w:t>15m高的排气筒排放</w:t>
                  </w:r>
                </w:p>
              </w:tc>
              <w:tc>
                <w:tcPr>
                  <w:tcW w:w="807" w:type="dxa"/>
                  <w:tcBorders>
                    <w:top w:val="single" w:color="auto" w:sz="4" w:space="0"/>
                    <w:left w:val="single" w:color="auto" w:sz="4" w:space="0"/>
                    <w:bottom w:val="single" w:color="auto" w:sz="4" w:space="0"/>
                  </w:tcBorders>
                  <w:noWrap w:val="0"/>
                  <w:vAlign w:val="center"/>
                </w:tcPr>
                <w:p w14:paraId="1B779B41">
                  <w:pPr>
                    <w:jc w:val="center"/>
                    <w:rPr>
                      <w:rFonts w:hint="eastAsia" w:ascii="宋体" w:hAnsi="宋体" w:eastAsia="宋体" w:cs="宋体"/>
                      <w:color w:val="000000" w:themeColor="text1"/>
                      <w:kern w:val="24"/>
                      <w:szCs w:val="21"/>
                      <w:highlight w:val="none"/>
                      <w14:textFill>
                        <w14:solidFill>
                          <w14:schemeClr w14:val="tx1"/>
                        </w14:solidFill>
                      </w14:textFill>
                    </w:rPr>
                  </w:pPr>
                  <w:r>
                    <w:rPr>
                      <w:rFonts w:hint="eastAsia" w:ascii="宋体" w:hAnsi="宋体" w:eastAsia="宋体" w:cs="宋体"/>
                      <w:color w:val="000000" w:themeColor="text1"/>
                      <w:kern w:val="24"/>
                      <w:szCs w:val="21"/>
                      <w:highlight w:val="none"/>
                      <w14:textFill>
                        <w14:solidFill>
                          <w14:schemeClr w14:val="tx1"/>
                        </w14:solidFill>
                      </w14:textFill>
                    </w:rPr>
                    <w:t>符合</w:t>
                  </w:r>
                </w:p>
              </w:tc>
            </w:tr>
            <w:tr w14:paraId="63E8DF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7" w:hRule="atLeast"/>
                <w:jc w:val="center"/>
              </w:trPr>
              <w:tc>
                <w:tcPr>
                  <w:tcW w:w="3929" w:type="dxa"/>
                  <w:tcBorders>
                    <w:top w:val="single" w:color="auto" w:sz="4" w:space="0"/>
                    <w:bottom w:val="single" w:color="auto" w:sz="4" w:space="0"/>
                    <w:right w:val="single" w:color="auto" w:sz="4" w:space="0"/>
                  </w:tcBorders>
                  <w:noWrap w:val="0"/>
                  <w:vAlign w:val="center"/>
                </w:tcPr>
                <w:p w14:paraId="69FD6824">
                  <w:pPr>
                    <w:rPr>
                      <w:rFonts w:hint="eastAsia" w:ascii="宋体" w:hAnsi="宋体" w:eastAsia="宋体" w:cs="宋体"/>
                      <w:color w:val="000000" w:themeColor="text1"/>
                      <w:kern w:val="24"/>
                      <w:szCs w:val="21"/>
                      <w:highlight w:val="none"/>
                      <w14:textFill>
                        <w14:solidFill>
                          <w14:schemeClr w14:val="tx1"/>
                        </w14:solidFill>
                      </w14:textFill>
                    </w:rPr>
                  </w:pPr>
                  <w:r>
                    <w:rPr>
                      <w:rFonts w:hint="eastAsia" w:ascii="宋体" w:hAnsi="宋体" w:eastAsia="宋体" w:cs="宋体"/>
                      <w:color w:val="000000" w:themeColor="text1"/>
                      <w:kern w:val="24"/>
                      <w:szCs w:val="21"/>
                      <w:highlight w:val="none"/>
                      <w14:textFill>
                        <w14:solidFill>
                          <w14:schemeClr w14:val="tx1"/>
                        </w14:solidFill>
                      </w14:textFill>
                    </w:rPr>
                    <w:t>禁止（改、扩）建涉高VOCs含量溶剂型涂料、油墨、胶黏剂等生产和使用的项目</w:t>
                  </w:r>
                </w:p>
              </w:tc>
              <w:tc>
                <w:tcPr>
                  <w:tcW w:w="2122" w:type="dxa"/>
                  <w:tcBorders>
                    <w:top w:val="single" w:color="auto" w:sz="4" w:space="0"/>
                    <w:left w:val="single" w:color="auto" w:sz="4" w:space="0"/>
                    <w:bottom w:val="single" w:color="auto" w:sz="4" w:space="0"/>
                    <w:right w:val="single" w:color="auto" w:sz="4" w:space="0"/>
                  </w:tcBorders>
                  <w:noWrap w:val="0"/>
                  <w:vAlign w:val="center"/>
                </w:tcPr>
                <w:p w14:paraId="0F751057">
                  <w:pPr>
                    <w:jc w:val="center"/>
                    <w:rPr>
                      <w:rFonts w:hint="eastAsia" w:ascii="宋体" w:hAnsi="宋体" w:eastAsia="宋体" w:cs="宋体"/>
                      <w:color w:val="000000" w:themeColor="text1"/>
                      <w:kern w:val="24"/>
                      <w:szCs w:val="21"/>
                      <w:highlight w:val="none"/>
                      <w:lang w:eastAsia="zh-CN"/>
                      <w14:textFill>
                        <w14:solidFill>
                          <w14:schemeClr w14:val="tx1"/>
                        </w14:solidFill>
                      </w14:textFill>
                    </w:rPr>
                  </w:pPr>
                  <w:r>
                    <w:rPr>
                      <w:rFonts w:hint="eastAsia" w:ascii="宋体" w:hAnsi="宋体" w:eastAsia="宋体" w:cs="宋体"/>
                      <w:color w:val="000000" w:themeColor="text1"/>
                      <w:kern w:val="24"/>
                      <w:szCs w:val="21"/>
                      <w:highlight w:val="none"/>
                      <w14:textFill>
                        <w14:solidFill>
                          <w14:schemeClr w14:val="tx1"/>
                        </w14:solidFill>
                      </w14:textFill>
                    </w:rPr>
                    <w:t>本项目</w:t>
                  </w:r>
                  <w:r>
                    <w:rPr>
                      <w:rFonts w:hint="eastAsia" w:ascii="宋体" w:hAnsi="宋体" w:cs="宋体"/>
                      <w:color w:val="000000" w:themeColor="text1"/>
                      <w:kern w:val="24"/>
                      <w:szCs w:val="21"/>
                      <w:highlight w:val="none"/>
                      <w:lang w:val="en-US" w:eastAsia="zh-CN"/>
                      <w14:textFill>
                        <w14:solidFill>
                          <w14:schemeClr w14:val="tx1"/>
                        </w14:solidFill>
                      </w14:textFill>
                    </w:rPr>
                    <w:t>不涉及</w:t>
                  </w:r>
                </w:p>
              </w:tc>
              <w:tc>
                <w:tcPr>
                  <w:tcW w:w="807" w:type="dxa"/>
                  <w:tcBorders>
                    <w:top w:val="single" w:color="auto" w:sz="4" w:space="0"/>
                    <w:left w:val="single" w:color="auto" w:sz="4" w:space="0"/>
                    <w:bottom w:val="single" w:color="auto" w:sz="4" w:space="0"/>
                  </w:tcBorders>
                  <w:noWrap w:val="0"/>
                  <w:vAlign w:val="center"/>
                </w:tcPr>
                <w:p w14:paraId="0ECDB7A6">
                  <w:pPr>
                    <w:jc w:val="center"/>
                    <w:rPr>
                      <w:rFonts w:hint="eastAsia" w:ascii="宋体" w:hAnsi="宋体" w:eastAsia="宋体" w:cs="宋体"/>
                      <w:color w:val="000000" w:themeColor="text1"/>
                      <w:kern w:val="24"/>
                      <w:szCs w:val="21"/>
                      <w:highlight w:val="none"/>
                      <w14:textFill>
                        <w14:solidFill>
                          <w14:schemeClr w14:val="tx1"/>
                        </w14:solidFill>
                      </w14:textFill>
                    </w:rPr>
                  </w:pPr>
                  <w:r>
                    <w:rPr>
                      <w:rFonts w:hint="eastAsia" w:ascii="宋体" w:hAnsi="宋体" w:eastAsia="宋体" w:cs="宋体"/>
                      <w:color w:val="000000" w:themeColor="text1"/>
                      <w:kern w:val="24"/>
                      <w:szCs w:val="21"/>
                      <w:highlight w:val="none"/>
                      <w14:textFill>
                        <w14:solidFill>
                          <w14:schemeClr w14:val="tx1"/>
                        </w14:solidFill>
                      </w14:textFill>
                    </w:rPr>
                    <w:t>符合</w:t>
                  </w:r>
                </w:p>
              </w:tc>
            </w:tr>
            <w:tr w14:paraId="13CD92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5" w:hRule="atLeast"/>
                <w:jc w:val="center"/>
              </w:trPr>
              <w:tc>
                <w:tcPr>
                  <w:tcW w:w="3929" w:type="dxa"/>
                  <w:tcBorders>
                    <w:top w:val="single" w:color="auto" w:sz="4" w:space="0"/>
                    <w:right w:val="single" w:color="auto" w:sz="4" w:space="0"/>
                  </w:tcBorders>
                  <w:noWrap w:val="0"/>
                  <w:vAlign w:val="center"/>
                </w:tcPr>
                <w:p w14:paraId="607A7FB9">
                  <w:pPr>
                    <w:rPr>
                      <w:rFonts w:hint="eastAsia" w:ascii="宋体" w:hAnsi="宋体" w:eastAsia="宋体" w:cs="宋体"/>
                      <w:color w:val="000000" w:themeColor="text1"/>
                      <w:kern w:val="24"/>
                      <w:szCs w:val="21"/>
                      <w:highlight w:val="none"/>
                      <w14:textFill>
                        <w14:solidFill>
                          <w14:schemeClr w14:val="tx1"/>
                        </w14:solidFill>
                      </w14:textFill>
                    </w:rPr>
                  </w:pPr>
                  <w:r>
                    <w:rPr>
                      <w:rFonts w:hint="eastAsia" w:ascii="宋体" w:hAnsi="宋体" w:eastAsia="宋体" w:cs="宋体"/>
                      <w:color w:val="000000" w:themeColor="text1"/>
                      <w:kern w:val="24"/>
                      <w:szCs w:val="21"/>
                      <w:highlight w:val="none"/>
                      <w14:textFill>
                        <w14:solidFill>
                          <w14:schemeClr w14:val="tx1"/>
                        </w14:solidFill>
                      </w14:textFill>
                    </w:rPr>
                    <w:t>积极推进工业、建筑、汽修等行业使用低（无）VOCs含量原辅材料和产品。汽车原厂涂料、木器涂料、工程机械涂料、工业防腐涂料即用状态下的VOCs含量限值分别不高于580、600、550、550克/升；汽车修补漆全部使用即用状态下VOCs含量不高于540克/升的涂料，其中，底色漆和面漆不高于420克/升</w:t>
                  </w:r>
                </w:p>
              </w:tc>
              <w:tc>
                <w:tcPr>
                  <w:tcW w:w="2122" w:type="dxa"/>
                  <w:tcBorders>
                    <w:top w:val="single" w:color="auto" w:sz="4" w:space="0"/>
                    <w:left w:val="single" w:color="auto" w:sz="4" w:space="0"/>
                    <w:right w:val="single" w:color="auto" w:sz="4" w:space="0"/>
                  </w:tcBorders>
                  <w:noWrap w:val="0"/>
                  <w:vAlign w:val="center"/>
                </w:tcPr>
                <w:p w14:paraId="06148D46">
                  <w:pPr>
                    <w:jc w:val="center"/>
                    <w:rPr>
                      <w:rFonts w:hint="eastAsia" w:ascii="宋体" w:hAnsi="宋体" w:eastAsia="宋体" w:cs="宋体"/>
                      <w:color w:val="000000" w:themeColor="text1"/>
                      <w:kern w:val="24"/>
                      <w:szCs w:val="21"/>
                      <w:highlight w:val="none"/>
                      <w14:textFill>
                        <w14:solidFill>
                          <w14:schemeClr w14:val="tx1"/>
                        </w14:solidFill>
                      </w14:textFill>
                    </w:rPr>
                  </w:pPr>
                  <w:r>
                    <w:rPr>
                      <w:rFonts w:hint="eastAsia" w:ascii="宋体" w:hAnsi="宋体" w:eastAsia="宋体" w:cs="宋体"/>
                      <w:color w:val="000000" w:themeColor="text1"/>
                      <w:kern w:val="24"/>
                      <w:szCs w:val="21"/>
                      <w:highlight w:val="none"/>
                      <w14:textFill>
                        <w14:solidFill>
                          <w14:schemeClr w14:val="tx1"/>
                        </w14:solidFill>
                      </w14:textFill>
                    </w:rPr>
                    <w:t>本项目</w:t>
                  </w:r>
                  <w:r>
                    <w:rPr>
                      <w:rFonts w:hint="eastAsia" w:ascii="宋体" w:hAnsi="宋体" w:cs="宋体"/>
                      <w:color w:val="000000" w:themeColor="text1"/>
                      <w:kern w:val="24"/>
                      <w:szCs w:val="21"/>
                      <w:highlight w:val="none"/>
                      <w:lang w:val="en-US" w:eastAsia="zh-CN"/>
                      <w14:textFill>
                        <w14:solidFill>
                          <w14:schemeClr w14:val="tx1"/>
                        </w14:solidFill>
                      </w14:textFill>
                    </w:rPr>
                    <w:t>不涉及</w:t>
                  </w:r>
                </w:p>
              </w:tc>
              <w:tc>
                <w:tcPr>
                  <w:tcW w:w="807" w:type="dxa"/>
                  <w:tcBorders>
                    <w:top w:val="single" w:color="auto" w:sz="4" w:space="0"/>
                    <w:left w:val="single" w:color="auto" w:sz="4" w:space="0"/>
                  </w:tcBorders>
                  <w:noWrap w:val="0"/>
                  <w:vAlign w:val="center"/>
                </w:tcPr>
                <w:p w14:paraId="7FF8628A">
                  <w:pPr>
                    <w:jc w:val="center"/>
                    <w:rPr>
                      <w:rFonts w:hint="eastAsia" w:ascii="宋体" w:hAnsi="宋体" w:eastAsia="宋体" w:cs="宋体"/>
                      <w:color w:val="000000" w:themeColor="text1"/>
                      <w:kern w:val="24"/>
                      <w:szCs w:val="21"/>
                      <w:highlight w:val="none"/>
                      <w14:textFill>
                        <w14:solidFill>
                          <w14:schemeClr w14:val="tx1"/>
                        </w14:solidFill>
                      </w14:textFill>
                    </w:rPr>
                  </w:pPr>
                  <w:r>
                    <w:rPr>
                      <w:rFonts w:hint="eastAsia" w:ascii="宋体" w:hAnsi="宋体" w:eastAsia="宋体" w:cs="宋体"/>
                      <w:color w:val="000000" w:themeColor="text1"/>
                      <w:kern w:val="24"/>
                      <w:szCs w:val="21"/>
                      <w:highlight w:val="none"/>
                      <w14:textFill>
                        <w14:solidFill>
                          <w14:schemeClr w14:val="tx1"/>
                        </w14:solidFill>
                      </w14:textFill>
                    </w:rPr>
                    <w:t>符合</w:t>
                  </w:r>
                </w:p>
              </w:tc>
            </w:tr>
          </w:tbl>
          <w:p w14:paraId="3BA12010">
            <w:pPr>
              <w:pStyle w:val="40"/>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313" w:beforeLines="100" w:beforeAutospacing="0" w:after="0" w:afterAutospacing="0" w:line="360" w:lineRule="auto"/>
              <w:ind w:left="0" w:leftChars="0" w:right="0" w:rightChars="0" w:firstLine="482" w:firstLineChars="200"/>
              <w:textAlignment w:val="auto"/>
              <w:rPr>
                <w:rFonts w:hint="default" w:ascii="Times New Roman" w:hAnsi="Times New Roman" w:cs="Times New Roman"/>
                <w:b/>
                <w:bCs w:val="0"/>
                <w:color w:val="000000" w:themeColor="text1"/>
                <w:kern w:val="44"/>
                <w:highlight w:val="none"/>
                <w:lang w:val="en-US" w:eastAsia="zh-CN"/>
                <w14:textFill>
                  <w14:solidFill>
                    <w14:schemeClr w14:val="tx1"/>
                  </w14:solidFill>
                </w14:textFill>
              </w:rPr>
            </w:pPr>
            <w:r>
              <w:rPr>
                <w:rFonts w:hint="eastAsia" w:ascii="宋体" w:hAnsi="宋体" w:cs="宋体"/>
                <w:b/>
                <w:bCs w:val="0"/>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b/>
                <w:bCs w:val="0"/>
                <w:color w:val="000000" w:themeColor="text1"/>
                <w:kern w:val="44"/>
                <w:highlight w:val="none"/>
                <w:lang w:val="en-US" w:eastAsia="zh-CN"/>
                <w14:textFill>
                  <w14:solidFill>
                    <w14:schemeClr w14:val="tx1"/>
                  </w14:solidFill>
                </w14:textFill>
              </w:rPr>
              <w:t>与《淮北市生态环境保护“十四五”规划》（2022年1月）相符性分析</w:t>
            </w:r>
          </w:p>
          <w:p w14:paraId="39304F15">
            <w:pPr>
              <w:adjustRightInd w:val="0"/>
              <w:snapToGrid w:val="0"/>
              <w:spacing w:line="360" w:lineRule="auto"/>
              <w:jc w:val="center"/>
              <w:rPr>
                <w:rFonts w:hint="eastAsia" w:ascii="宋体" w:hAnsi="宋体" w:cs="宋体"/>
                <w:b/>
                <w:bCs/>
                <w:color w:val="000000" w:themeColor="text1"/>
                <w:sz w:val="22"/>
                <w:szCs w:val="22"/>
                <w:highlight w:val="none"/>
                <w:lang w:val="en-US" w:eastAsia="zh-CN"/>
                <w14:textFill>
                  <w14:solidFill>
                    <w14:schemeClr w14:val="tx1"/>
                  </w14:solidFill>
                </w14:textFill>
              </w:rPr>
            </w:pPr>
            <w:r>
              <w:rPr>
                <w:rFonts w:hint="default" w:ascii="宋体" w:hAnsi="宋体" w:cs="宋体"/>
                <w:b/>
                <w:bCs/>
                <w:color w:val="000000" w:themeColor="text1"/>
                <w:sz w:val="24"/>
                <w:szCs w:val="24"/>
                <w:highlight w:val="none"/>
                <w14:textFill>
                  <w14:solidFill>
                    <w14:schemeClr w14:val="tx1"/>
                  </w14:solidFill>
                </w14:textFill>
              </w:rPr>
              <w:t>表1-</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11  </w:t>
            </w:r>
            <w:r>
              <w:rPr>
                <w:rFonts w:hint="default" w:ascii="宋体" w:hAnsi="宋体" w:cs="宋体"/>
                <w:b/>
                <w:bCs/>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lang w:val="en-US" w:eastAsia="zh-CN"/>
                <w14:textFill>
                  <w14:solidFill>
                    <w14:schemeClr w14:val="tx1"/>
                  </w14:solidFill>
                </w14:textFill>
              </w:rPr>
              <w:t>与</w:t>
            </w: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淮北市生态环境保护“十四五”规划</w:t>
            </w: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eastAsia="zh-CN"/>
                <w14:textFill>
                  <w14:solidFill>
                    <w14:schemeClr w14:val="tx1"/>
                  </w14:solidFill>
                </w14:textFill>
              </w:rPr>
              <w:t>相符性分析</w:t>
            </w:r>
          </w:p>
          <w:tbl>
            <w:tblPr>
              <w:tblStyle w:val="33"/>
              <w:tblW w:w="6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550"/>
              <w:gridCol w:w="1730"/>
              <w:gridCol w:w="940"/>
            </w:tblGrid>
            <w:tr w14:paraId="463F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29" w:type="dxa"/>
                  <w:noWrap w:val="0"/>
                  <w:vAlign w:val="center"/>
                </w:tcPr>
                <w:p w14:paraId="6EE5C2C9">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000000" w:themeColor="text1"/>
                      <w:kern w:val="24"/>
                      <w:szCs w:val="21"/>
                      <w:highlight w:val="none"/>
                      <w14:textFill>
                        <w14:solidFill>
                          <w14:schemeClr w14:val="tx1"/>
                        </w14:solidFill>
                      </w14:textFill>
                    </w:rPr>
                  </w:pPr>
                  <w:r>
                    <w:rPr>
                      <w:rFonts w:hint="eastAsia" w:ascii="宋体" w:hAnsi="宋体" w:eastAsia="宋体" w:cs="宋体"/>
                      <w:color w:val="000000" w:themeColor="text1"/>
                      <w:kern w:val="24"/>
                      <w:szCs w:val="21"/>
                      <w:highlight w:val="none"/>
                      <w14:textFill>
                        <w14:solidFill>
                          <w14:schemeClr w14:val="tx1"/>
                        </w14:solidFill>
                      </w14:textFill>
                    </w:rPr>
                    <w:t>序号</w:t>
                  </w:r>
                </w:p>
              </w:tc>
              <w:tc>
                <w:tcPr>
                  <w:tcW w:w="3550" w:type="dxa"/>
                  <w:noWrap w:val="0"/>
                  <w:vAlign w:val="center"/>
                </w:tcPr>
                <w:p w14:paraId="7533EA93">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000000" w:themeColor="text1"/>
                      <w:kern w:val="24"/>
                      <w:szCs w:val="21"/>
                      <w:highlight w:val="none"/>
                      <w:lang w:val="en-US" w:eastAsia="zh-CN"/>
                      <w14:textFill>
                        <w14:solidFill>
                          <w14:schemeClr w14:val="tx1"/>
                        </w14:solidFill>
                      </w14:textFill>
                    </w:rPr>
                  </w:pPr>
                  <w:r>
                    <w:rPr>
                      <w:rFonts w:hint="eastAsia" w:ascii="宋体" w:hAnsi="宋体" w:eastAsia="宋体" w:cs="宋体"/>
                      <w:color w:val="000000" w:themeColor="text1"/>
                      <w:kern w:val="24"/>
                      <w:szCs w:val="21"/>
                      <w:highlight w:val="none"/>
                      <w:lang w:val="en-US" w:eastAsia="zh-CN"/>
                      <w14:textFill>
                        <w14:solidFill>
                          <w14:schemeClr w14:val="tx1"/>
                        </w14:solidFill>
                      </w14:textFill>
                    </w:rPr>
                    <w:t>规划要求</w:t>
                  </w:r>
                </w:p>
              </w:tc>
              <w:tc>
                <w:tcPr>
                  <w:tcW w:w="1730" w:type="dxa"/>
                  <w:noWrap w:val="0"/>
                  <w:vAlign w:val="center"/>
                </w:tcPr>
                <w:p w14:paraId="407A976F">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000000" w:themeColor="text1"/>
                      <w:kern w:val="24"/>
                      <w:szCs w:val="21"/>
                      <w:highlight w:val="none"/>
                      <w:lang w:val="en-US" w:eastAsia="zh-CN"/>
                      <w14:textFill>
                        <w14:solidFill>
                          <w14:schemeClr w14:val="tx1"/>
                        </w14:solidFill>
                      </w14:textFill>
                    </w:rPr>
                  </w:pPr>
                  <w:r>
                    <w:rPr>
                      <w:rFonts w:hint="eastAsia" w:ascii="宋体" w:hAnsi="宋体" w:eastAsia="宋体" w:cs="宋体"/>
                      <w:color w:val="000000" w:themeColor="text1"/>
                      <w:kern w:val="24"/>
                      <w:szCs w:val="21"/>
                      <w:highlight w:val="none"/>
                      <w:lang w:val="en-US" w:eastAsia="zh-CN"/>
                      <w14:textFill>
                        <w14:solidFill>
                          <w14:schemeClr w14:val="tx1"/>
                        </w14:solidFill>
                      </w14:textFill>
                    </w:rPr>
                    <w:t>本项目情况</w:t>
                  </w:r>
                </w:p>
              </w:tc>
              <w:tc>
                <w:tcPr>
                  <w:tcW w:w="940" w:type="dxa"/>
                  <w:noWrap w:val="0"/>
                  <w:vAlign w:val="center"/>
                </w:tcPr>
                <w:p w14:paraId="2354901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kern w:val="24"/>
                      <w:szCs w:val="21"/>
                      <w:highlight w:val="none"/>
                      <w:lang w:eastAsia="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相符性</w:t>
                  </w:r>
                </w:p>
              </w:tc>
            </w:tr>
            <w:tr w14:paraId="2974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949" w:type="dxa"/>
                  <w:gridSpan w:val="4"/>
                  <w:noWrap w:val="0"/>
                  <w:vAlign w:val="center"/>
                </w:tcPr>
                <w:p w14:paraId="7516EB86">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cs="宋体"/>
                      <w:color w:val="000000" w:themeColor="text1"/>
                      <w:kern w:val="24"/>
                      <w:szCs w:val="21"/>
                      <w:highlight w:val="none"/>
                      <w14:textFill>
                        <w14:solidFill>
                          <w14:schemeClr w14:val="tx1"/>
                        </w14:solidFill>
                      </w14:textFill>
                    </w:rPr>
                    <w:t>1</w:t>
                  </w:r>
                  <w:r>
                    <w:rPr>
                      <w:rFonts w:hint="eastAsia" w:ascii="宋体" w:hAnsi="宋体" w:cs="宋体"/>
                      <w:color w:val="000000" w:themeColor="text1"/>
                      <w:kern w:val="24"/>
                      <w:szCs w:val="21"/>
                      <w:highlight w:val="none"/>
                      <w:lang w:eastAsia="zh-CN"/>
                      <w14:textFill>
                        <w14:solidFill>
                          <w14:schemeClr w14:val="tx1"/>
                        </w14:solidFill>
                      </w14:textFill>
                    </w:rPr>
                    <w:t>、</w:t>
                  </w:r>
                  <w:r>
                    <w:rPr>
                      <w:rFonts w:hint="eastAsia" w:ascii="宋体" w:hAnsi="宋体" w:cs="宋体"/>
                      <w:color w:val="000000" w:themeColor="text1"/>
                      <w:kern w:val="24"/>
                      <w:szCs w:val="21"/>
                      <w:highlight w:val="none"/>
                      <w14:textFill>
                        <w14:solidFill>
                          <w14:schemeClr w14:val="tx1"/>
                        </w14:solidFill>
                      </w14:textFill>
                    </w:rPr>
                    <w:t>深入打好蓝天碧水净土保卫战</w:t>
                  </w:r>
                </w:p>
              </w:tc>
            </w:tr>
            <w:tr w14:paraId="040C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29" w:type="dxa"/>
                  <w:noWrap w:val="0"/>
                  <w:vAlign w:val="center"/>
                </w:tcPr>
                <w:p w14:paraId="279FB7BC">
                  <w:pPr>
                    <w:pStyle w:val="98"/>
                    <w:keepNext w:val="0"/>
                    <w:keepLines w:val="0"/>
                    <w:pageBreakBefore w:val="0"/>
                    <w:widowControl/>
                    <w:kinsoku/>
                    <w:wordWrap/>
                    <w:overflowPunct/>
                    <w:topLinePunct w:val="0"/>
                    <w:autoSpaceDE/>
                    <w:autoSpaceDN/>
                    <w:bidi w:val="0"/>
                    <w:adjustRightInd/>
                    <w:snapToGrid/>
                    <w:spacing w:before="0" w:after="0" w:line="240" w:lineRule="auto"/>
                    <w:ind w:left="0" w:leftChars="0" w:right="113" w:rightChars="0" w:firstLine="0" w:firstLineChars="0"/>
                    <w:textAlignment w:val="auto"/>
                    <w:rPr>
                      <w:rFonts w:hint="default" w:ascii="宋体" w:hAnsi="宋体" w:eastAsia="宋体" w:cs="宋体"/>
                      <w:b w:val="0"/>
                      <w:bCs/>
                      <w:color w:val="000000" w:themeColor="text1"/>
                      <w:kern w:val="24"/>
                      <w:sz w:val="21"/>
                      <w:szCs w:val="21"/>
                      <w:highlight w:val="none"/>
                      <w:lang w:val="en-US" w:eastAsia="zh-CN" w:bidi="ar-SA"/>
                      <w14:textFill>
                        <w14:solidFill>
                          <w14:schemeClr w14:val="tx1"/>
                        </w14:solidFill>
                      </w14:textFill>
                    </w:rPr>
                  </w:pPr>
                  <w:r>
                    <w:rPr>
                      <w:rFonts w:hint="eastAsia" w:ascii="宋体" w:hAnsi="宋体" w:cs="宋体"/>
                      <w:b w:val="0"/>
                      <w:bCs/>
                      <w:color w:val="000000" w:themeColor="text1"/>
                      <w:kern w:val="24"/>
                      <w:szCs w:val="21"/>
                      <w:highlight w:val="none"/>
                      <w:lang w:val="en-US" w:eastAsia="zh-CN"/>
                      <w14:textFill>
                        <w14:solidFill>
                          <w14:schemeClr w14:val="tx1"/>
                        </w14:solidFill>
                      </w14:textFill>
                    </w:rPr>
                    <w:t>1.1</w:t>
                  </w:r>
                </w:p>
              </w:tc>
              <w:tc>
                <w:tcPr>
                  <w:tcW w:w="3550" w:type="dxa"/>
                  <w:noWrap w:val="0"/>
                  <w:vAlign w:val="center"/>
                </w:tcPr>
                <w:p w14:paraId="493AEE74">
                  <w:pPr>
                    <w:pStyle w:val="98"/>
                    <w:keepNext w:val="0"/>
                    <w:keepLines w:val="0"/>
                    <w:pageBreakBefore w:val="0"/>
                    <w:widowControl/>
                    <w:kinsoku/>
                    <w:wordWrap/>
                    <w:overflowPunct/>
                    <w:topLinePunct w:val="0"/>
                    <w:autoSpaceDE/>
                    <w:autoSpaceDN/>
                    <w:bidi w:val="0"/>
                    <w:adjustRightInd/>
                    <w:snapToGrid/>
                    <w:spacing w:before="0" w:after="0" w:line="240" w:lineRule="auto"/>
                    <w:ind w:left="0" w:leftChars="0" w:right="113" w:rightChars="0" w:firstLine="0" w:firstLineChars="0"/>
                    <w:jc w:val="left"/>
                    <w:textAlignment w:val="auto"/>
                    <w:rPr>
                      <w:rFonts w:hint="eastAsia" w:ascii="宋体" w:hAnsi="宋体" w:eastAsia="宋体" w:cs="宋体"/>
                      <w:b w:val="0"/>
                      <w:bCs/>
                      <w:color w:val="000000" w:themeColor="text1"/>
                      <w:kern w:val="24"/>
                      <w:sz w:val="21"/>
                      <w:szCs w:val="21"/>
                      <w:highlight w:val="none"/>
                      <w:lang w:val="en-US" w:eastAsia="zh-CN" w:bidi="ar-SA"/>
                      <w14:textFill>
                        <w14:solidFill>
                          <w14:schemeClr w14:val="tx1"/>
                        </w14:solidFill>
                      </w14:textFill>
                    </w:rPr>
                  </w:pPr>
                  <w:r>
                    <w:rPr>
                      <w:rFonts w:hint="eastAsia" w:ascii="宋体" w:hAnsi="宋体" w:cs="宋体"/>
                      <w:b w:val="0"/>
                      <w:bCs/>
                      <w:color w:val="000000" w:themeColor="text1"/>
                      <w:kern w:val="24"/>
                      <w:szCs w:val="21"/>
                      <w:highlight w:val="none"/>
                      <w14:textFill>
                        <w14:solidFill>
                          <w14:schemeClr w14:val="tx1"/>
                        </w14:solidFill>
                      </w14:textFill>
                    </w:rPr>
                    <w:t>协同推进，持续改善环境空气质量。以降低PM2.5污染为环境空气质量改善的核心目标，推动O</w:t>
                  </w:r>
                  <w:r>
                    <w:rPr>
                      <w:rFonts w:hint="eastAsia" w:ascii="宋体" w:hAnsi="宋体" w:cs="宋体"/>
                      <w:b w:val="0"/>
                      <w:bCs/>
                      <w:color w:val="000000" w:themeColor="text1"/>
                      <w:kern w:val="24"/>
                      <w:szCs w:val="21"/>
                      <w:highlight w:val="none"/>
                      <w:vertAlign w:val="subscript"/>
                      <w14:textFill>
                        <w14:solidFill>
                          <w14:schemeClr w14:val="tx1"/>
                        </w14:solidFill>
                      </w14:textFill>
                    </w:rPr>
                    <w:t>3</w:t>
                  </w:r>
                  <w:r>
                    <w:rPr>
                      <w:rFonts w:hint="eastAsia" w:ascii="宋体" w:hAnsi="宋体" w:cs="宋体"/>
                      <w:b w:val="0"/>
                      <w:bCs/>
                      <w:color w:val="000000" w:themeColor="text1"/>
                      <w:kern w:val="24"/>
                      <w:szCs w:val="21"/>
                      <w:highlight w:val="none"/>
                      <w14:textFill>
                        <w14:solidFill>
                          <w14:schemeClr w14:val="tx1"/>
                        </w14:solidFill>
                      </w14:textFill>
                    </w:rPr>
                    <w:t xml:space="preserve">污染的协同控制，以质量改善目标引领大气污染防治布局，采取多种手段推动环境空气质量持续改善。 </w:t>
                  </w:r>
                </w:p>
              </w:tc>
              <w:tc>
                <w:tcPr>
                  <w:tcW w:w="1730" w:type="dxa"/>
                  <w:noWrap w:val="0"/>
                  <w:vAlign w:val="center"/>
                </w:tcPr>
                <w:p w14:paraId="7C25C781">
                  <w:pPr>
                    <w:pStyle w:val="98"/>
                    <w:keepNext w:val="0"/>
                    <w:keepLines w:val="0"/>
                    <w:pageBreakBefore w:val="0"/>
                    <w:widowControl/>
                    <w:kinsoku/>
                    <w:wordWrap/>
                    <w:overflowPunct/>
                    <w:topLinePunct w:val="0"/>
                    <w:autoSpaceDE/>
                    <w:autoSpaceDN/>
                    <w:bidi w:val="0"/>
                    <w:adjustRightInd/>
                    <w:snapToGrid/>
                    <w:spacing w:before="0" w:after="0" w:line="240" w:lineRule="auto"/>
                    <w:ind w:left="0" w:leftChars="0" w:right="113" w:rightChars="0" w:firstLine="0" w:firstLineChars="0"/>
                    <w:jc w:val="both"/>
                    <w:textAlignment w:val="auto"/>
                    <w:rPr>
                      <w:rFonts w:hint="eastAsia" w:ascii="宋体" w:hAnsi="宋体" w:eastAsia="宋体" w:cs="宋体"/>
                      <w:b w:val="0"/>
                      <w:bCs/>
                      <w:color w:val="000000" w:themeColor="text1"/>
                      <w:kern w:val="24"/>
                      <w:sz w:val="21"/>
                      <w:szCs w:val="21"/>
                      <w:highlight w:val="none"/>
                      <w:lang w:val="en-US" w:eastAsia="zh-CN" w:bidi="ar-SA"/>
                      <w14:textFill>
                        <w14:solidFill>
                          <w14:schemeClr w14:val="tx1"/>
                        </w14:solidFill>
                      </w14:textFill>
                    </w:rPr>
                  </w:pPr>
                  <w:r>
                    <w:rPr>
                      <w:rFonts w:hint="eastAsia"/>
                      <w:color w:val="000000" w:themeColor="text1"/>
                      <w:sz w:val="21"/>
                      <w:szCs w:val="21"/>
                      <w:highlight w:val="none"/>
                      <w14:textFill>
                        <w14:solidFill>
                          <w14:schemeClr w14:val="tx1"/>
                        </w14:solidFill>
                      </w14:textFill>
                    </w:rPr>
                    <w:t>本项目运营期产生的</w:t>
                  </w:r>
                  <w:r>
                    <w:rPr>
                      <w:rFonts w:hint="eastAsia"/>
                      <w:color w:val="000000" w:themeColor="text1"/>
                      <w:sz w:val="21"/>
                      <w:szCs w:val="21"/>
                      <w:highlight w:val="none"/>
                      <w:lang w:eastAsia="zh-CN"/>
                      <w14:textFill>
                        <w14:solidFill>
                          <w14:schemeClr w14:val="tx1"/>
                        </w14:solidFill>
                      </w14:textFill>
                    </w:rPr>
                    <w:t>预发泡、成型</w:t>
                  </w:r>
                  <w:r>
                    <w:rPr>
                      <w:rFonts w:hint="eastAsia"/>
                      <w:color w:val="000000" w:themeColor="text1"/>
                      <w:sz w:val="21"/>
                      <w:szCs w:val="21"/>
                      <w:highlight w:val="none"/>
                      <w14:textFill>
                        <w14:solidFill>
                          <w14:schemeClr w14:val="tx1"/>
                        </w14:solidFill>
                      </w14:textFill>
                    </w:rPr>
                    <w:t>等工序生产过程中产生的挥发性有机物废气经收集后经过</w:t>
                  </w:r>
                  <w:r>
                    <w:rPr>
                      <w:rFonts w:hint="eastAsia"/>
                      <w:color w:val="000000" w:themeColor="text1"/>
                      <w:sz w:val="21"/>
                      <w:szCs w:val="21"/>
                      <w:highlight w:val="none"/>
                      <w:lang w:eastAsia="zh-CN"/>
                      <w14:textFill>
                        <w14:solidFill>
                          <w14:schemeClr w14:val="tx1"/>
                        </w14:solidFill>
                      </w14:textFill>
                    </w:rPr>
                    <w:t>活性炭吸附浓缩/脱附+催化燃烧装置</w:t>
                  </w:r>
                  <w:r>
                    <w:rPr>
                      <w:rFonts w:hint="eastAsia"/>
                      <w:color w:val="000000" w:themeColor="text1"/>
                      <w:sz w:val="21"/>
                      <w:szCs w:val="21"/>
                      <w:highlight w:val="none"/>
                      <w14:textFill>
                        <w14:solidFill>
                          <w14:schemeClr w14:val="tx1"/>
                        </w14:solidFill>
                      </w14:textFill>
                    </w:rPr>
                    <w:t>处理达标后通过15m高的排气筒排放</w:t>
                  </w:r>
                </w:p>
              </w:tc>
              <w:tc>
                <w:tcPr>
                  <w:tcW w:w="940" w:type="dxa"/>
                  <w:noWrap w:val="0"/>
                  <w:vAlign w:val="center"/>
                </w:tcPr>
                <w:p w14:paraId="2587D99A">
                  <w:pPr>
                    <w:pStyle w:val="98"/>
                    <w:keepNext w:val="0"/>
                    <w:keepLines w:val="0"/>
                    <w:pageBreakBefore w:val="0"/>
                    <w:widowControl/>
                    <w:kinsoku/>
                    <w:wordWrap/>
                    <w:overflowPunct/>
                    <w:topLinePunct w:val="0"/>
                    <w:autoSpaceDE/>
                    <w:autoSpaceDN/>
                    <w:bidi w:val="0"/>
                    <w:adjustRightInd/>
                    <w:snapToGrid/>
                    <w:spacing w:before="0" w:after="0" w:line="240" w:lineRule="auto"/>
                    <w:ind w:left="0" w:leftChars="0" w:right="113" w:rightChars="0" w:firstLine="0" w:firstLineChars="0"/>
                    <w:jc w:val="center"/>
                    <w:textAlignment w:val="auto"/>
                    <w:rPr>
                      <w:rFonts w:hint="eastAsia" w:ascii="宋体" w:hAnsi="宋体" w:cs="宋体"/>
                      <w:b w:val="0"/>
                      <w:bCs/>
                      <w:color w:val="000000" w:themeColor="text1"/>
                      <w:kern w:val="24"/>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符合</w:t>
                  </w:r>
                </w:p>
              </w:tc>
            </w:tr>
            <w:tr w14:paraId="3E52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949" w:type="dxa"/>
                  <w:gridSpan w:val="4"/>
                  <w:noWrap w:val="0"/>
                  <w:vAlign w:val="center"/>
                </w:tcPr>
                <w:p w14:paraId="01D22AA1">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2.完善环境风险防控管理体系</w:t>
                  </w:r>
                </w:p>
              </w:tc>
            </w:tr>
            <w:tr w14:paraId="5B50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1" w:hRule="atLeast"/>
              </w:trPr>
              <w:tc>
                <w:tcPr>
                  <w:tcW w:w="729" w:type="dxa"/>
                  <w:noWrap w:val="0"/>
                  <w:vAlign w:val="center"/>
                </w:tcPr>
                <w:p w14:paraId="28086409">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cs="宋体"/>
                      <w:color w:val="000000" w:themeColor="text1"/>
                      <w:kern w:val="24"/>
                      <w:sz w:val="21"/>
                      <w:szCs w:val="21"/>
                      <w:highlight w:val="none"/>
                      <w:lang w:val="en-US" w:eastAsia="zh-CN" w:bidi="ar-SA"/>
                      <w14:textFill>
                        <w14:solidFill>
                          <w14:schemeClr w14:val="tx1"/>
                        </w14:solidFill>
                      </w14:textFill>
                    </w:rPr>
                    <w:t>2.1</w:t>
                  </w:r>
                </w:p>
              </w:tc>
              <w:tc>
                <w:tcPr>
                  <w:tcW w:w="3550" w:type="dxa"/>
                  <w:noWrap w:val="0"/>
                  <w:vAlign w:val="center"/>
                </w:tcPr>
                <w:p w14:paraId="65C3930A">
                  <w:pPr>
                    <w:pStyle w:val="9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240" w:lineRule="auto"/>
                    <w:ind w:left="0" w:leftChars="0" w:right="0" w:firstLine="0" w:firstLineChars="0"/>
                    <w:jc w:val="left"/>
                    <w:textAlignment w:val="auto"/>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推进风险全过程监管。强化企业环境风险主体责任，督促企业开展环境风险隐患排查并建立档案。抓好重点行业企业和重点区域的环境风险评估工作，实施环境风险分级管理，持续推进企业、园区、行政区域的三级防控体系。建立企业突发环境事件报告与应急处理制度、特征污染物监测报告等制度，探索建立建设项目验收与企业环境应急预案备案的联动机制，推广“标杆式”、 “卡片式”预案管理模式。严格源头防控、深化过程监管，严厉打击污染治理设施不规范、不运行、偷排、漏排等行为，强化责任追究，将环境风险防范纳入到日常环境管理。</w:t>
                  </w:r>
                </w:p>
              </w:tc>
              <w:tc>
                <w:tcPr>
                  <w:tcW w:w="1730" w:type="dxa"/>
                  <w:noWrap w:val="0"/>
                  <w:vAlign w:val="center"/>
                </w:tcPr>
                <w:p w14:paraId="4BFCD2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kern w:val="24"/>
                      <w:sz w:val="21"/>
                      <w:szCs w:val="21"/>
                      <w:highlight w:val="none"/>
                      <w:lang w:val="en-US" w:eastAsia="zh-CN" w:bidi="ar-SA"/>
                      <w14:textFill>
                        <w14:solidFill>
                          <w14:schemeClr w14:val="tx1"/>
                        </w14:solidFill>
                      </w14:textFill>
                    </w:rPr>
                    <w:t>本项目将加强厂区内的环境风险防范措施</w:t>
                  </w: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w:t>
                  </w:r>
                  <w:r>
                    <w:rPr>
                      <w:rFonts w:hint="default" w:ascii="宋体" w:hAnsi="宋体" w:eastAsia="宋体" w:cs="宋体"/>
                      <w:color w:val="000000" w:themeColor="text1"/>
                      <w:kern w:val="24"/>
                      <w:sz w:val="21"/>
                      <w:szCs w:val="21"/>
                      <w:highlight w:val="none"/>
                      <w:lang w:val="en-US" w:eastAsia="zh-CN" w:bidi="ar-SA"/>
                      <w14:textFill>
                        <w14:solidFill>
                          <w14:schemeClr w14:val="tx1"/>
                        </w14:solidFill>
                      </w14:textFill>
                    </w:rPr>
                    <w:t>并与园区内的突发环境风险应急预案联动</w:t>
                  </w: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w:t>
                  </w:r>
                </w:p>
              </w:tc>
              <w:tc>
                <w:tcPr>
                  <w:tcW w:w="940" w:type="dxa"/>
                  <w:noWrap w:val="0"/>
                  <w:vAlign w:val="center"/>
                </w:tcPr>
                <w:p w14:paraId="73346A2D">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符合</w:t>
                  </w:r>
                </w:p>
              </w:tc>
            </w:tr>
            <w:tr w14:paraId="2C27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4" w:hRule="atLeast"/>
              </w:trPr>
              <w:tc>
                <w:tcPr>
                  <w:tcW w:w="729" w:type="dxa"/>
                  <w:noWrap w:val="0"/>
                  <w:vAlign w:val="center"/>
                </w:tcPr>
                <w:p w14:paraId="30C4DCFB">
                  <w:pPr>
                    <w:keepNext w:val="0"/>
                    <w:keepLines w:val="0"/>
                    <w:pageBreakBefore w:val="0"/>
                    <w:kinsoku/>
                    <w:wordWrap/>
                    <w:overflowPunct/>
                    <w:topLinePunct w:val="0"/>
                    <w:autoSpaceDE/>
                    <w:autoSpaceDN/>
                    <w:bidi w:val="0"/>
                    <w:adjustRightInd/>
                    <w:snapToGrid/>
                    <w:ind w:firstLine="0" w:firstLineChars="0"/>
                    <w:textAlignment w:val="auto"/>
                    <w:rPr>
                      <w:rFonts w:hint="default"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cs="宋体"/>
                      <w:color w:val="000000" w:themeColor="text1"/>
                      <w:kern w:val="24"/>
                      <w:sz w:val="21"/>
                      <w:szCs w:val="21"/>
                      <w:highlight w:val="none"/>
                      <w:lang w:val="en-US" w:eastAsia="zh-CN" w:bidi="ar-SA"/>
                      <w14:textFill>
                        <w14:solidFill>
                          <w14:schemeClr w14:val="tx1"/>
                        </w14:solidFill>
                      </w14:textFill>
                    </w:rPr>
                    <w:t>2.2</w:t>
                  </w:r>
                </w:p>
              </w:tc>
              <w:tc>
                <w:tcPr>
                  <w:tcW w:w="3550" w:type="dxa"/>
                  <w:noWrap w:val="0"/>
                  <w:vAlign w:val="center"/>
                </w:tcPr>
                <w:p w14:paraId="255037D0">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强化应急防范处置能力。加强环境风险信息化管理，完善环境风险源、环境敏感目标、环境应急能力及环境应急预案等数据库，健全应急指挥决策支持系统，提升环境应急信息化水平。加强环境应急预案管理，强化应急演练，推进环境应急管理规范化。加强部门应急联动机制建设，完善环境应急监测设备，提高应急监测水平。提升环境应急保障能力，建立市、县(区)突发环境事件应急综合救援队伍，加强环境应急专家队伍管理，优化相关咨询机制和决策支持。加强突发环境事件环境污染损害评估、事件调查、信息发布等。</w:t>
                  </w:r>
                </w:p>
              </w:tc>
              <w:tc>
                <w:tcPr>
                  <w:tcW w:w="1730" w:type="dxa"/>
                  <w:noWrap w:val="0"/>
                  <w:vAlign w:val="center"/>
                </w:tcPr>
                <w:p w14:paraId="295E59B7">
                  <w:pPr>
                    <w:keepNext w:val="0"/>
                    <w:keepLines w:val="0"/>
                    <w:pageBreakBefore w:val="0"/>
                    <w:kinsoku/>
                    <w:wordWrap/>
                    <w:overflowPunct/>
                    <w:topLinePunct w:val="0"/>
                    <w:autoSpaceDE/>
                    <w:autoSpaceDN/>
                    <w:bidi w:val="0"/>
                    <w:adjustRightInd/>
                    <w:snapToGrid/>
                    <w:ind w:firstLine="0" w:firstLineChars="0"/>
                    <w:textAlignment w:val="auto"/>
                    <w:rPr>
                      <w:rFonts w:hint="default"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kern w:val="24"/>
                      <w:sz w:val="21"/>
                      <w:szCs w:val="21"/>
                      <w:highlight w:val="none"/>
                      <w:lang w:val="en-US" w:eastAsia="zh-CN" w:bidi="ar-SA"/>
                      <w14:textFill>
                        <w14:solidFill>
                          <w14:schemeClr w14:val="tx1"/>
                        </w14:solidFill>
                      </w14:textFill>
                    </w:rPr>
                    <w:t>本项目完善环境风险源、环境敏感目标、环境应急能力及环境应急预案等数据库，</w:t>
                  </w: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且</w:t>
                  </w:r>
                  <w:r>
                    <w:rPr>
                      <w:rFonts w:hint="default" w:ascii="宋体" w:hAnsi="宋体" w:eastAsia="宋体" w:cs="宋体"/>
                      <w:color w:val="000000" w:themeColor="text1"/>
                      <w:kern w:val="24"/>
                      <w:sz w:val="21"/>
                      <w:szCs w:val="21"/>
                      <w:highlight w:val="none"/>
                      <w:lang w:val="en-US" w:eastAsia="zh-CN" w:bidi="ar-SA"/>
                      <w14:textFill>
                        <w14:solidFill>
                          <w14:schemeClr w14:val="tx1"/>
                        </w14:solidFill>
                      </w14:textFill>
                    </w:rPr>
                    <w:t>加强厂区内的环境风险防范措施</w:t>
                  </w: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w:t>
                  </w:r>
                  <w:r>
                    <w:rPr>
                      <w:rFonts w:hint="default" w:ascii="宋体" w:hAnsi="宋体" w:eastAsia="宋体" w:cs="宋体"/>
                      <w:color w:val="000000" w:themeColor="text1"/>
                      <w:kern w:val="24"/>
                      <w:sz w:val="21"/>
                      <w:szCs w:val="21"/>
                      <w:highlight w:val="none"/>
                      <w:lang w:val="en-US" w:eastAsia="zh-CN" w:bidi="ar-SA"/>
                      <w14:textFill>
                        <w14:solidFill>
                          <w14:schemeClr w14:val="tx1"/>
                        </w14:solidFill>
                      </w14:textFill>
                    </w:rPr>
                    <w:t>并与园区内的突发环境风险应急预案联动</w:t>
                  </w: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w:t>
                  </w:r>
                </w:p>
              </w:tc>
              <w:tc>
                <w:tcPr>
                  <w:tcW w:w="940" w:type="dxa"/>
                  <w:noWrap w:val="0"/>
                  <w:vAlign w:val="center"/>
                </w:tcPr>
                <w:p w14:paraId="387A5980">
                  <w:pPr>
                    <w:keepNext w:val="0"/>
                    <w:keepLines w:val="0"/>
                    <w:pageBreakBefore w:val="0"/>
                    <w:kinsoku/>
                    <w:wordWrap/>
                    <w:overflowPunct/>
                    <w:topLinePunct w:val="0"/>
                    <w:autoSpaceDE/>
                    <w:autoSpaceDN/>
                    <w:bidi w:val="0"/>
                    <w:adjustRightInd/>
                    <w:snapToGrid/>
                    <w:ind w:firstLine="0" w:firstLineChars="0"/>
                    <w:textAlignment w:val="auto"/>
                    <w:rPr>
                      <w:rFonts w:hint="default"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符合</w:t>
                  </w:r>
                </w:p>
              </w:tc>
            </w:tr>
            <w:tr w14:paraId="5B88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949" w:type="dxa"/>
                  <w:gridSpan w:val="4"/>
                  <w:noWrap w:val="0"/>
                  <w:vAlign w:val="center"/>
                </w:tcPr>
                <w:p w14:paraId="6722E02A">
                  <w:pPr>
                    <w:pStyle w:val="9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240" w:lineRule="auto"/>
                    <w:ind w:left="0" w:leftChars="0" w:right="0" w:firstLine="0" w:firstLineChars="0"/>
                    <w:jc w:val="left"/>
                    <w:textAlignment w:val="auto"/>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3.加强风险源管理和重点行业风险防控</w:t>
                  </w:r>
                </w:p>
              </w:tc>
            </w:tr>
            <w:tr w14:paraId="250D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729" w:type="dxa"/>
                  <w:noWrap w:val="0"/>
                  <w:vAlign w:val="center"/>
                </w:tcPr>
                <w:p w14:paraId="65A1881A">
                  <w:pPr>
                    <w:keepNext w:val="0"/>
                    <w:keepLines w:val="0"/>
                    <w:pageBreakBefore w:val="0"/>
                    <w:kinsoku/>
                    <w:wordWrap/>
                    <w:overflowPunct/>
                    <w:topLinePunct w:val="0"/>
                    <w:autoSpaceDE/>
                    <w:autoSpaceDN/>
                    <w:bidi w:val="0"/>
                    <w:adjustRightInd/>
                    <w:snapToGrid/>
                    <w:ind w:firstLine="0" w:firstLineChars="0"/>
                    <w:textAlignment w:val="auto"/>
                    <w:rPr>
                      <w:rFonts w:hint="default"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cs="宋体"/>
                      <w:color w:val="000000" w:themeColor="text1"/>
                      <w:kern w:val="24"/>
                      <w:sz w:val="21"/>
                      <w:szCs w:val="21"/>
                      <w:highlight w:val="none"/>
                      <w:lang w:val="en-US" w:eastAsia="zh-CN" w:bidi="ar-SA"/>
                      <w14:textFill>
                        <w14:solidFill>
                          <w14:schemeClr w14:val="tx1"/>
                        </w14:solidFill>
                      </w14:textFill>
                    </w:rPr>
                    <w:t>3.1</w:t>
                  </w:r>
                </w:p>
              </w:tc>
              <w:tc>
                <w:tcPr>
                  <w:tcW w:w="3550" w:type="dxa"/>
                  <w:noWrap w:val="0"/>
                  <w:vAlign w:val="center"/>
                </w:tcPr>
                <w:p w14:paraId="70FCEB34">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加强环境风险源管理。加强环境风险源分类管控，重点加强危险化学品、危险废物、含重金属、放射源等环境风险源监控。加强突出类别危险废物的安全处置，开展危险废物产生和经营单位规范化整治。强化涉重金属风险源管理。加大日常监管力度，防范有毒有害危险品企业违法排污，降低环境风险。</w:t>
                  </w:r>
                </w:p>
              </w:tc>
              <w:tc>
                <w:tcPr>
                  <w:tcW w:w="1730" w:type="dxa"/>
                  <w:noWrap w:val="0"/>
                  <w:vAlign w:val="center"/>
                </w:tcPr>
                <w:p w14:paraId="36FCE0CA">
                  <w:pPr>
                    <w:keepNext w:val="0"/>
                    <w:keepLines w:val="0"/>
                    <w:pageBreakBefore w:val="0"/>
                    <w:kinsoku/>
                    <w:wordWrap/>
                    <w:overflowPunct/>
                    <w:topLinePunct w:val="0"/>
                    <w:autoSpaceDE/>
                    <w:autoSpaceDN/>
                    <w:bidi w:val="0"/>
                    <w:adjustRightInd/>
                    <w:snapToGrid/>
                    <w:ind w:firstLine="0" w:firstLineChars="0"/>
                    <w:jc w:val="left"/>
                    <w:textAlignment w:val="auto"/>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本项目产生</w:t>
                  </w:r>
                  <w:r>
                    <w:rPr>
                      <w:rFonts w:hint="eastAsia"/>
                      <w:color w:val="000000" w:themeColor="text1"/>
                      <w:highlight w:val="none"/>
                      <w:lang w:eastAsia="zh-CN"/>
                      <w14:textFill>
                        <w14:solidFill>
                          <w14:schemeClr w14:val="tx1"/>
                        </w14:solidFill>
                      </w14:textFill>
                    </w:rPr>
                    <w:t>废活性炭</w:t>
                  </w: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收集后暂存于危废间，定期交由有资质单位进行处理；</w:t>
                  </w:r>
                </w:p>
              </w:tc>
              <w:tc>
                <w:tcPr>
                  <w:tcW w:w="940" w:type="dxa"/>
                  <w:noWrap w:val="0"/>
                  <w:vAlign w:val="center"/>
                </w:tcPr>
                <w:p w14:paraId="7E606A14">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符合</w:t>
                  </w:r>
                </w:p>
              </w:tc>
            </w:tr>
            <w:tr w14:paraId="33A4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trPr>
              <w:tc>
                <w:tcPr>
                  <w:tcW w:w="729" w:type="dxa"/>
                  <w:noWrap w:val="0"/>
                  <w:vAlign w:val="center"/>
                </w:tcPr>
                <w:p w14:paraId="73F02F28">
                  <w:pPr>
                    <w:keepNext w:val="0"/>
                    <w:keepLines w:val="0"/>
                    <w:pageBreakBefore w:val="0"/>
                    <w:kinsoku/>
                    <w:wordWrap/>
                    <w:overflowPunct/>
                    <w:topLinePunct w:val="0"/>
                    <w:autoSpaceDE/>
                    <w:autoSpaceDN/>
                    <w:bidi w:val="0"/>
                    <w:adjustRightInd/>
                    <w:snapToGrid/>
                    <w:ind w:firstLine="0" w:firstLineChars="0"/>
                    <w:textAlignment w:val="auto"/>
                    <w:rPr>
                      <w:rFonts w:hint="default"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cs="宋体"/>
                      <w:color w:val="000000" w:themeColor="text1"/>
                      <w:kern w:val="24"/>
                      <w:sz w:val="21"/>
                      <w:szCs w:val="21"/>
                      <w:highlight w:val="none"/>
                      <w:lang w:val="en-US" w:eastAsia="zh-CN" w:bidi="ar-SA"/>
                      <w14:textFill>
                        <w14:solidFill>
                          <w14:schemeClr w14:val="tx1"/>
                        </w14:solidFill>
                      </w14:textFill>
                    </w:rPr>
                    <w:t>3.2</w:t>
                  </w:r>
                </w:p>
              </w:tc>
              <w:tc>
                <w:tcPr>
                  <w:tcW w:w="3550" w:type="dxa"/>
                  <w:noWrap w:val="0"/>
                  <w:vAlign w:val="center"/>
                </w:tcPr>
                <w:p w14:paraId="2DEBDB1F">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防控重点行业环境风险。加强石化、化工行业环境风险防控，全面排查危险化学品生产、运输、使用及存储全过程风险隐患，健全环境监管及风险防范制度，严厉查处环境违法行为。加强对涉重行业环境风险防控，提高金属表面处理等行业环境准入门槛和环境安全水平。加强对危废处置企业环境风险管控，强化贮存、运输、处置的环境监管。</w:t>
                  </w:r>
                </w:p>
              </w:tc>
              <w:tc>
                <w:tcPr>
                  <w:tcW w:w="1730" w:type="dxa"/>
                  <w:noWrap w:val="0"/>
                  <w:vAlign w:val="center"/>
                </w:tcPr>
                <w:p w14:paraId="54F96471">
                  <w:pPr>
                    <w:keepNext w:val="0"/>
                    <w:keepLines w:val="0"/>
                    <w:pageBreakBefore w:val="0"/>
                    <w:kinsoku/>
                    <w:wordWrap/>
                    <w:overflowPunct/>
                    <w:topLinePunct w:val="0"/>
                    <w:autoSpaceDE/>
                    <w:autoSpaceDN/>
                    <w:bidi w:val="0"/>
                    <w:adjustRightInd/>
                    <w:snapToGrid/>
                    <w:ind w:firstLine="0" w:firstLineChars="0"/>
                    <w:textAlignment w:val="auto"/>
                    <w:rPr>
                      <w:rFonts w:hint="default"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本项目不属石油、化工、金属表面处理等防控重点行业。</w:t>
                  </w:r>
                </w:p>
              </w:tc>
              <w:tc>
                <w:tcPr>
                  <w:tcW w:w="940" w:type="dxa"/>
                  <w:noWrap w:val="0"/>
                  <w:vAlign w:val="center"/>
                </w:tcPr>
                <w:p w14:paraId="4EA5FB1E">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符合</w:t>
                  </w:r>
                </w:p>
              </w:tc>
            </w:tr>
            <w:tr w14:paraId="6AD7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949" w:type="dxa"/>
                  <w:gridSpan w:val="4"/>
                  <w:noWrap w:val="0"/>
                  <w:vAlign w:val="center"/>
                </w:tcPr>
                <w:p w14:paraId="22229608">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4.强化固体废物安全处理处置</w:t>
                  </w:r>
                </w:p>
              </w:tc>
            </w:tr>
            <w:tr w14:paraId="1380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trPr>
              <w:tc>
                <w:tcPr>
                  <w:tcW w:w="729" w:type="dxa"/>
                  <w:noWrap w:val="0"/>
                  <w:vAlign w:val="center"/>
                </w:tcPr>
                <w:p w14:paraId="14997072">
                  <w:pPr>
                    <w:keepNext w:val="0"/>
                    <w:keepLines w:val="0"/>
                    <w:pageBreakBefore w:val="0"/>
                    <w:kinsoku/>
                    <w:wordWrap/>
                    <w:overflowPunct/>
                    <w:topLinePunct w:val="0"/>
                    <w:autoSpaceDE/>
                    <w:autoSpaceDN/>
                    <w:bidi w:val="0"/>
                    <w:adjustRightInd/>
                    <w:snapToGrid/>
                    <w:ind w:firstLine="0" w:firstLineChars="0"/>
                    <w:textAlignment w:val="auto"/>
                    <w:rPr>
                      <w:rFonts w:hint="default"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cs="宋体"/>
                      <w:color w:val="000000" w:themeColor="text1"/>
                      <w:kern w:val="24"/>
                      <w:sz w:val="21"/>
                      <w:szCs w:val="21"/>
                      <w:highlight w:val="none"/>
                      <w:lang w:val="en-US" w:eastAsia="zh-CN" w:bidi="ar-SA"/>
                      <w14:textFill>
                        <w14:solidFill>
                          <w14:schemeClr w14:val="tx1"/>
                        </w14:solidFill>
                      </w14:textFill>
                    </w:rPr>
                    <w:t>4.1</w:t>
                  </w:r>
                </w:p>
              </w:tc>
              <w:tc>
                <w:tcPr>
                  <w:tcW w:w="3550" w:type="dxa"/>
                  <w:noWrap w:val="0"/>
                  <w:vAlign w:val="center"/>
                </w:tcPr>
                <w:p w14:paraId="4DFD83CB">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推进工业固废资源化利用。开展工业园区循环化改造示范工程，推进安徽(淮北)新型煤化工合成材料基地、淮北高新技术产业开发区、濉溪经济开发区等循环经济园区示范建设，加快实施相山经济开发区、杜集经济开发区循环化改造，争创省级园区循环化改造试点。大力推进重点工业企业清洁生产，通过技术改造、降低能耗和原材料消耗，从生产工艺、装备、资源和能源使用角度提出清洁生产方案，实现工业固体废物的减量化。进一步提升主要固体废物资源化程度，从产业结构及区域层面推进工业固体废物资源化利用。</w:t>
                  </w:r>
                </w:p>
              </w:tc>
              <w:tc>
                <w:tcPr>
                  <w:tcW w:w="1730" w:type="dxa"/>
                  <w:noWrap w:val="0"/>
                  <w:vAlign w:val="center"/>
                </w:tcPr>
                <w:p w14:paraId="68BA95FA">
                  <w:pPr>
                    <w:keepNext w:val="0"/>
                    <w:keepLines w:val="0"/>
                    <w:pageBreakBefore w:val="0"/>
                    <w:kinsoku/>
                    <w:wordWrap/>
                    <w:overflowPunct/>
                    <w:topLinePunct w:val="0"/>
                    <w:autoSpaceDE/>
                    <w:autoSpaceDN/>
                    <w:bidi w:val="0"/>
                    <w:adjustRightInd/>
                    <w:snapToGrid/>
                    <w:ind w:firstLine="0" w:firstLineChars="0"/>
                    <w:textAlignment w:val="auto"/>
                    <w:rPr>
                      <w:rFonts w:hint="default"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本项目位于</w:t>
                  </w:r>
                  <w:r>
                    <w:rPr>
                      <w:rFonts w:hint="eastAsia" w:ascii="宋体" w:hAnsi="宋体" w:cs="宋体"/>
                      <w:color w:val="000000" w:themeColor="text1"/>
                      <w:kern w:val="24"/>
                      <w:sz w:val="21"/>
                      <w:szCs w:val="21"/>
                      <w:highlight w:val="none"/>
                      <w:lang w:val="en-US" w:eastAsia="zh-CN" w:bidi="ar-SA"/>
                      <w14:textFill>
                        <w14:solidFill>
                          <w14:schemeClr w14:val="tx1"/>
                        </w14:solidFill>
                      </w14:textFill>
                    </w:rPr>
                    <w:t>烈山区经济开发区电厂二路西经一路与纬二路岔口院内1楼1号</w:t>
                  </w: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，采用先进的生产工艺、装备减少固体废物的产生量。</w:t>
                  </w:r>
                </w:p>
              </w:tc>
              <w:tc>
                <w:tcPr>
                  <w:tcW w:w="940" w:type="dxa"/>
                  <w:noWrap w:val="0"/>
                  <w:vAlign w:val="center"/>
                </w:tcPr>
                <w:p w14:paraId="197E88A7">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符合</w:t>
                  </w:r>
                </w:p>
              </w:tc>
            </w:tr>
            <w:tr w14:paraId="3F48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5" w:hRule="atLeast"/>
              </w:trPr>
              <w:tc>
                <w:tcPr>
                  <w:tcW w:w="729" w:type="dxa"/>
                  <w:noWrap w:val="0"/>
                  <w:vAlign w:val="center"/>
                </w:tcPr>
                <w:p w14:paraId="1F906423">
                  <w:pPr>
                    <w:keepNext w:val="0"/>
                    <w:keepLines w:val="0"/>
                    <w:pageBreakBefore w:val="0"/>
                    <w:kinsoku/>
                    <w:wordWrap/>
                    <w:overflowPunct/>
                    <w:topLinePunct w:val="0"/>
                    <w:autoSpaceDE/>
                    <w:autoSpaceDN/>
                    <w:bidi w:val="0"/>
                    <w:adjustRightInd/>
                    <w:snapToGrid/>
                    <w:ind w:firstLine="0" w:firstLineChars="0"/>
                    <w:textAlignment w:val="auto"/>
                    <w:rPr>
                      <w:rFonts w:hint="default"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cs="宋体"/>
                      <w:color w:val="000000" w:themeColor="text1"/>
                      <w:kern w:val="24"/>
                      <w:sz w:val="21"/>
                      <w:szCs w:val="21"/>
                      <w:highlight w:val="none"/>
                      <w:lang w:val="en-US" w:eastAsia="zh-CN" w:bidi="ar-SA"/>
                      <w14:textFill>
                        <w14:solidFill>
                          <w14:schemeClr w14:val="tx1"/>
                        </w14:solidFill>
                      </w14:textFill>
                    </w:rPr>
                    <w:t>4.2</w:t>
                  </w:r>
                </w:p>
              </w:tc>
              <w:tc>
                <w:tcPr>
                  <w:tcW w:w="3550" w:type="dxa"/>
                  <w:noWrap w:val="0"/>
                  <w:vAlign w:val="center"/>
                </w:tcPr>
                <w:p w14:paraId="57B0877D">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加强危险废物安全处置。加快实施危险废物处置工程，提升危险废物安全处置能力。严格落实申报登记和经营许可管理，规范危险废物处理处置市场，严禁无证经营和超范围经营，确保各类危险废物的安全处理处置。实施危险废物转移联单管理，采取密封、防水等措施防止收集运输过程造成环境污染。继续强化医疗废物管理工作，开展危险废物和危险化学品污染事故应急能力建设,防范环境污染风险。以提高危险废物资源化利用水平为重点，完善危险废物运输、转运和处理机制，杜绝危险废物混入一般工业固体废物或生活垃圾进行处理处置的现象，培育技术先进、综合利用水平高、环境治理设施完善的危险废物持证经营单位，加强危险废物资源化利用，确保危险废物安全处置利用率达到100%。完善危险废物管理台帐、转移联单等管理制度，提高危险废物收集、运输、处理处置的全过程信息化管理水平。</w:t>
                  </w:r>
                </w:p>
              </w:tc>
              <w:tc>
                <w:tcPr>
                  <w:tcW w:w="1730" w:type="dxa"/>
                  <w:noWrap w:val="0"/>
                  <w:vAlign w:val="center"/>
                </w:tcPr>
                <w:p w14:paraId="7B7F063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本项目产生的</w:t>
                  </w:r>
                  <w:r>
                    <w:rPr>
                      <w:rFonts w:hint="eastAsia" w:ascii="宋体" w:hAnsi="宋体" w:cs="宋体"/>
                      <w:color w:val="000000" w:themeColor="text1"/>
                      <w:kern w:val="24"/>
                      <w:sz w:val="21"/>
                      <w:szCs w:val="21"/>
                      <w:highlight w:val="none"/>
                      <w:lang w:val="en-US" w:eastAsia="zh-CN" w:bidi="ar-SA"/>
                      <w14:textFill>
                        <w14:solidFill>
                          <w14:schemeClr w14:val="tx1"/>
                        </w14:solidFill>
                      </w14:textFill>
                    </w:rPr>
                    <w:t>废活性炭</w:t>
                  </w: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收集后暂存于危废间</w:t>
                  </w:r>
                  <w:r>
                    <w:rPr>
                      <w:rFonts w:hint="eastAsia" w:ascii="宋体" w:hAnsi="宋体" w:cs="宋体"/>
                      <w:color w:val="000000" w:themeColor="text1"/>
                      <w:kern w:val="24"/>
                      <w:sz w:val="21"/>
                      <w:szCs w:val="21"/>
                      <w:highlight w:val="none"/>
                      <w:lang w:val="en-US" w:eastAsia="zh-CN" w:bidi="ar-SA"/>
                      <w14:textFill>
                        <w14:solidFill>
                          <w14:schemeClr w14:val="tx1"/>
                        </w14:solidFill>
                      </w14:textFill>
                    </w:rPr>
                    <w:t>，定期交由有资质单位进行处理；</w:t>
                  </w:r>
                </w:p>
              </w:tc>
              <w:tc>
                <w:tcPr>
                  <w:tcW w:w="940" w:type="dxa"/>
                  <w:noWrap w:val="0"/>
                  <w:vAlign w:val="center"/>
                </w:tcPr>
                <w:p w14:paraId="31E1F372">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符合</w:t>
                  </w:r>
                </w:p>
              </w:tc>
            </w:tr>
            <w:tr w14:paraId="222A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trPr>
              <w:tc>
                <w:tcPr>
                  <w:tcW w:w="729" w:type="dxa"/>
                  <w:noWrap w:val="0"/>
                  <w:vAlign w:val="center"/>
                </w:tcPr>
                <w:p w14:paraId="088E1E0B">
                  <w:pPr>
                    <w:keepNext w:val="0"/>
                    <w:keepLines w:val="0"/>
                    <w:pageBreakBefore w:val="0"/>
                    <w:kinsoku/>
                    <w:wordWrap/>
                    <w:overflowPunct/>
                    <w:topLinePunct w:val="0"/>
                    <w:autoSpaceDE/>
                    <w:autoSpaceDN/>
                    <w:bidi w:val="0"/>
                    <w:adjustRightInd/>
                    <w:snapToGrid/>
                    <w:ind w:firstLine="0" w:firstLineChars="0"/>
                    <w:textAlignment w:val="auto"/>
                    <w:rPr>
                      <w:rFonts w:hint="default"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cs="宋体"/>
                      <w:color w:val="000000" w:themeColor="text1"/>
                      <w:kern w:val="24"/>
                      <w:sz w:val="21"/>
                      <w:szCs w:val="21"/>
                      <w:highlight w:val="none"/>
                      <w:lang w:val="en-US" w:eastAsia="zh-CN" w:bidi="ar-SA"/>
                      <w14:textFill>
                        <w14:solidFill>
                          <w14:schemeClr w14:val="tx1"/>
                        </w14:solidFill>
                      </w14:textFill>
                    </w:rPr>
                    <w:t>4.3</w:t>
                  </w:r>
                </w:p>
              </w:tc>
              <w:tc>
                <w:tcPr>
                  <w:tcW w:w="3550" w:type="dxa"/>
                  <w:noWrap w:val="0"/>
                  <w:vAlign w:val="center"/>
                </w:tcPr>
                <w:p w14:paraId="7C415B00">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加强生活垃圾综合处理。深入实施城市生活垃圾分类，提高垃圾处理减量化、资源化和无害化水平，积极创建“无废城市”。完善区域生活垃圾无害化处理系统，加强生活垃圾无害化处理设施建设和运营信息统计，重点推进对焚烧厂、卫生填埋场主要设施运营状况等实施实时监控，加强对焚烧设施烟气排放和卫生填埋场渗滤液和填埋气体的监测，防范污染，提高垃圾处理厂监管能力。</w:t>
                  </w:r>
                </w:p>
              </w:tc>
              <w:tc>
                <w:tcPr>
                  <w:tcW w:w="1730" w:type="dxa"/>
                  <w:noWrap w:val="0"/>
                  <w:vAlign w:val="center"/>
                </w:tcPr>
                <w:p w14:paraId="3D4D8941">
                  <w:pPr>
                    <w:pStyle w:val="8"/>
                    <w:rPr>
                      <w:rFonts w:hint="default"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本项目生活垃圾经</w:t>
                  </w:r>
                  <w:r>
                    <w:rPr>
                      <w:rFonts w:hint="default" w:ascii="宋体" w:hAnsi="宋体" w:eastAsia="宋体" w:cs="宋体"/>
                      <w:color w:val="000000" w:themeColor="text1"/>
                      <w:kern w:val="24"/>
                      <w:sz w:val="21"/>
                      <w:szCs w:val="21"/>
                      <w:highlight w:val="none"/>
                      <w:lang w:val="en-US" w:eastAsia="zh-CN" w:bidi="ar-SA"/>
                      <w14:textFill>
                        <w14:solidFill>
                          <w14:schemeClr w14:val="tx1"/>
                        </w14:solidFill>
                      </w14:textFill>
                    </w:rPr>
                    <w:t>生活垃圾</w:t>
                  </w: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桶</w:t>
                  </w:r>
                  <w:r>
                    <w:rPr>
                      <w:rFonts w:hint="default" w:ascii="宋体" w:hAnsi="宋体" w:eastAsia="宋体" w:cs="宋体"/>
                      <w:color w:val="000000" w:themeColor="text1"/>
                      <w:kern w:val="24"/>
                      <w:sz w:val="21"/>
                      <w:szCs w:val="21"/>
                      <w:highlight w:val="none"/>
                      <w:lang w:val="en-US" w:eastAsia="zh-CN" w:bidi="ar-SA"/>
                      <w14:textFill>
                        <w14:solidFill>
                          <w14:schemeClr w14:val="tx1"/>
                        </w14:solidFill>
                      </w14:textFill>
                    </w:rPr>
                    <w:t>收集后由环卫部门统一清运处理</w:t>
                  </w: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日清日运</w:t>
                  </w: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w:t>
                  </w:r>
                </w:p>
              </w:tc>
              <w:tc>
                <w:tcPr>
                  <w:tcW w:w="940" w:type="dxa"/>
                  <w:noWrap w:val="0"/>
                  <w:vAlign w:val="center"/>
                </w:tcPr>
                <w:p w14:paraId="5070D408">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4"/>
                      <w:sz w:val="21"/>
                      <w:szCs w:val="21"/>
                      <w:highlight w:val="none"/>
                      <w:lang w:val="en-US" w:eastAsia="zh-CN" w:bidi="ar-SA"/>
                      <w14:textFill>
                        <w14:solidFill>
                          <w14:schemeClr w14:val="tx1"/>
                        </w14:solidFill>
                      </w14:textFill>
                    </w:rPr>
                    <w:t>符合</w:t>
                  </w:r>
                </w:p>
              </w:tc>
            </w:tr>
          </w:tbl>
          <w:p w14:paraId="4BD39EFD">
            <w:pPr>
              <w:keepNext w:val="0"/>
              <w:keepLines w:val="0"/>
              <w:widowControl/>
              <w:suppressLineNumbers w:val="0"/>
              <w:spacing w:line="360" w:lineRule="auto"/>
              <w:jc w:val="left"/>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（5）</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与</w:t>
            </w:r>
            <w:r>
              <w:rPr>
                <w:rFonts w:hint="default" w:ascii="宋体" w:hAnsi="宋体" w:eastAsia="宋体" w:cs="宋体"/>
                <w:b/>
                <w:bCs/>
                <w:color w:val="000000" w:themeColor="text1"/>
                <w:kern w:val="0"/>
                <w:sz w:val="24"/>
                <w:szCs w:val="24"/>
                <w:highlight w:val="none"/>
                <w:lang w:val="en-US" w:eastAsia="zh-CN" w:bidi="ar"/>
                <w14:textFill>
                  <w14:solidFill>
                    <w14:schemeClr w14:val="tx1"/>
                  </w14:solidFill>
                </w14:textFill>
              </w:rPr>
              <w:t>《重点行业挥发性有机物综合治理方案》（环大气[2019]53号）</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的相符性分析</w:t>
            </w:r>
          </w:p>
          <w:p w14:paraId="177C293D">
            <w:pPr>
              <w:keepNext w:val="0"/>
              <w:keepLines w:val="0"/>
              <w:widowControl/>
              <w:suppressLineNumbers w:val="0"/>
              <w:spacing w:line="360" w:lineRule="auto"/>
              <w:jc w:val="cente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表</w:t>
            </w:r>
            <w:r>
              <w:rPr>
                <w:rFonts w:hint="default" w:ascii="宋体" w:hAnsi="宋体" w:eastAsia="宋体" w:cs="宋体"/>
                <w:b/>
                <w:bCs/>
                <w:color w:val="000000" w:themeColor="text1"/>
                <w:kern w:val="0"/>
                <w:sz w:val="24"/>
                <w:szCs w:val="24"/>
                <w:highlight w:val="none"/>
                <w:lang w:val="en-US" w:eastAsia="zh-CN" w:bidi="ar"/>
                <w14:textFill>
                  <w14:solidFill>
                    <w14:schemeClr w14:val="tx1"/>
                  </w14:solidFill>
                </w14:textFill>
              </w:rPr>
              <w:t>1-1</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2</w:t>
            </w:r>
            <w:r>
              <w:rPr>
                <w:rFonts w:hint="default"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项目与</w:t>
            </w:r>
            <w:r>
              <w:rPr>
                <w:rFonts w:hint="default" w:ascii="宋体" w:hAnsi="宋体" w:eastAsia="宋体" w:cs="宋体"/>
                <w:b/>
                <w:bCs/>
                <w:color w:val="000000" w:themeColor="text1"/>
                <w:kern w:val="0"/>
                <w:sz w:val="24"/>
                <w:szCs w:val="24"/>
                <w:highlight w:val="none"/>
                <w:lang w:val="en-US" w:eastAsia="zh-CN" w:bidi="ar"/>
                <w14:textFill>
                  <w14:solidFill>
                    <w14:schemeClr w14:val="tx1"/>
                  </w14:solidFill>
                </w14:textFill>
              </w:rPr>
              <w:t>《重点行业挥发性有机物综合治理方案》（环大气[2019]53号）</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文件相符性分析一览表</w:t>
            </w:r>
          </w:p>
          <w:tbl>
            <w:tblPr>
              <w:tblStyle w:val="32"/>
              <w:tblW w:w="689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769"/>
              <w:gridCol w:w="2148"/>
              <w:gridCol w:w="975"/>
            </w:tblGrid>
            <w:tr w14:paraId="2F1CE0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3769" w:type="dxa"/>
                  <w:tcBorders>
                    <w:bottom w:val="single" w:color="auto" w:sz="4" w:space="0"/>
                    <w:right w:val="single" w:color="auto" w:sz="4" w:space="0"/>
                  </w:tcBorders>
                  <w:noWrap w:val="0"/>
                  <w:vAlign w:val="center"/>
                </w:tcPr>
                <w:p w14:paraId="2D226BDC">
                  <w:pPr>
                    <w:adjustRightInd w:val="0"/>
                    <w:snapToGrid w:val="0"/>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行动方案要求</w:t>
                  </w:r>
                </w:p>
              </w:tc>
              <w:tc>
                <w:tcPr>
                  <w:tcW w:w="2148" w:type="dxa"/>
                  <w:tcBorders>
                    <w:left w:val="single" w:color="auto" w:sz="4" w:space="0"/>
                    <w:bottom w:val="single" w:color="auto" w:sz="4" w:space="0"/>
                    <w:right w:val="single" w:color="auto" w:sz="4" w:space="0"/>
                  </w:tcBorders>
                  <w:noWrap w:val="0"/>
                  <w:vAlign w:val="center"/>
                </w:tcPr>
                <w:p w14:paraId="0A28812E">
                  <w:pPr>
                    <w:adjustRightInd w:val="0"/>
                    <w:snapToGrid w:val="0"/>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本项目情况</w:t>
                  </w:r>
                </w:p>
              </w:tc>
              <w:tc>
                <w:tcPr>
                  <w:tcW w:w="975" w:type="dxa"/>
                  <w:tcBorders>
                    <w:left w:val="single" w:color="auto" w:sz="4" w:space="0"/>
                    <w:bottom w:val="single" w:color="auto" w:sz="4" w:space="0"/>
                  </w:tcBorders>
                  <w:noWrap w:val="0"/>
                  <w:vAlign w:val="center"/>
                </w:tcPr>
                <w:p w14:paraId="2A08C3AC">
                  <w:pPr>
                    <w:adjustRightInd w:val="0"/>
                    <w:snapToGrid w:val="0"/>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相符性</w:t>
                  </w:r>
                </w:p>
              </w:tc>
            </w:tr>
            <w:tr w14:paraId="375D96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27" w:hRule="atLeast"/>
                <w:jc w:val="center"/>
              </w:trPr>
              <w:tc>
                <w:tcPr>
                  <w:tcW w:w="3769" w:type="dxa"/>
                  <w:tcBorders>
                    <w:top w:val="single" w:color="auto" w:sz="4" w:space="0"/>
                    <w:bottom w:val="single" w:color="auto" w:sz="4" w:space="0"/>
                    <w:right w:val="single" w:color="auto" w:sz="4" w:space="0"/>
                  </w:tcBorders>
                  <w:noWrap w:val="0"/>
                  <w:vAlign w:val="center"/>
                </w:tcPr>
                <w:p w14:paraId="333D1033">
                  <w:pPr>
                    <w:adjustRightInd w:val="0"/>
                    <w:spacing w:beforeLines="0" w:afterLines="0" w:line="240" w:lineRule="auto"/>
                    <w:ind w:firstLine="0" w:firstLineChars="0"/>
                    <w:jc w:val="center"/>
                    <w:rPr>
                      <w:rFonts w:hint="default" w:ascii="Times New Roman" w:hAnsi="Times New Roman"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14:textFill>
                        <w14:solidFill>
                          <w14:schemeClr w14:val="tx1"/>
                        </w14:solidFill>
                      </w14:textFill>
                    </w:rPr>
                    <w:t>全面加强无组织排放控制。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tc>
              <w:tc>
                <w:tcPr>
                  <w:tcW w:w="2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E034E4">
                  <w:pPr>
                    <w:pStyle w:val="98"/>
                    <w:keepNext w:val="0"/>
                    <w:keepLines w:val="0"/>
                    <w:pageBreakBefore w:val="0"/>
                    <w:widowControl/>
                    <w:kinsoku/>
                    <w:wordWrap/>
                    <w:overflowPunct/>
                    <w:topLinePunct w:val="0"/>
                    <w:autoSpaceDE/>
                    <w:autoSpaceDN/>
                    <w:bidi w:val="0"/>
                    <w:adjustRightInd/>
                    <w:snapToGrid/>
                    <w:spacing w:before="0" w:after="0" w:line="240" w:lineRule="auto"/>
                    <w:ind w:left="0" w:leftChars="0" w:right="113" w:rightChars="0" w:firstLine="0" w:firstLineChars="0"/>
                    <w:jc w:val="both"/>
                    <w:textAlignment w:val="auto"/>
                    <w:rPr>
                      <w:rFonts w:hint="eastAsia" w:ascii="宋体" w:hAnsi="宋体" w:eastAsia="宋体" w:cs="宋体"/>
                      <w:b w:val="0"/>
                      <w:bCs/>
                      <w:color w:val="000000" w:themeColor="text1"/>
                      <w:kern w:val="24"/>
                      <w:sz w:val="21"/>
                      <w:szCs w:val="21"/>
                      <w:highlight w:val="none"/>
                      <w:lang w:val="en-US" w:eastAsia="zh-CN" w:bidi="ar-SA"/>
                      <w14:textFill>
                        <w14:solidFill>
                          <w14:schemeClr w14:val="tx1"/>
                        </w14:solidFill>
                      </w14:textFill>
                    </w:rPr>
                  </w:pPr>
                  <w:r>
                    <w:rPr>
                      <w:rFonts w:hint="eastAsia"/>
                      <w:color w:val="000000" w:themeColor="text1"/>
                      <w:sz w:val="21"/>
                      <w:szCs w:val="21"/>
                      <w:highlight w:val="none"/>
                      <w14:textFill>
                        <w14:solidFill>
                          <w14:schemeClr w14:val="tx1"/>
                        </w14:solidFill>
                      </w14:textFill>
                    </w:rPr>
                    <w:t>本项目</w:t>
                  </w:r>
                  <w:r>
                    <w:rPr>
                      <w:rFonts w:hint="eastAsia"/>
                      <w:color w:val="000000" w:themeColor="text1"/>
                      <w:sz w:val="21"/>
                      <w:szCs w:val="21"/>
                      <w:highlight w:val="none"/>
                      <w:lang w:val="en-US" w:eastAsia="zh-CN"/>
                      <w14:textFill>
                        <w14:solidFill>
                          <w14:schemeClr w14:val="tx1"/>
                        </w14:solidFill>
                      </w14:textFill>
                    </w:rPr>
                    <w:t>对</w:t>
                  </w:r>
                  <w:r>
                    <w:rPr>
                      <w:rFonts w:hint="eastAsia"/>
                      <w:color w:val="000000" w:themeColor="text1"/>
                      <w:sz w:val="21"/>
                      <w:szCs w:val="21"/>
                      <w:highlight w:val="none"/>
                      <w:lang w:eastAsia="zh-CN"/>
                      <w14:textFill>
                        <w14:solidFill>
                          <w14:schemeClr w14:val="tx1"/>
                        </w14:solidFill>
                      </w14:textFill>
                    </w:rPr>
                    <w:t>预发泡、成型</w:t>
                  </w:r>
                  <w:r>
                    <w:rPr>
                      <w:rFonts w:hint="eastAsia"/>
                      <w:color w:val="000000" w:themeColor="text1"/>
                      <w:sz w:val="21"/>
                      <w:szCs w:val="21"/>
                      <w:highlight w:val="none"/>
                      <w14:textFill>
                        <w14:solidFill>
                          <w14:schemeClr w14:val="tx1"/>
                        </w14:solidFill>
                      </w14:textFill>
                    </w:rPr>
                    <w:t>等</w:t>
                  </w:r>
                  <w:r>
                    <w:rPr>
                      <w:rFonts w:hint="eastAsia"/>
                      <w:color w:val="000000" w:themeColor="text1"/>
                      <w:sz w:val="21"/>
                      <w:szCs w:val="21"/>
                      <w:highlight w:val="none"/>
                      <w:lang w:val="en-US" w:eastAsia="zh-CN"/>
                      <w14:textFill>
                        <w14:solidFill>
                          <w14:schemeClr w14:val="tx1"/>
                        </w14:solidFill>
                      </w14:textFill>
                    </w:rPr>
                    <w:t>产生挥发性有机物的</w:t>
                  </w:r>
                  <w:r>
                    <w:rPr>
                      <w:rFonts w:hint="eastAsia"/>
                      <w:color w:val="000000" w:themeColor="text1"/>
                      <w:sz w:val="21"/>
                      <w:szCs w:val="21"/>
                      <w:highlight w:val="none"/>
                      <w14:textFill>
                        <w14:solidFill>
                          <w14:schemeClr w14:val="tx1"/>
                        </w14:solidFill>
                      </w14:textFill>
                    </w:rPr>
                    <w:t>工序</w:t>
                  </w:r>
                  <w:r>
                    <w:rPr>
                      <w:rFonts w:hint="eastAsia"/>
                      <w:color w:val="000000" w:themeColor="text1"/>
                      <w:sz w:val="21"/>
                      <w:szCs w:val="21"/>
                      <w:highlight w:val="none"/>
                      <w:lang w:val="en-US" w:eastAsia="zh-CN"/>
                      <w14:textFill>
                        <w14:solidFill>
                          <w14:schemeClr w14:val="tx1"/>
                        </w14:solidFill>
                      </w14:textFill>
                    </w:rPr>
                    <w:t>采取密闭措施</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运营期产生的挥发性有机物废气经收集后经过</w:t>
                  </w:r>
                  <w:r>
                    <w:rPr>
                      <w:rFonts w:hint="eastAsia"/>
                      <w:color w:val="000000" w:themeColor="text1"/>
                      <w:sz w:val="21"/>
                      <w:szCs w:val="21"/>
                      <w:highlight w:val="none"/>
                      <w:lang w:eastAsia="zh-CN"/>
                      <w14:textFill>
                        <w14:solidFill>
                          <w14:schemeClr w14:val="tx1"/>
                        </w14:solidFill>
                      </w14:textFill>
                    </w:rPr>
                    <w:t>活性炭吸附浓缩/脱附+催化燃烧装置</w:t>
                  </w:r>
                  <w:r>
                    <w:rPr>
                      <w:rFonts w:hint="eastAsia"/>
                      <w:color w:val="000000" w:themeColor="text1"/>
                      <w:sz w:val="21"/>
                      <w:szCs w:val="21"/>
                      <w:highlight w:val="none"/>
                      <w14:textFill>
                        <w14:solidFill>
                          <w14:schemeClr w14:val="tx1"/>
                        </w14:solidFill>
                      </w14:textFill>
                    </w:rPr>
                    <w:t>处理达标后通过15m高的排气筒排放</w:t>
                  </w:r>
                </w:p>
              </w:tc>
              <w:tc>
                <w:tcPr>
                  <w:tcW w:w="975" w:type="dxa"/>
                  <w:tcBorders>
                    <w:top w:val="single" w:color="auto" w:sz="4" w:space="0"/>
                    <w:left w:val="single" w:color="auto" w:sz="4" w:space="0"/>
                    <w:bottom w:val="single" w:color="auto" w:sz="4" w:space="0"/>
                  </w:tcBorders>
                  <w:noWrap w:val="0"/>
                  <w:vAlign w:val="center"/>
                </w:tcPr>
                <w:p w14:paraId="43CB8978">
                  <w:pPr>
                    <w:jc w:val="center"/>
                    <w:rPr>
                      <w:rFonts w:hint="eastAsia" w:ascii="宋体" w:hAnsi="宋体" w:eastAsia="宋体" w:cs="宋体"/>
                      <w:color w:val="000000" w:themeColor="text1"/>
                      <w:kern w:val="24"/>
                      <w:szCs w:val="21"/>
                      <w:highlight w:val="none"/>
                      <w14:textFill>
                        <w14:solidFill>
                          <w14:schemeClr w14:val="tx1"/>
                        </w14:solidFill>
                      </w14:textFill>
                    </w:rPr>
                  </w:pPr>
                  <w:r>
                    <w:rPr>
                      <w:rFonts w:hint="eastAsia" w:ascii="宋体" w:hAnsi="宋体" w:eastAsia="宋体" w:cs="宋体"/>
                      <w:color w:val="000000" w:themeColor="text1"/>
                      <w:kern w:val="24"/>
                      <w:szCs w:val="21"/>
                      <w:highlight w:val="none"/>
                      <w14:textFill>
                        <w14:solidFill>
                          <w14:schemeClr w14:val="tx1"/>
                        </w14:solidFill>
                      </w14:textFill>
                    </w:rPr>
                    <w:t>符合</w:t>
                  </w:r>
                </w:p>
              </w:tc>
            </w:tr>
            <w:tr w14:paraId="59D541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7" w:hRule="atLeast"/>
                <w:jc w:val="center"/>
              </w:trPr>
              <w:tc>
                <w:tcPr>
                  <w:tcW w:w="3769" w:type="dxa"/>
                  <w:tcBorders>
                    <w:top w:val="single" w:color="auto" w:sz="4" w:space="0"/>
                    <w:bottom w:val="single" w:color="auto" w:sz="4" w:space="0"/>
                    <w:right w:val="single" w:color="auto" w:sz="4" w:space="0"/>
                  </w:tcBorders>
                  <w:noWrap w:val="0"/>
                  <w:vAlign w:val="center"/>
                </w:tcPr>
                <w:p w14:paraId="27E79633">
                  <w:pPr>
                    <w:adjustRightInd w:val="0"/>
                    <w:spacing w:beforeLines="0" w:afterLines="0" w:line="240" w:lineRule="auto"/>
                    <w:ind w:firstLine="0" w:firstLineChars="0"/>
                    <w:jc w:val="center"/>
                    <w:rPr>
                      <w:rFonts w:hint="eastAsia" w:ascii="宋体" w:hAnsi="宋体" w:eastAsia="宋体" w:cs="宋体"/>
                      <w:color w:val="000000" w:themeColor="text1"/>
                      <w:kern w:val="24"/>
                      <w:szCs w:val="21"/>
                      <w:highlight w:val="none"/>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14:textFill>
                        <w14:solidFill>
                          <w14:schemeClr w14:val="tx1"/>
                        </w14:solidFill>
                      </w14:textFill>
                    </w:rPr>
                    <w:t>加强企业运行管理。企业应系统梳理VOCs排放主要环节和工序，包括启停机、检维修作业等，制定具体操作规程，落实到具体责任人。健全内部考核制度。加强人员能力培训和技术交流。建立管理台账，记录企业生产和治污设施运行的关键参数，在线监控参数要确保能够实时调取，相关台账记录至少保存三年。</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01755B4A">
                  <w:pPr>
                    <w:adjustRightInd w:val="0"/>
                    <w:spacing w:beforeLines="0" w:afterLines="0" w:line="240" w:lineRule="auto"/>
                    <w:ind w:firstLine="0" w:firstLineChars="0"/>
                    <w:jc w:val="center"/>
                    <w:rPr>
                      <w:rFonts w:hint="eastAsia" w:ascii="宋体" w:hAnsi="宋体" w:eastAsia="宋体" w:cs="宋体"/>
                      <w:color w:val="000000" w:themeColor="text1"/>
                      <w:kern w:val="24"/>
                      <w:szCs w:val="21"/>
                      <w:highlight w:val="none"/>
                      <w:lang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14:textFill>
                        <w14:solidFill>
                          <w14:schemeClr w14:val="tx1"/>
                        </w14:solidFill>
                      </w14:textFill>
                    </w:rPr>
                    <w:t>建立企业台账制度及检测计划，按照《排污单位自行监测技术指南 总则》（HJ819-2017）</w:t>
                  </w:r>
                  <w: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等</w:t>
                  </w:r>
                  <w:r>
                    <w:rPr>
                      <w:rFonts w:hint="default" w:ascii="Times New Roman" w:hAnsi="Times New Roman" w:eastAsia="宋体" w:cs="Times New Roman"/>
                      <w:color w:val="000000" w:themeColor="text1"/>
                      <w:sz w:val="21"/>
                      <w:szCs w:val="21"/>
                      <w:highlight w:val="none"/>
                      <w14:textFill>
                        <w14:solidFill>
                          <w14:schemeClr w14:val="tx1"/>
                        </w14:solidFill>
                      </w14:textFill>
                    </w:rPr>
                    <w:t>要求落实监测计划</w:t>
                  </w:r>
                  <w:r>
                    <w:rPr>
                      <w:rFonts w:hint="default" w:ascii="Times New Roman" w:hAnsi="Times New Roman" w:eastAsia="宋体" w:cs="Times New Roman"/>
                      <w:snapToGrid w:val="0"/>
                      <w:color w:val="000000" w:themeColor="text1"/>
                      <w:kern w:val="0"/>
                      <w:sz w:val="21"/>
                      <w:szCs w:val="21"/>
                      <w:highlight w:val="none"/>
                      <w14:textFill>
                        <w14:solidFill>
                          <w14:schemeClr w14:val="tx1"/>
                        </w14:solidFill>
                      </w14:textFill>
                    </w:rPr>
                    <w:t>。</w:t>
                  </w:r>
                </w:p>
              </w:tc>
              <w:tc>
                <w:tcPr>
                  <w:tcW w:w="975" w:type="dxa"/>
                  <w:tcBorders>
                    <w:top w:val="single" w:color="auto" w:sz="4" w:space="0"/>
                    <w:left w:val="single" w:color="auto" w:sz="4" w:space="0"/>
                    <w:bottom w:val="single" w:color="auto" w:sz="4" w:space="0"/>
                  </w:tcBorders>
                  <w:noWrap w:val="0"/>
                  <w:vAlign w:val="center"/>
                </w:tcPr>
                <w:p w14:paraId="79AEC5BC">
                  <w:pPr>
                    <w:jc w:val="center"/>
                    <w:rPr>
                      <w:rFonts w:hint="eastAsia" w:ascii="宋体" w:hAnsi="宋体" w:eastAsia="宋体" w:cs="宋体"/>
                      <w:color w:val="000000" w:themeColor="text1"/>
                      <w:kern w:val="24"/>
                      <w:szCs w:val="21"/>
                      <w:highlight w:val="none"/>
                      <w14:textFill>
                        <w14:solidFill>
                          <w14:schemeClr w14:val="tx1"/>
                        </w14:solidFill>
                      </w14:textFill>
                    </w:rPr>
                  </w:pPr>
                  <w:r>
                    <w:rPr>
                      <w:rFonts w:hint="eastAsia" w:ascii="宋体" w:hAnsi="宋体" w:eastAsia="宋体" w:cs="宋体"/>
                      <w:color w:val="000000" w:themeColor="text1"/>
                      <w:kern w:val="24"/>
                      <w:szCs w:val="21"/>
                      <w:highlight w:val="none"/>
                      <w14:textFill>
                        <w14:solidFill>
                          <w14:schemeClr w14:val="tx1"/>
                        </w14:solidFill>
                      </w14:textFill>
                    </w:rPr>
                    <w:t>符合</w:t>
                  </w:r>
                </w:p>
              </w:tc>
            </w:tr>
            <w:tr w14:paraId="3C3051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3769" w:type="dxa"/>
                  <w:tcBorders>
                    <w:top w:val="single" w:color="auto" w:sz="4" w:space="0"/>
                    <w:right w:val="single" w:color="auto" w:sz="4" w:space="0"/>
                  </w:tcBorders>
                  <w:noWrap w:val="0"/>
                  <w:vAlign w:val="center"/>
                </w:tcPr>
                <w:p w14:paraId="7230E993">
                  <w:pPr>
                    <w:adjustRightInd w:val="0"/>
                    <w:spacing w:beforeLines="0" w:afterLines="0" w:line="240" w:lineRule="auto"/>
                    <w:ind w:firstLine="0" w:firstLineChars="0"/>
                    <w:jc w:val="center"/>
                    <w:rPr>
                      <w:rFonts w:hint="eastAsia" w:ascii="宋体" w:hAnsi="宋体" w:eastAsia="宋体" w:cs="宋体"/>
                      <w:color w:val="000000" w:themeColor="text1"/>
                      <w:kern w:val="24"/>
                      <w:szCs w:val="21"/>
                      <w:highlight w:val="none"/>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14:textFill>
                        <w14:solidFill>
                          <w14:schemeClr w14:val="tx1"/>
                        </w14:solidFill>
                      </w14:textFill>
                    </w:rPr>
                    <w:t>加强设备与场所密闭管理。含VOCs物料应储存于密闭容器、包装袋，高效密封储罐，封闭式储库、料仓等。含VOCs物料转移和输送，应采用密闭管道或密闭容器、罐车等。高VOCs含量废水（废水液面上方100毫米处VOCs检测浓度超过200ppm，其中，重点区域超过100ppm，以碳计）的集输、储存和处理过程，应加盖密闭。含VOCs物料生产和使用过程，应采取有效收集措施或在密闭空间中操作。</w:t>
                  </w:r>
                </w:p>
              </w:tc>
              <w:tc>
                <w:tcPr>
                  <w:tcW w:w="2148" w:type="dxa"/>
                  <w:tcBorders>
                    <w:top w:val="single" w:color="auto" w:sz="4" w:space="0"/>
                    <w:left w:val="single" w:color="auto" w:sz="4" w:space="0"/>
                    <w:right w:val="single" w:color="auto" w:sz="4" w:space="0"/>
                  </w:tcBorders>
                  <w:noWrap w:val="0"/>
                  <w:vAlign w:val="center"/>
                </w:tcPr>
                <w:p w14:paraId="1231BD82">
                  <w:pPr>
                    <w:adjustRightInd w:val="0"/>
                    <w:spacing w:beforeLines="0" w:afterLines="0" w:line="240" w:lineRule="auto"/>
                    <w:ind w:firstLine="0" w:firstLineChars="0"/>
                    <w:jc w:val="center"/>
                    <w:rPr>
                      <w:rFonts w:hint="eastAsia" w:ascii="宋体" w:hAnsi="宋体" w:eastAsia="宋体" w:cs="宋体"/>
                      <w:color w:val="000000" w:themeColor="text1"/>
                      <w:kern w:val="24"/>
                      <w:szCs w:val="21"/>
                      <w:highlight w:val="none"/>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项目不涉及</w:t>
                  </w:r>
                  <w:r>
                    <w:rPr>
                      <w:rFonts w:hint="default" w:ascii="Times New Roman" w:hAnsi="Times New Roman" w:eastAsia="宋体" w:cs="Times New Roman"/>
                      <w:snapToGrid w:val="0"/>
                      <w:color w:val="000000" w:themeColor="text1"/>
                      <w:kern w:val="0"/>
                      <w:sz w:val="21"/>
                      <w:szCs w:val="21"/>
                      <w:highlight w:val="none"/>
                      <w14:textFill>
                        <w14:solidFill>
                          <w14:schemeClr w14:val="tx1"/>
                        </w14:solidFill>
                      </w14:textFill>
                    </w:rPr>
                    <w:t>高VOCs含量</w:t>
                  </w:r>
                  <w:r>
                    <w:rPr>
                      <w:rFonts w:hint="default" w:ascii="Times New Roman" w:hAnsi="Times New Roman" w:eastAsia="宋体" w:cs="Times New Roman"/>
                      <w:snapToGrid w:val="0"/>
                      <w:color w:val="000000" w:themeColor="text1"/>
                      <w:kern w:val="0"/>
                      <w:sz w:val="21"/>
                      <w:szCs w:val="21"/>
                      <w:highlight w:val="none"/>
                      <w:lang w:val="en-US" w:eastAsia="zh-CN"/>
                      <w14:textFill>
                        <w14:solidFill>
                          <w14:schemeClr w14:val="tx1"/>
                        </w14:solidFill>
                      </w14:textFill>
                    </w:rPr>
                    <w:t>废水</w:t>
                  </w:r>
                </w:p>
              </w:tc>
              <w:tc>
                <w:tcPr>
                  <w:tcW w:w="975" w:type="dxa"/>
                  <w:tcBorders>
                    <w:top w:val="single" w:color="auto" w:sz="4" w:space="0"/>
                    <w:left w:val="single" w:color="auto" w:sz="4" w:space="0"/>
                  </w:tcBorders>
                  <w:noWrap w:val="0"/>
                  <w:vAlign w:val="center"/>
                </w:tcPr>
                <w:p w14:paraId="58B5B67A">
                  <w:pPr>
                    <w:jc w:val="center"/>
                    <w:rPr>
                      <w:rFonts w:hint="eastAsia" w:ascii="宋体" w:hAnsi="宋体" w:eastAsia="宋体" w:cs="宋体"/>
                      <w:color w:val="000000" w:themeColor="text1"/>
                      <w:kern w:val="24"/>
                      <w:szCs w:val="21"/>
                      <w:highlight w:val="none"/>
                      <w14:textFill>
                        <w14:solidFill>
                          <w14:schemeClr w14:val="tx1"/>
                        </w14:solidFill>
                      </w14:textFill>
                    </w:rPr>
                  </w:pPr>
                  <w:r>
                    <w:rPr>
                      <w:rFonts w:hint="eastAsia" w:ascii="宋体" w:hAnsi="宋体" w:eastAsia="宋体" w:cs="宋体"/>
                      <w:color w:val="000000" w:themeColor="text1"/>
                      <w:kern w:val="24"/>
                      <w:szCs w:val="21"/>
                      <w:highlight w:val="none"/>
                      <w14:textFill>
                        <w14:solidFill>
                          <w14:schemeClr w14:val="tx1"/>
                        </w14:solidFill>
                      </w14:textFill>
                    </w:rPr>
                    <w:t>符合</w:t>
                  </w:r>
                </w:p>
              </w:tc>
            </w:tr>
          </w:tbl>
          <w:p w14:paraId="316846D5">
            <w:pPr>
              <w:autoSpaceDE w:val="0"/>
              <w:autoSpaceDN w:val="0"/>
              <w:spacing w:line="360" w:lineRule="auto"/>
              <w:rPr>
                <w:rFonts w:ascii="宋体" w:hAnsi="宋体" w:cs="宋体"/>
                <w:color w:val="000000" w:themeColor="text1"/>
                <w:szCs w:val="21"/>
                <w:highlight w:val="none"/>
                <w14:textFill>
                  <w14:solidFill>
                    <w14:schemeClr w14:val="tx1"/>
                  </w14:solidFill>
                </w14:textFill>
              </w:rPr>
            </w:pPr>
          </w:p>
        </w:tc>
      </w:tr>
    </w:tbl>
    <w:p w14:paraId="52BAC71B">
      <w:pPr>
        <w:spacing w:line="360" w:lineRule="auto"/>
        <w:outlineLvl w:val="0"/>
        <w:rPr>
          <w:rFonts w:eastAsia="黑体"/>
          <w:color w:val="000000" w:themeColor="text1"/>
          <w:sz w:val="30"/>
          <w:highlight w:val="none"/>
          <w14:textFill>
            <w14:solidFill>
              <w14:schemeClr w14:val="tx1"/>
            </w14:solidFill>
          </w14:textFill>
        </w:rPr>
        <w:sectPr>
          <w:footerReference r:id="rId4" w:type="default"/>
          <w:pgSz w:w="11906" w:h="16838"/>
          <w:pgMar w:top="1701" w:right="1531" w:bottom="1276" w:left="1531" w:header="851" w:footer="1077" w:gutter="0"/>
          <w:pgNumType w:start="1"/>
          <w:cols w:space="720" w:num="1"/>
          <w:docGrid w:linePitch="312" w:charSpace="0"/>
        </w:sectPr>
      </w:pPr>
    </w:p>
    <w:p w14:paraId="70FF5273">
      <w:pPr>
        <w:pStyle w:val="29"/>
        <w:jc w:val="center"/>
        <w:outlineLvl w:val="0"/>
        <w:rPr>
          <w:rFonts w:ascii="黑体" w:hAnsi="黑体" w:eastAsia="黑体"/>
          <w:snapToGrid w:val="0"/>
          <w:color w:val="000000" w:themeColor="text1"/>
          <w:sz w:val="30"/>
          <w:szCs w:val="30"/>
          <w:highlight w:val="none"/>
          <w14:textFill>
            <w14:solidFill>
              <w14:schemeClr w14:val="tx1"/>
            </w14:solidFill>
          </w14:textFill>
        </w:rPr>
      </w:pPr>
      <w:r>
        <w:rPr>
          <w:rFonts w:hint="eastAsia" w:ascii="黑体" w:hAnsi="黑体" w:eastAsia="黑体"/>
          <w:snapToGrid w:val="0"/>
          <w:color w:val="000000" w:themeColor="text1"/>
          <w:sz w:val="30"/>
          <w:szCs w:val="30"/>
          <w:highlight w:val="none"/>
          <w14:textFill>
            <w14:solidFill>
              <w14:schemeClr w14:val="tx1"/>
            </w14:solidFill>
          </w14:textFill>
        </w:rPr>
        <w:t>二、建设项目工程分析</w:t>
      </w:r>
    </w:p>
    <w:tbl>
      <w:tblPr>
        <w:tblStyle w:val="32"/>
        <w:tblW w:w="91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0"/>
        <w:gridCol w:w="8552"/>
      </w:tblGrid>
      <w:tr w14:paraId="34AED7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vAlign w:val="center"/>
          </w:tcPr>
          <w:p w14:paraId="37679B3D">
            <w:pPr>
              <w:pStyle w:val="29"/>
              <w:adjustRightInd w:val="0"/>
              <w:snapToGrid w:val="0"/>
              <w:spacing w:before="0" w:beforeAutospacing="0" w:after="0" w:afterAutospacing="0"/>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建设内容</w:t>
            </w:r>
          </w:p>
        </w:tc>
        <w:tc>
          <w:tcPr>
            <w:tcW w:w="8552" w:type="dxa"/>
          </w:tcPr>
          <w:p w14:paraId="490859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Times New Roman" w:hAnsi="Times New Roman" w:eastAsia="宋体" w:cs="Times New Roman"/>
                <w:b/>
                <w:bCs/>
                <w:color w:val="000000" w:themeColor="text1"/>
                <w:sz w:val="24"/>
                <w:szCs w:val="32"/>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32"/>
                <w:highlight w:val="none"/>
                <w:lang w:val="en-US" w:eastAsia="zh-CN"/>
                <w14:textFill>
                  <w14:solidFill>
                    <w14:schemeClr w14:val="tx1"/>
                  </w14:solidFill>
                </w14:textFill>
              </w:rPr>
              <w:t>1、项目由来：</w:t>
            </w:r>
          </w:p>
          <w:p w14:paraId="0CEAC4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淮北昇特新能源科技发展有限公司</w:t>
            </w:r>
            <w:r>
              <w:rPr>
                <w:rFonts w:hint="eastAsia" w:ascii="Times New Roman" w:hAnsi="Times New Roman" w:eastAsia="宋体" w:cs="宋体"/>
                <w:color w:val="000000" w:themeColor="text1"/>
                <w:sz w:val="24"/>
                <w:szCs w:val="24"/>
                <w:highlight w:val="none"/>
                <w14:textFill>
                  <w14:solidFill>
                    <w14:schemeClr w14:val="tx1"/>
                  </w14:solidFill>
                </w14:textFill>
              </w:rPr>
              <w:t>拟在“</w:t>
            </w:r>
            <w:r>
              <w:rPr>
                <w:rFonts w:hint="eastAsia"/>
                <w:color w:val="000000" w:themeColor="text1"/>
                <w:kern w:val="0"/>
                <w:sz w:val="24"/>
                <w:highlight w:val="none"/>
                <w:lang w:val="en-US" w:eastAsia="zh-CN"/>
                <w14:textFill>
                  <w14:solidFill>
                    <w14:schemeClr w14:val="tx1"/>
                  </w14:solidFill>
                </w14:textFill>
              </w:rPr>
              <w:t>安徽省淮北市</w:t>
            </w:r>
            <w:r>
              <w:rPr>
                <w:rFonts w:hint="eastAsia"/>
                <w:color w:val="000000" w:themeColor="text1"/>
                <w:kern w:val="0"/>
                <w:sz w:val="24"/>
                <w:highlight w:val="none"/>
                <w:lang w:eastAsia="zh-CN"/>
                <w14:textFill>
                  <w14:solidFill>
                    <w14:schemeClr w14:val="tx1"/>
                  </w14:solidFill>
                </w14:textFill>
              </w:rPr>
              <w:t>烈山区经济开发区电厂二路西经一路与纬二路岔口院内1楼1号</w:t>
            </w:r>
            <w:r>
              <w:rPr>
                <w:rFonts w:hint="eastAsia" w:ascii="Times New Roman" w:hAnsi="Times New Roman" w:eastAsia="宋体" w:cs="宋体"/>
                <w:color w:val="000000" w:themeColor="text1"/>
                <w:sz w:val="24"/>
                <w:szCs w:val="24"/>
                <w:highlight w:val="none"/>
                <w14:textFill>
                  <w14:solidFill>
                    <w14:schemeClr w14:val="tx1"/>
                  </w14:solidFill>
                </w14:textFill>
              </w:rPr>
              <w:t>”投资</w:t>
            </w:r>
            <w:r>
              <w:rPr>
                <w:rFonts w:hint="eastAsia" w:cs="宋体"/>
                <w:color w:val="000000" w:themeColor="text1"/>
                <w:sz w:val="24"/>
                <w:szCs w:val="24"/>
                <w:highlight w:val="none"/>
                <w:lang w:val="en-US" w:eastAsia="zh-CN"/>
                <w14:textFill>
                  <w14:solidFill>
                    <w14:schemeClr w14:val="tx1"/>
                  </w14:solidFill>
                </w14:textFill>
              </w:rPr>
              <w:t>100</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0</w:t>
            </w:r>
            <w:r>
              <w:rPr>
                <w:rFonts w:hint="eastAsia" w:ascii="Times New Roman" w:hAnsi="Times New Roman" w:eastAsia="宋体" w:cs="宋体"/>
                <w:color w:val="000000" w:themeColor="text1"/>
                <w:sz w:val="24"/>
                <w:szCs w:val="24"/>
                <w:highlight w:val="none"/>
                <w14:textFill>
                  <w14:solidFill>
                    <w14:schemeClr w14:val="tx1"/>
                  </w14:solidFill>
                </w14:textFill>
              </w:rPr>
              <w:t>万元建设</w:t>
            </w:r>
            <w:r>
              <w:rPr>
                <w:rFonts w:hint="eastAsia"/>
                <w:color w:val="000000" w:themeColor="text1"/>
                <w:sz w:val="24"/>
                <w:highlight w:val="none"/>
                <w:lang w:eastAsia="zh-CN"/>
                <w14:textFill>
                  <w14:solidFill>
                    <w14:schemeClr w14:val="tx1"/>
                  </w14:solidFill>
                </w14:textFill>
              </w:rPr>
              <w:t>新能源科技包装箱项目</w:t>
            </w:r>
            <w:r>
              <w:rPr>
                <w:rFonts w:hint="eastAsia" w:ascii="Times New Roman" w:hAnsi="Times New Roman" w:eastAsia="宋体" w:cs="宋体"/>
                <w:color w:val="000000" w:themeColor="text1"/>
                <w:sz w:val="24"/>
                <w:szCs w:val="24"/>
                <w:highlight w:val="none"/>
                <w14:textFill>
                  <w14:solidFill>
                    <w14:schemeClr w14:val="tx1"/>
                  </w14:solidFill>
                </w14:textFill>
              </w:rPr>
              <w:t>。项目地理位置图详见附图1</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在开发区内的位置见附图2</w:t>
            </w:r>
            <w:r>
              <w:rPr>
                <w:rFonts w:hint="eastAsia" w:ascii="Times New Roman" w:hAnsi="Times New Roman" w:eastAsia="宋体" w:cs="宋体"/>
                <w:color w:val="000000" w:themeColor="text1"/>
                <w:sz w:val="24"/>
                <w:szCs w:val="24"/>
                <w:highlight w:val="none"/>
                <w14:textFill>
                  <w14:solidFill>
                    <w14:schemeClr w14:val="tx1"/>
                  </w14:solidFill>
                </w14:textFill>
              </w:rPr>
              <w:t>。项目</w:t>
            </w:r>
            <w:r>
              <w:rPr>
                <w:rFonts w:hint="eastAsia" w:cs="宋体"/>
                <w:color w:val="000000" w:themeColor="text1"/>
                <w:sz w:val="24"/>
                <w:szCs w:val="24"/>
                <w:highlight w:val="none"/>
                <w:lang w:val="en-US" w:eastAsia="zh-CN"/>
                <w14:textFill>
                  <w14:solidFill>
                    <w14:schemeClr w14:val="tx1"/>
                  </w14:solidFill>
                </w14:textFill>
              </w:rPr>
              <w:t>厂房</w:t>
            </w:r>
            <w:r>
              <w:rPr>
                <w:rFonts w:hint="eastAsia" w:ascii="Times New Roman" w:hAnsi="Times New Roman" w:eastAsia="宋体" w:cs="宋体"/>
                <w:color w:val="000000" w:themeColor="text1"/>
                <w:sz w:val="24"/>
                <w:szCs w:val="24"/>
                <w:highlight w:val="none"/>
                <w:lang w:eastAsia="zh-CN"/>
                <w14:textFill>
                  <w14:solidFill>
                    <w14:schemeClr w14:val="tx1"/>
                  </w14:solidFill>
                </w14:textFill>
              </w:rPr>
              <w:t>建筑</w:t>
            </w:r>
            <w:r>
              <w:rPr>
                <w:rFonts w:hint="eastAsia" w:ascii="Times New Roman" w:hAnsi="Times New Roman" w:eastAsia="宋体" w:cs="宋体"/>
                <w:color w:val="000000" w:themeColor="text1"/>
                <w:sz w:val="24"/>
                <w:szCs w:val="24"/>
                <w:highlight w:val="none"/>
                <w14:textFill>
                  <w14:solidFill>
                    <w14:schemeClr w14:val="tx1"/>
                  </w14:solidFill>
                </w14:textFill>
              </w:rPr>
              <w:t>面积</w:t>
            </w:r>
            <w:r>
              <w:rPr>
                <w:rFonts w:hint="eastAsia" w:cs="宋体"/>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000</w:t>
            </w:r>
            <w:r>
              <w:rPr>
                <w:rFonts w:hint="eastAsia" w:ascii="Times New Roman" w:hAnsi="Times New Roman" w:eastAsia="宋体" w:cs="宋体"/>
                <w:color w:val="000000" w:themeColor="text1"/>
                <w:sz w:val="24"/>
                <w:szCs w:val="24"/>
                <w:highlight w:val="none"/>
                <w14:textFill>
                  <w14:solidFill>
                    <w14:schemeClr w14:val="tx1"/>
                  </w14:solidFill>
                </w14:textFill>
              </w:rPr>
              <w:t>平方米，</w:t>
            </w:r>
            <w:bookmarkStart w:id="2" w:name="_Hlk121387716"/>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建设8条EPS 塑料包装箱生产线，项目建成后可形成年产EPS 塑料包装箱600万只。</w:t>
            </w:r>
            <w:r>
              <w:rPr>
                <w:rFonts w:hint="eastAsia" w:ascii="Times New Roman" w:hAnsi="Times New Roman" w:eastAsia="宋体" w:cs="宋体"/>
                <w:color w:val="000000" w:themeColor="text1"/>
                <w:sz w:val="24"/>
                <w:szCs w:val="24"/>
                <w:highlight w:val="none"/>
                <w14:textFill>
                  <w14:solidFill>
                    <w14:schemeClr w14:val="tx1"/>
                  </w14:solidFill>
                </w14:textFill>
              </w:rPr>
              <w:t>拟建项目已于2024年05月29日由安徽淮北烈山经开区管委会备案，</w:t>
            </w:r>
            <w:r>
              <w:rPr>
                <w:rFonts w:hint="eastAsia" w:cs="宋体"/>
                <w:color w:val="000000" w:themeColor="text1"/>
                <w:sz w:val="24"/>
                <w:szCs w:val="24"/>
                <w:highlight w:val="none"/>
                <w:lang w:eastAsia="zh-CN"/>
                <w14:textFill>
                  <w14:solidFill>
                    <w14:schemeClr w14:val="tx1"/>
                  </w14:solidFill>
                </w14:textFill>
              </w:rPr>
              <w:t>项目代码</w:t>
            </w:r>
            <w:r>
              <w:rPr>
                <w:rFonts w:hint="eastAsia" w:ascii="Times New Roman" w:hAnsi="Times New Roman" w:eastAsia="宋体"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eastAsia="zh-CN"/>
                <w14:textFill>
                  <w14:solidFill>
                    <w14:schemeClr w14:val="tx1"/>
                  </w14:solidFill>
                </w14:textFill>
              </w:rPr>
              <w:t>2405-340604-04-01-262342</w:t>
            </w:r>
            <w:r>
              <w:rPr>
                <w:rFonts w:hint="eastAsia" w:cs="宋体"/>
                <w:color w:val="000000" w:themeColor="text1"/>
                <w:sz w:val="24"/>
                <w:szCs w:val="24"/>
                <w:highlight w:val="none"/>
                <w:lang w:val="en-US" w:eastAsia="zh-CN"/>
                <w14:textFill>
                  <w14:solidFill>
                    <w14:schemeClr w14:val="tx1"/>
                  </w14:solidFill>
                </w14:textFill>
              </w:rPr>
              <w:t>。备案表详见附件2。</w:t>
            </w:r>
          </w:p>
          <w:p w14:paraId="5F16EB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000000" w:themeColor="text1"/>
                <w:sz w:val="24"/>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vertAlign w:val="baseline"/>
                <w:lang w:val="en-US" w:eastAsia="zh-CN"/>
                <w14:textFill>
                  <w14:solidFill>
                    <w14:schemeClr w14:val="tx1"/>
                  </w14:solidFill>
                </w14:textFill>
              </w:rPr>
              <w:t>根据</w:t>
            </w:r>
            <w:r>
              <w:rPr>
                <w:rFonts w:hint="eastAsia" w:cs="Times New Roman"/>
                <w:color w:val="000000" w:themeColor="text1"/>
                <w:sz w:val="24"/>
                <w:highlight w:val="none"/>
                <w:vertAlign w:val="baseline"/>
                <w:lang w:val="en-US" w:eastAsia="zh-CN"/>
                <w14:textFill>
                  <w14:solidFill>
                    <w14:schemeClr w14:val="tx1"/>
                  </w14:solidFill>
                </w14:textFill>
              </w:rPr>
              <w:t>《中华人民共和国环境保护法》</w:t>
            </w:r>
            <w:r>
              <w:rPr>
                <w:rFonts w:hint="eastAsia"/>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highlight w:val="none"/>
                <w:vertAlign w:val="baseline"/>
                <w:lang w:val="en-US" w:eastAsia="zh-CN"/>
                <w14:textFill>
                  <w14:solidFill>
                    <w14:schemeClr w14:val="tx1"/>
                  </w14:solidFill>
                </w14:textFill>
              </w:rPr>
              <w:t>《中华人民共和国环境影响评价法》</w:t>
            </w:r>
            <w:r>
              <w:rPr>
                <w:rFonts w:hint="eastAsia"/>
                <w:color w:val="000000" w:themeColor="text1"/>
                <w:highlight w:val="none"/>
                <w:lang w:eastAsia="zh-CN"/>
                <w14:textFill>
                  <w14:solidFill>
                    <w14:schemeClr w14:val="tx1"/>
                  </w14:solidFill>
                </w14:textFill>
              </w:rPr>
              <w:t>、</w:t>
            </w:r>
            <w:r>
              <w:rPr>
                <w:rFonts w:hint="eastAsia" w:cs="Times New Roman"/>
                <w:color w:val="000000" w:themeColor="text1"/>
                <w:sz w:val="24"/>
                <w:highlight w:val="none"/>
                <w:vertAlign w:val="baseline"/>
                <w:lang w:val="en-US" w:eastAsia="zh-CN"/>
                <w14:textFill>
                  <w14:solidFill>
                    <w14:schemeClr w14:val="tx1"/>
                  </w14:solidFill>
                </w14:textFill>
              </w:rPr>
              <w:t>《建设项目环境保护管理条例》</w:t>
            </w:r>
            <w:r>
              <w:rPr>
                <w:rFonts w:hint="eastAsia" w:ascii="Times New Roman" w:hAnsi="Times New Roman" w:eastAsia="宋体" w:cs="Times New Roman"/>
                <w:color w:val="000000" w:themeColor="text1"/>
                <w:sz w:val="24"/>
                <w:highlight w:val="none"/>
                <w:vertAlign w:val="baseline"/>
                <w:lang w:val="en-US" w:eastAsia="zh-CN"/>
                <w14:textFill>
                  <w14:solidFill>
                    <w14:schemeClr w14:val="tx1"/>
                  </w14:solidFill>
                </w14:textFill>
              </w:rPr>
              <w:t>等</w:t>
            </w:r>
            <w:r>
              <w:rPr>
                <w:rFonts w:hint="eastAsia" w:cs="Times New Roman"/>
                <w:color w:val="000000" w:themeColor="text1"/>
                <w:sz w:val="24"/>
                <w:highlight w:val="none"/>
                <w:vertAlign w:val="baseline"/>
                <w:lang w:val="en-US" w:eastAsia="zh-CN"/>
                <w14:textFill>
                  <w14:solidFill>
                    <w14:schemeClr w14:val="tx1"/>
                  </w14:solidFill>
                </w14:textFill>
              </w:rPr>
              <w:t>法律</w:t>
            </w:r>
            <w:r>
              <w:rPr>
                <w:rFonts w:hint="eastAsia" w:ascii="Times New Roman" w:hAnsi="Times New Roman" w:eastAsia="宋体" w:cs="Times New Roman"/>
                <w:color w:val="000000" w:themeColor="text1"/>
                <w:sz w:val="24"/>
                <w:highlight w:val="none"/>
                <w:vertAlign w:val="baseline"/>
                <w:lang w:val="en-US" w:eastAsia="zh-CN"/>
                <w14:textFill>
                  <w14:solidFill>
                    <w14:schemeClr w14:val="tx1"/>
                  </w14:solidFill>
                </w14:textFill>
              </w:rPr>
              <w:t>法规，</w:t>
            </w:r>
            <w:r>
              <w:rPr>
                <w:rFonts w:hint="eastAsia"/>
                <w:color w:val="000000" w:themeColor="text1"/>
                <w:kern w:val="0"/>
                <w:sz w:val="24"/>
                <w:highlight w:val="none"/>
                <w:lang w:eastAsia="zh-CN"/>
                <w14:textFill>
                  <w14:solidFill>
                    <w14:schemeClr w14:val="tx1"/>
                  </w14:solidFill>
                </w14:textFill>
              </w:rPr>
              <w:t>淮北昇特新能源科技发展有限公司</w:t>
            </w:r>
            <w:r>
              <w:rPr>
                <w:rFonts w:hint="eastAsia" w:ascii="Times New Roman" w:hAnsi="Times New Roman" w:eastAsia="宋体" w:cs="Times New Roman"/>
                <w:color w:val="000000" w:themeColor="text1"/>
                <w:sz w:val="24"/>
                <w:highlight w:val="none"/>
                <w:vertAlign w:val="baseline"/>
                <w:lang w:val="en-US" w:eastAsia="zh-CN"/>
                <w14:textFill>
                  <w14:solidFill>
                    <w14:schemeClr w14:val="tx1"/>
                  </w14:solidFill>
                </w14:textFill>
              </w:rPr>
              <w:t>委托</w:t>
            </w:r>
            <w:r>
              <w:rPr>
                <w:rFonts w:hint="eastAsia" w:cs="Times New Roman"/>
                <w:color w:val="000000" w:themeColor="text1"/>
                <w:sz w:val="24"/>
                <w:highlight w:val="none"/>
                <w:vertAlign w:val="baseline"/>
                <w:lang w:val="en-US" w:eastAsia="zh-CN"/>
                <w14:textFill>
                  <w14:solidFill>
                    <w14:schemeClr w14:val="tx1"/>
                  </w14:solidFill>
                </w14:textFill>
              </w:rPr>
              <w:t>（委托书详见附件1）</w:t>
            </w:r>
            <w:r>
              <w:rPr>
                <w:rFonts w:hint="eastAsia" w:ascii="Times New Roman" w:hAnsi="Times New Roman" w:eastAsia="宋体" w:cs="Times New Roman"/>
                <w:color w:val="000000" w:themeColor="text1"/>
                <w:sz w:val="24"/>
                <w:highlight w:val="none"/>
                <w:vertAlign w:val="baseline"/>
                <w:lang w:val="en-US" w:eastAsia="zh-CN"/>
                <w14:textFill>
                  <w14:solidFill>
                    <w14:schemeClr w14:val="tx1"/>
                  </w14:solidFill>
                </w14:textFill>
              </w:rPr>
              <w:t>安徽碧晟环保科技有限公司对该项目进行环境影响评价工作，接受委托后我司即刻组织有关技术人员进行现场踏勘、收集资料等工作。依据国家有关法规文件和</w:t>
            </w:r>
            <w:r>
              <w:rPr>
                <w:rFonts w:hint="eastAsia" w:cs="Times New Roman"/>
                <w:color w:val="000000" w:themeColor="text1"/>
                <w:sz w:val="24"/>
                <w:highlight w:val="none"/>
                <w:vertAlign w:val="baseline"/>
                <w:lang w:val="en-US" w:eastAsia="zh-CN"/>
                <w14:textFill>
                  <w14:solidFill>
                    <w14:schemeClr w14:val="tx1"/>
                  </w14:solidFill>
                </w14:textFill>
              </w:rPr>
              <w:t>《建设项目环境影响报告表编制技术指南（试行）》等</w:t>
            </w:r>
            <w:r>
              <w:rPr>
                <w:rFonts w:hint="eastAsia" w:ascii="Times New Roman" w:hAnsi="Times New Roman" w:eastAsia="宋体" w:cs="Times New Roman"/>
                <w:color w:val="000000" w:themeColor="text1"/>
                <w:sz w:val="24"/>
                <w:highlight w:val="none"/>
                <w:vertAlign w:val="baseline"/>
                <w:lang w:val="en-US" w:eastAsia="zh-CN"/>
                <w14:textFill>
                  <w14:solidFill>
                    <w14:schemeClr w14:val="tx1"/>
                  </w14:solidFill>
                </w14:textFill>
              </w:rPr>
              <w:t>，编制了该项目环境影响报告表，并报请生态环境主管部门审查、审批，以期为项目实施和管理提供参考依据</w:t>
            </w:r>
            <w:r>
              <w:rPr>
                <w:rFonts w:hint="eastAsia" w:cs="宋体"/>
                <w:snapToGrid/>
                <w:color w:val="000000" w:themeColor="text1"/>
                <w:kern w:val="2"/>
                <w:sz w:val="24"/>
                <w:szCs w:val="24"/>
                <w:highlight w:val="none"/>
                <w:lang w:val="en-US" w:eastAsia="zh-CN" w:bidi="ar-SA"/>
                <w14:textFill>
                  <w14:solidFill>
                    <w14:schemeClr w14:val="tx1"/>
                  </w14:solidFill>
                </w14:textFill>
              </w:rPr>
              <w:t>。</w:t>
            </w:r>
          </w:p>
          <w:bookmarkEnd w:id="2"/>
          <w:p w14:paraId="63D765DA">
            <w:pPr>
              <w:numPr>
                <w:ilvl w:val="0"/>
                <w:numId w:val="0"/>
              </w:numPr>
              <w:adjustRightInd w:val="0"/>
              <w:snapToGrid w:val="0"/>
              <w:spacing w:line="360" w:lineRule="auto"/>
              <w:ind w:leftChars="228"/>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2、环评类别判定</w:t>
            </w:r>
          </w:p>
          <w:p w14:paraId="19B418C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对照《建设项目环境影响评价分类管理名录（2021年版）》，本项目类别属于“</w:t>
            </w:r>
            <w:r>
              <w:rPr>
                <w:rFonts w:hint="eastAsia" w:ascii="宋体" w:hAnsi="宋体" w:cs="宋体"/>
                <w:color w:val="000000" w:themeColor="text1"/>
                <w:kern w:val="0"/>
                <w:sz w:val="24"/>
                <w:szCs w:val="24"/>
                <w:highlight w:val="none"/>
                <w:lang w:eastAsia="zh-CN"/>
                <w14:textFill>
                  <w14:solidFill>
                    <w14:schemeClr w14:val="tx1"/>
                  </w14:solidFill>
                </w14:textFill>
              </w:rPr>
              <w:t>二十六、橡胶和塑料制品业</w:t>
            </w:r>
            <w:r>
              <w:rPr>
                <w:rFonts w:hint="eastAsia" w:ascii="宋体" w:hAnsi="宋体" w:cs="宋体"/>
                <w:color w:val="000000" w:themeColor="text1"/>
                <w:kern w:val="0"/>
                <w:sz w:val="24"/>
                <w:szCs w:val="24"/>
                <w:highlight w:val="none"/>
                <w:lang w:val="en-US" w:eastAsia="zh-CN"/>
                <w14:textFill>
                  <w14:solidFill>
                    <w14:schemeClr w14:val="tx1"/>
                  </w14:solidFill>
                </w14:textFill>
              </w:rPr>
              <w:t>29-53.塑料制品业</w:t>
            </w:r>
            <w:r>
              <w:rPr>
                <w:rFonts w:hint="eastAsia" w:ascii="宋体" w:hAnsi="宋体" w:cs="宋体"/>
                <w:color w:val="000000" w:themeColor="text1"/>
                <w:kern w:val="0"/>
                <w:sz w:val="24"/>
                <w:szCs w:val="24"/>
                <w:highlight w:val="none"/>
                <w:lang w:eastAsia="zh-CN"/>
                <w14:textFill>
                  <w14:solidFill>
                    <w14:schemeClr w14:val="tx1"/>
                  </w14:solidFill>
                </w14:textFill>
              </w:rPr>
              <w:t>29</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w:t>
            </w:r>
            <w:r>
              <w:rPr>
                <w:rFonts w:ascii="Times New Roman" w:hAnsi="Times New Roman" w:cs="Times New Roman"/>
                <w:color w:val="000000" w:themeColor="text1"/>
                <w:sz w:val="24"/>
                <w:highlight w:val="none"/>
                <w14:textFill>
                  <w14:solidFill>
                    <w14:schemeClr w14:val="tx1"/>
                  </w14:solidFill>
                </w14:textFill>
              </w:rPr>
              <w:t>本项目</w:t>
            </w:r>
            <w:r>
              <w:rPr>
                <w:rFonts w:ascii="Times New Roman" w:hAnsi="Times New Roman" w:cs="Times New Roman"/>
                <w:color w:val="000000" w:themeColor="text1"/>
                <w:kern w:val="0"/>
                <w:sz w:val="24"/>
                <w:highlight w:val="none"/>
                <w14:textFill>
                  <w14:solidFill>
                    <w14:schemeClr w14:val="tx1"/>
                  </w14:solidFill>
                </w14:textFill>
              </w:rPr>
              <w:t>环境影响评价类别判定情况见下表：</w:t>
            </w:r>
          </w:p>
          <w:p w14:paraId="6C684F92">
            <w:pPr>
              <w:numPr>
                <w:ilvl w:val="0"/>
                <w:numId w:val="4"/>
              </w:numPr>
              <w:spacing w:line="360" w:lineRule="auto"/>
              <w:ind w:left="420" w:hanging="420"/>
              <w:jc w:val="center"/>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b/>
                <w:bCs/>
                <w:color w:val="000000" w:themeColor="text1"/>
                <w:kern w:val="0"/>
                <w:sz w:val="24"/>
                <w:highlight w:val="none"/>
                <w14:textFill>
                  <w14:solidFill>
                    <w14:schemeClr w14:val="tx1"/>
                  </w14:solidFill>
                </w14:textFill>
              </w:rPr>
              <w:t>环评类别判定情况表（节选）</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937"/>
              <w:gridCol w:w="2450"/>
              <w:gridCol w:w="1587"/>
              <w:gridCol w:w="926"/>
            </w:tblGrid>
            <w:tr w14:paraId="051B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019" w:type="pct"/>
                  <w:gridSpan w:val="2"/>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3B23A8F0">
                  <w:pPr>
                    <w:suppressAutoHyphens/>
                    <w:adjustRightInd w:val="0"/>
                    <w:snapToGrid w:val="0"/>
                    <w:jc w:val="right"/>
                    <w:rPr>
                      <w:rFonts w:ascii="Times New Roman" w:hAnsi="Times New Roman" w:cs="Times New Roman"/>
                      <w:bCs/>
                      <w:color w:val="000000" w:themeColor="text1"/>
                      <w:kern w:val="0"/>
                      <w:szCs w:val="21"/>
                      <w:highlight w:val="none"/>
                      <w14:textFill>
                        <w14:solidFill>
                          <w14:schemeClr w14:val="tx1"/>
                        </w14:solidFill>
                      </w14:textFill>
                    </w:rPr>
                  </w:pPr>
                  <w:r>
                    <w:rPr>
                      <w:rFonts w:ascii="Times New Roman" w:hAnsi="Times New Roman" w:cs="Times New Roman"/>
                      <w:bCs/>
                      <w:color w:val="000000" w:themeColor="text1"/>
                      <w:kern w:val="0"/>
                      <w:szCs w:val="21"/>
                      <w:highlight w:val="none"/>
                      <w14:textFill>
                        <w14:solidFill>
                          <w14:schemeClr w14:val="tx1"/>
                        </w14:solidFill>
                      </w14:textFill>
                    </w:rPr>
                    <w:t>环评类别</w:t>
                  </w:r>
                </w:p>
                <w:p w14:paraId="13CA65C3">
                  <w:pPr>
                    <w:suppressAutoHyphens/>
                    <w:adjustRightInd w:val="0"/>
                    <w:snapToGrid w:val="0"/>
                    <w:rPr>
                      <w:rFonts w:ascii="Times New Roman" w:hAnsi="Times New Roman" w:cs="Times New Roman"/>
                      <w:bCs/>
                      <w:color w:val="000000" w:themeColor="text1"/>
                      <w:kern w:val="0"/>
                      <w:szCs w:val="21"/>
                      <w:highlight w:val="none"/>
                      <w14:textFill>
                        <w14:solidFill>
                          <w14:schemeClr w14:val="tx1"/>
                        </w14:solidFill>
                      </w14:textFill>
                    </w:rPr>
                  </w:pPr>
                  <w:r>
                    <w:rPr>
                      <w:rFonts w:ascii="Times New Roman" w:hAnsi="Times New Roman" w:cs="Times New Roman"/>
                      <w:bCs/>
                      <w:color w:val="000000" w:themeColor="text1"/>
                      <w:kern w:val="0"/>
                      <w:szCs w:val="21"/>
                      <w:highlight w:val="none"/>
                      <w14:textFill>
                        <w14:solidFill>
                          <w14:schemeClr w14:val="tx1"/>
                        </w14:solidFill>
                      </w14:textFill>
                    </w:rPr>
                    <w:t>项目类别</w:t>
                  </w:r>
                </w:p>
              </w:tc>
              <w:tc>
                <w:tcPr>
                  <w:tcW w:w="1471" w:type="pct"/>
                  <w:tcBorders>
                    <w:top w:val="single" w:color="auto" w:sz="4" w:space="0"/>
                    <w:left w:val="single" w:color="auto" w:sz="4" w:space="0"/>
                    <w:right w:val="single" w:color="auto" w:sz="4" w:space="0"/>
                  </w:tcBorders>
                  <w:noWrap w:val="0"/>
                  <w:vAlign w:val="center"/>
                </w:tcPr>
                <w:p w14:paraId="640A383F">
                  <w:pPr>
                    <w:suppressAutoHyphens/>
                    <w:adjustRightInd w:val="0"/>
                    <w:snapToGrid w:val="0"/>
                    <w:jc w:val="center"/>
                    <w:rPr>
                      <w:rFonts w:ascii="Times New Roman" w:hAnsi="Times New Roman" w:cs="Times New Roman"/>
                      <w:bCs/>
                      <w:color w:val="000000" w:themeColor="text1"/>
                      <w:kern w:val="0"/>
                      <w:szCs w:val="21"/>
                      <w:highlight w:val="none"/>
                      <w14:textFill>
                        <w14:solidFill>
                          <w14:schemeClr w14:val="tx1"/>
                        </w14:solidFill>
                      </w14:textFill>
                    </w:rPr>
                  </w:pPr>
                  <w:r>
                    <w:rPr>
                      <w:rFonts w:ascii="Times New Roman" w:hAnsi="Times New Roman" w:cs="Times New Roman"/>
                      <w:bCs/>
                      <w:color w:val="000000" w:themeColor="text1"/>
                      <w:kern w:val="0"/>
                      <w:szCs w:val="21"/>
                      <w:highlight w:val="none"/>
                      <w14:textFill>
                        <w14:solidFill>
                          <w14:schemeClr w14:val="tx1"/>
                        </w14:solidFill>
                      </w14:textFill>
                    </w:rPr>
                    <w:t>报告书</w:t>
                  </w:r>
                </w:p>
              </w:tc>
              <w:tc>
                <w:tcPr>
                  <w:tcW w:w="953" w:type="pct"/>
                  <w:tcBorders>
                    <w:top w:val="single" w:color="auto" w:sz="4" w:space="0"/>
                    <w:left w:val="single" w:color="auto" w:sz="4" w:space="0"/>
                    <w:right w:val="single" w:color="auto" w:sz="4" w:space="0"/>
                  </w:tcBorders>
                  <w:noWrap w:val="0"/>
                  <w:vAlign w:val="center"/>
                </w:tcPr>
                <w:p w14:paraId="51D48D12">
                  <w:pPr>
                    <w:suppressAutoHyphens/>
                    <w:adjustRightInd w:val="0"/>
                    <w:snapToGrid w:val="0"/>
                    <w:jc w:val="center"/>
                    <w:rPr>
                      <w:rFonts w:ascii="Times New Roman" w:hAnsi="Times New Roman" w:cs="Times New Roman"/>
                      <w:bCs/>
                      <w:color w:val="000000" w:themeColor="text1"/>
                      <w:kern w:val="0"/>
                      <w:szCs w:val="21"/>
                      <w:highlight w:val="none"/>
                      <w14:textFill>
                        <w14:solidFill>
                          <w14:schemeClr w14:val="tx1"/>
                        </w14:solidFill>
                      </w14:textFill>
                    </w:rPr>
                  </w:pPr>
                  <w:r>
                    <w:rPr>
                      <w:rFonts w:ascii="Times New Roman" w:hAnsi="Times New Roman" w:cs="Times New Roman"/>
                      <w:bCs/>
                      <w:color w:val="000000" w:themeColor="text1"/>
                      <w:kern w:val="0"/>
                      <w:szCs w:val="21"/>
                      <w:highlight w:val="none"/>
                      <w14:textFill>
                        <w14:solidFill>
                          <w14:schemeClr w14:val="tx1"/>
                        </w14:solidFill>
                      </w14:textFill>
                    </w:rPr>
                    <w:t>报告表</w:t>
                  </w:r>
                </w:p>
              </w:tc>
              <w:tc>
                <w:tcPr>
                  <w:tcW w:w="556" w:type="pct"/>
                  <w:tcBorders>
                    <w:top w:val="single" w:color="auto" w:sz="4" w:space="0"/>
                    <w:left w:val="single" w:color="auto" w:sz="4" w:space="0"/>
                    <w:right w:val="single" w:color="auto" w:sz="4" w:space="0"/>
                  </w:tcBorders>
                  <w:noWrap w:val="0"/>
                  <w:vAlign w:val="center"/>
                </w:tcPr>
                <w:p w14:paraId="6B9161EC">
                  <w:pPr>
                    <w:suppressAutoHyphens/>
                    <w:adjustRightInd w:val="0"/>
                    <w:snapToGrid w:val="0"/>
                    <w:jc w:val="center"/>
                    <w:rPr>
                      <w:rFonts w:ascii="Times New Roman" w:hAnsi="Times New Roman" w:cs="Times New Roman"/>
                      <w:bCs/>
                      <w:color w:val="000000" w:themeColor="text1"/>
                      <w:kern w:val="0"/>
                      <w:szCs w:val="21"/>
                      <w:highlight w:val="none"/>
                      <w14:textFill>
                        <w14:solidFill>
                          <w14:schemeClr w14:val="tx1"/>
                        </w14:solidFill>
                      </w14:textFill>
                    </w:rPr>
                  </w:pPr>
                  <w:r>
                    <w:rPr>
                      <w:rFonts w:ascii="Times New Roman" w:hAnsi="Times New Roman" w:cs="Times New Roman"/>
                      <w:bCs/>
                      <w:color w:val="000000" w:themeColor="text1"/>
                      <w:kern w:val="0"/>
                      <w:szCs w:val="21"/>
                      <w:highlight w:val="none"/>
                      <w14:textFill>
                        <w14:solidFill>
                          <w14:schemeClr w14:val="tx1"/>
                        </w14:solidFill>
                      </w14:textFill>
                    </w:rPr>
                    <w:t>登记表</w:t>
                  </w:r>
                </w:p>
              </w:tc>
            </w:tr>
            <w:tr w14:paraId="44BC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12A59B94">
                  <w:pPr>
                    <w:suppressAutoHyphens/>
                    <w:adjustRightInd w:val="0"/>
                    <w:snapToGrid w:val="0"/>
                    <w:rPr>
                      <w:rFonts w:ascii="Times New Roman" w:hAnsi="Times New Roman" w:cs="Times New Roman"/>
                      <w:bCs/>
                      <w:color w:val="000000" w:themeColor="text1"/>
                      <w:kern w:val="0"/>
                      <w:szCs w:val="21"/>
                      <w:highlight w:val="none"/>
                      <w14:textFill>
                        <w14:solidFill>
                          <w14:schemeClr w14:val="tx1"/>
                        </w14:solidFill>
                      </w14:textFill>
                    </w:rPr>
                  </w:pPr>
                  <w:r>
                    <w:rPr>
                      <w:rFonts w:ascii="Times New Roman" w:hAnsi="Times New Roman" w:cs="Times New Roman"/>
                      <w:bCs/>
                      <w:color w:val="000000" w:themeColor="text1"/>
                      <w:kern w:val="0"/>
                      <w:szCs w:val="21"/>
                      <w:highlight w:val="none"/>
                      <w14:textFill>
                        <w14:solidFill>
                          <w14:schemeClr w14:val="tx1"/>
                        </w14:solidFill>
                      </w14:textFill>
                    </w:rPr>
                    <w:t>二十六、橡胶和塑料制品业</w:t>
                  </w:r>
                  <w:r>
                    <w:rPr>
                      <w:rFonts w:hint="eastAsia" w:ascii="Times New Roman" w:hAnsi="Times New Roman" w:cs="Times New Roman"/>
                      <w:bCs/>
                      <w:color w:val="000000" w:themeColor="text1"/>
                      <w:kern w:val="0"/>
                      <w:szCs w:val="21"/>
                      <w:highlight w:val="none"/>
                      <w14:textFill>
                        <w14:solidFill>
                          <w14:schemeClr w14:val="tx1"/>
                        </w14:solidFill>
                      </w14:textFill>
                    </w:rPr>
                    <w:t>29</w:t>
                  </w:r>
                </w:p>
              </w:tc>
            </w:tr>
            <w:tr w14:paraId="5695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55" w:type="pct"/>
                  <w:tcBorders>
                    <w:top w:val="single" w:color="auto" w:sz="4" w:space="0"/>
                    <w:left w:val="single" w:color="auto" w:sz="4" w:space="0"/>
                    <w:bottom w:val="single" w:color="auto" w:sz="4" w:space="0"/>
                    <w:right w:val="single" w:color="auto" w:sz="4" w:space="0"/>
                  </w:tcBorders>
                  <w:noWrap w:val="0"/>
                  <w:vAlign w:val="center"/>
                </w:tcPr>
                <w:p w14:paraId="195CB7CB">
                  <w:pPr>
                    <w:suppressAutoHyphens/>
                    <w:adjustRightInd w:val="0"/>
                    <w:snapToGrid w:val="0"/>
                    <w:jc w:val="center"/>
                    <w:rPr>
                      <w:rFonts w:ascii="Times New Roman" w:hAnsi="Times New Roman" w:cs="Times New Roman"/>
                      <w:bCs/>
                      <w:color w:val="000000" w:themeColor="text1"/>
                      <w:kern w:val="0"/>
                      <w:szCs w:val="21"/>
                      <w:highlight w:val="none"/>
                      <w14:textFill>
                        <w14:solidFill>
                          <w14:schemeClr w14:val="tx1"/>
                        </w14:solidFill>
                      </w14:textFill>
                    </w:rPr>
                  </w:pPr>
                  <w:r>
                    <w:rPr>
                      <w:rFonts w:hint="eastAsia" w:ascii="Times New Roman" w:hAnsi="Times New Roman" w:cs="Times New Roman"/>
                      <w:bCs/>
                      <w:color w:val="000000" w:themeColor="text1"/>
                      <w:kern w:val="0"/>
                      <w:szCs w:val="21"/>
                      <w:highlight w:val="none"/>
                      <w14:textFill>
                        <w14:solidFill>
                          <w14:schemeClr w14:val="tx1"/>
                        </w14:solidFill>
                      </w14:textFill>
                    </w:rPr>
                    <w:t>53</w:t>
                  </w:r>
                </w:p>
              </w:tc>
              <w:tc>
                <w:tcPr>
                  <w:tcW w:w="1763" w:type="pct"/>
                  <w:tcBorders>
                    <w:top w:val="single" w:color="auto" w:sz="4" w:space="0"/>
                    <w:left w:val="single" w:color="auto" w:sz="4" w:space="0"/>
                    <w:bottom w:val="single" w:color="auto" w:sz="4" w:space="0"/>
                    <w:right w:val="single" w:color="auto" w:sz="4" w:space="0"/>
                  </w:tcBorders>
                  <w:noWrap w:val="0"/>
                  <w:vAlign w:val="center"/>
                </w:tcPr>
                <w:p w14:paraId="777CF161">
                  <w:pPr>
                    <w:autoSpaceDE w:val="0"/>
                    <w:autoSpaceDN w:val="0"/>
                    <w:adjustRightInd w:val="0"/>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塑料制品业292</w:t>
                  </w:r>
                </w:p>
              </w:tc>
              <w:tc>
                <w:tcPr>
                  <w:tcW w:w="1471" w:type="pct"/>
                  <w:tcBorders>
                    <w:top w:val="single" w:color="auto" w:sz="4" w:space="0"/>
                    <w:left w:val="single" w:color="auto" w:sz="4" w:space="0"/>
                    <w:bottom w:val="single" w:color="auto" w:sz="4" w:space="0"/>
                    <w:right w:val="single" w:color="auto" w:sz="4" w:space="0"/>
                  </w:tcBorders>
                  <w:noWrap w:val="0"/>
                  <w:vAlign w:val="center"/>
                </w:tcPr>
                <w:p w14:paraId="174F0BE9">
                  <w:pPr>
                    <w:autoSpaceDE w:val="0"/>
                    <w:autoSpaceDN w:val="0"/>
                    <w:adjustRightInd w:val="0"/>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以再生塑料为原料生产的；有电镀工艺的；年用溶剂型胶粘剂10吨及以上的；年用溶剂型涂料（含稀释剂）10吨及以上的</w:t>
                  </w:r>
                </w:p>
              </w:tc>
              <w:tc>
                <w:tcPr>
                  <w:tcW w:w="953" w:type="pct"/>
                  <w:tcBorders>
                    <w:top w:val="single" w:color="auto" w:sz="4" w:space="0"/>
                    <w:left w:val="single" w:color="auto" w:sz="4" w:space="0"/>
                    <w:bottom w:val="single" w:color="auto" w:sz="4" w:space="0"/>
                    <w:right w:val="single" w:color="auto" w:sz="4" w:space="0"/>
                  </w:tcBorders>
                  <w:noWrap w:val="0"/>
                  <w:vAlign w:val="center"/>
                </w:tcPr>
                <w:p w14:paraId="75F0C48B">
                  <w:pPr>
                    <w:autoSpaceDE w:val="0"/>
                    <w:autoSpaceDN w:val="0"/>
                    <w:adjustRightInd w:val="0"/>
                    <w:jc w:val="center"/>
                    <w:rPr>
                      <w:rFonts w:hint="eastAsia" w:ascii="Times New Roman" w:hAnsi="Times New Roman" w:cs="Times New Roman"/>
                      <w:color w:val="000000" w:themeColor="text1"/>
                      <w:kern w:val="0"/>
                      <w:szCs w:val="21"/>
                      <w:highlight w:val="none"/>
                      <w:shd w:val="clear" w:color="auto" w:fill="auto"/>
                      <w14:textFill>
                        <w14:solidFill>
                          <w14:schemeClr w14:val="tx1"/>
                        </w14:solidFill>
                      </w14:textFill>
                    </w:rPr>
                  </w:pPr>
                  <w:r>
                    <w:rPr>
                      <w:rFonts w:hint="eastAsia" w:ascii="Times New Roman" w:hAnsi="Times New Roman" w:cs="Times New Roman"/>
                      <w:color w:val="000000" w:themeColor="text1"/>
                      <w:kern w:val="0"/>
                      <w:szCs w:val="21"/>
                      <w:highlight w:val="none"/>
                      <w:shd w:val="clear" w:color="auto" w:fill="auto"/>
                      <w14:textFill>
                        <w14:solidFill>
                          <w14:schemeClr w14:val="tx1"/>
                        </w14:solidFill>
                      </w14:textFill>
                    </w:rPr>
                    <w:t>其他（年用非溶剂型低VOCs含</w:t>
                  </w:r>
                </w:p>
                <w:p w14:paraId="73D416E3">
                  <w:pPr>
                    <w:autoSpaceDE w:val="0"/>
                    <w:autoSpaceDN w:val="0"/>
                    <w:adjustRightInd w:val="0"/>
                    <w:jc w:val="center"/>
                    <w:rPr>
                      <w:rFonts w:ascii="Times New Roman" w:hAnsi="Times New Roman" w:cs="Times New Roman"/>
                      <w:color w:val="000000" w:themeColor="text1"/>
                      <w:kern w:val="0"/>
                      <w:szCs w:val="21"/>
                      <w:highlight w:val="none"/>
                      <w:shd w:val="clear" w:color="auto" w:fill="auto"/>
                      <w14:textFill>
                        <w14:solidFill>
                          <w14:schemeClr w14:val="tx1"/>
                        </w14:solidFill>
                      </w14:textFill>
                    </w:rPr>
                  </w:pPr>
                  <w:r>
                    <w:rPr>
                      <w:rFonts w:hint="eastAsia" w:ascii="Times New Roman" w:hAnsi="Times New Roman" w:cs="Times New Roman"/>
                      <w:color w:val="000000" w:themeColor="text1"/>
                      <w:kern w:val="0"/>
                      <w:szCs w:val="21"/>
                      <w:highlight w:val="none"/>
                      <w:shd w:val="clear" w:color="auto" w:fill="auto"/>
                      <w14:textFill>
                        <w14:solidFill>
                          <w14:schemeClr w14:val="tx1"/>
                        </w14:solidFill>
                      </w14:textFill>
                    </w:rPr>
                    <w:t>量涂料10吨以下的除外）</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0DC25509">
                  <w:pPr>
                    <w:suppressAutoHyphens/>
                    <w:adjustRightInd w:val="0"/>
                    <w:snapToGrid w:val="0"/>
                    <w:jc w:val="center"/>
                    <w:rPr>
                      <w:rFonts w:ascii="Times New Roman" w:hAnsi="Times New Roman" w:cs="Times New Roman"/>
                      <w:bCs/>
                      <w:color w:val="000000" w:themeColor="text1"/>
                      <w:kern w:val="0"/>
                      <w:szCs w:val="21"/>
                      <w:highlight w:val="none"/>
                      <w14:textFill>
                        <w14:solidFill>
                          <w14:schemeClr w14:val="tx1"/>
                        </w14:solidFill>
                      </w14:textFill>
                    </w:rPr>
                  </w:pPr>
                  <w:r>
                    <w:rPr>
                      <w:rFonts w:ascii="Times New Roman" w:hAnsi="Times New Roman" w:cs="Times New Roman"/>
                      <w:bCs/>
                      <w:color w:val="000000" w:themeColor="text1"/>
                      <w:kern w:val="0"/>
                      <w:szCs w:val="21"/>
                      <w:highlight w:val="none"/>
                      <w14:textFill>
                        <w14:solidFill>
                          <w14:schemeClr w14:val="tx1"/>
                        </w14:solidFill>
                      </w14:textFill>
                    </w:rPr>
                    <w:t>/</w:t>
                  </w:r>
                </w:p>
              </w:tc>
            </w:tr>
          </w:tbl>
          <w:p w14:paraId="4AB8B7DF">
            <w:pPr>
              <w:spacing w:line="360" w:lineRule="auto"/>
              <w:ind w:firstLine="480" w:firstLineChars="200"/>
              <w:rPr>
                <w:rFonts w:hint="eastAsia"/>
                <w:b/>
                <w:bCs/>
                <w:color w:val="000000" w:themeColor="text1"/>
                <w:sz w:val="24"/>
                <w:szCs w:val="32"/>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依据上表，塑料制品生产属于“其他（</w:t>
            </w:r>
            <w:r>
              <w:rPr>
                <w:rFonts w:ascii="Times New Roman" w:hAnsi="Times New Roman" w:cs="Times New Roman"/>
                <w:color w:val="000000" w:themeColor="text1"/>
                <w:sz w:val="24"/>
                <w:highlight w:val="none"/>
                <w14:textFill>
                  <w14:solidFill>
                    <w14:schemeClr w14:val="tx1"/>
                  </w14:solidFill>
                </w14:textFill>
              </w:rPr>
              <w:t>年用非溶剂型低VOCs含量涂料10吨以下的除外）</w:t>
            </w:r>
            <w:r>
              <w:rPr>
                <w:rFonts w:hint="eastAsia" w:ascii="宋体" w:hAnsi="宋体" w:cs="宋体"/>
                <w:color w:val="000000" w:themeColor="text1"/>
                <w:sz w:val="24"/>
                <w:highlight w:val="none"/>
                <w14:textFill>
                  <w14:solidFill>
                    <w14:schemeClr w14:val="tx1"/>
                  </w14:solidFill>
                </w14:textFill>
              </w:rPr>
              <w:t>”，为“报告表”</w:t>
            </w:r>
            <w:r>
              <w:rPr>
                <w:rFonts w:hint="eastAsia" w:ascii="宋体" w:hAnsi="宋体" w:cs="宋体"/>
                <w:color w:val="000000" w:themeColor="text1"/>
                <w:sz w:val="24"/>
                <w:highlight w:val="none"/>
                <w:lang w:val="en-US" w:eastAsia="zh-CN"/>
                <w14:textFill>
                  <w14:solidFill>
                    <w14:schemeClr w14:val="tx1"/>
                  </w14:solidFill>
                </w14:textFill>
              </w:rPr>
              <w:t>类别</w:t>
            </w:r>
            <w:r>
              <w:rPr>
                <w:rFonts w:hint="eastAsia" w:ascii="宋体" w:hAnsi="宋体" w:cs="宋体"/>
                <w:color w:val="000000" w:themeColor="text1"/>
                <w:sz w:val="24"/>
                <w:highlight w:val="none"/>
                <w14:textFill>
                  <w14:solidFill>
                    <w14:schemeClr w14:val="tx1"/>
                  </w14:solidFill>
                </w14:textFill>
              </w:rPr>
              <w:t>。</w:t>
            </w:r>
          </w:p>
          <w:p w14:paraId="6635E7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b/>
                <w:bCs/>
                <w:color w:val="000000" w:themeColor="text1"/>
                <w:sz w:val="24"/>
                <w:szCs w:val="32"/>
                <w:highlight w:val="none"/>
                <w:lang w:val="en-US" w:eastAsia="zh-CN"/>
                <w14:textFill>
                  <w14:solidFill>
                    <w14:schemeClr w14:val="tx1"/>
                  </w14:solidFill>
                </w14:textFill>
              </w:rPr>
            </w:pPr>
          </w:p>
          <w:p w14:paraId="463684A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cs="宋体"/>
                <w:color w:val="000000" w:themeColor="text1"/>
                <w:kern w:val="2"/>
                <w:sz w:val="24"/>
                <w:szCs w:val="24"/>
                <w:highlight w:val="none"/>
                <w:lang w:val="en-US" w:eastAsia="zh-CN" w:bidi="ar-SA"/>
                <w14:textFill>
                  <w14:solidFill>
                    <w14:schemeClr w14:val="tx1"/>
                  </w14:solidFill>
                </w14:textFill>
              </w:rPr>
              <w:t>对照</w:t>
            </w:r>
            <w:r>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t>《固定污染源排污许可分类管理名录》（2019年版）</w:t>
            </w:r>
            <w:r>
              <w:rPr>
                <w:rFonts w:hint="eastAsia" w:cs="宋体"/>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t>本项目</w:t>
            </w:r>
            <w:r>
              <w:rPr>
                <w:rFonts w:hint="eastAsia" w:cs="宋体"/>
                <w:color w:val="000000" w:themeColor="text1"/>
                <w:kern w:val="2"/>
                <w:sz w:val="24"/>
                <w:szCs w:val="24"/>
                <w:highlight w:val="none"/>
                <w:lang w:val="en-US" w:eastAsia="zh-CN" w:bidi="ar-SA"/>
                <w14:textFill>
                  <w14:solidFill>
                    <w14:schemeClr w14:val="tx1"/>
                  </w14:solidFill>
                </w14:textFill>
              </w:rPr>
              <w:t>产品年产量小于1万吨，</w:t>
            </w:r>
            <w:r>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t>属于《固定污染源排污许可分类管理名录》（2019年版）中二十</w:t>
            </w:r>
            <w:r>
              <w:rPr>
                <w:rFonts w:hint="eastAsia" w:cs="宋体"/>
                <w:color w:val="000000" w:themeColor="text1"/>
                <w:kern w:val="2"/>
                <w:sz w:val="24"/>
                <w:szCs w:val="24"/>
                <w:highlight w:val="none"/>
                <w:lang w:val="en-US" w:eastAsia="zh-CN" w:bidi="ar-SA"/>
                <w14:textFill>
                  <w14:solidFill>
                    <w14:schemeClr w14:val="tx1"/>
                  </w14:solidFill>
                </w14:textFill>
              </w:rPr>
              <w:t>四</w:t>
            </w:r>
            <w:r>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t>、</w:t>
            </w:r>
            <w:r>
              <w:rPr>
                <w:rFonts w:hint="eastAsia" w:cs="宋体"/>
                <w:color w:val="000000" w:themeColor="text1"/>
                <w:kern w:val="2"/>
                <w:sz w:val="24"/>
                <w:szCs w:val="24"/>
                <w:highlight w:val="none"/>
                <w:lang w:val="en-US" w:eastAsia="zh-CN" w:bidi="ar-SA"/>
                <w14:textFill>
                  <w14:solidFill>
                    <w14:schemeClr w14:val="tx1"/>
                  </w14:solidFill>
                </w14:textFill>
              </w:rPr>
              <w:t>橡胶和塑料</w:t>
            </w:r>
            <w:r>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t xml:space="preserve">制品业 </w:t>
            </w:r>
            <w:r>
              <w:rPr>
                <w:rFonts w:hint="eastAsia" w:cs="宋体"/>
                <w:color w:val="000000" w:themeColor="text1"/>
                <w:kern w:val="2"/>
                <w:sz w:val="24"/>
                <w:szCs w:val="24"/>
                <w:highlight w:val="none"/>
                <w:lang w:val="en-US" w:eastAsia="zh-CN" w:bidi="ar-SA"/>
                <w14:textFill>
                  <w14:solidFill>
                    <w14:schemeClr w14:val="tx1"/>
                  </w14:solidFill>
                </w14:textFill>
              </w:rPr>
              <w:t>29</w:t>
            </w:r>
            <w:r>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t xml:space="preserve"> ——</w:t>
            </w:r>
            <w:r>
              <w:rPr>
                <w:rFonts w:hint="eastAsia" w:cs="宋体"/>
                <w:color w:val="000000" w:themeColor="text1"/>
                <w:kern w:val="2"/>
                <w:sz w:val="24"/>
                <w:szCs w:val="24"/>
                <w:highlight w:val="none"/>
                <w:lang w:val="en-US" w:eastAsia="zh-CN" w:bidi="ar-SA"/>
                <w14:textFill>
                  <w14:solidFill>
                    <w14:schemeClr w14:val="tx1"/>
                  </w14:solidFill>
                </w14:textFill>
              </w:rPr>
              <w:t>62</w:t>
            </w:r>
            <w:r>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t xml:space="preserve"> </w:t>
            </w:r>
            <w:r>
              <w:rPr>
                <w:rFonts w:hint="eastAsia" w:cs="宋体"/>
                <w:color w:val="000000" w:themeColor="text1"/>
                <w:kern w:val="2"/>
                <w:sz w:val="24"/>
                <w:szCs w:val="24"/>
                <w:highlight w:val="none"/>
                <w:lang w:val="en-US" w:eastAsia="zh-CN" w:bidi="ar-SA"/>
                <w14:textFill>
                  <w14:solidFill>
                    <w14:schemeClr w14:val="tx1"/>
                  </w14:solidFill>
                </w14:textFill>
              </w:rPr>
              <w:t>塑料制品业292。</w:t>
            </w:r>
            <w:r>
              <w:rPr>
                <w:rFonts w:ascii="Times New Roman" w:hAnsi="Times New Roman" w:cs="Times New Roman"/>
                <w:color w:val="000000" w:themeColor="text1"/>
                <w:sz w:val="24"/>
                <w:highlight w:val="none"/>
                <w14:textFill>
                  <w14:solidFill>
                    <w14:schemeClr w14:val="tx1"/>
                  </w14:solidFill>
                </w14:textFill>
              </w:rPr>
              <w:t>本项目</w:t>
            </w:r>
            <w:r>
              <w:rPr>
                <w:rFonts w:hint="eastAsia" w:cs="Times New Roman"/>
                <w:color w:val="000000" w:themeColor="text1"/>
                <w:kern w:val="0"/>
                <w:sz w:val="24"/>
                <w:highlight w:val="none"/>
                <w:lang w:val="en-US" w:eastAsia="zh-CN"/>
                <w14:textFill>
                  <w14:solidFill>
                    <w14:schemeClr w14:val="tx1"/>
                  </w14:solidFill>
                </w14:textFill>
              </w:rPr>
              <w:t>排污许可</w:t>
            </w:r>
            <w:r>
              <w:rPr>
                <w:rFonts w:ascii="Times New Roman" w:hAnsi="Times New Roman" w:cs="Times New Roman"/>
                <w:color w:val="000000" w:themeColor="text1"/>
                <w:kern w:val="0"/>
                <w:sz w:val="24"/>
                <w:highlight w:val="none"/>
                <w14:textFill>
                  <w14:solidFill>
                    <w14:schemeClr w14:val="tx1"/>
                  </w14:solidFill>
                </w14:textFill>
              </w:rPr>
              <w:t>类别判定情况见下表：</w:t>
            </w:r>
          </w:p>
          <w:p w14:paraId="3314C94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表</w:t>
            </w:r>
            <w:r>
              <w:rPr>
                <w:rFonts w:hint="eastAsia" w:cs="Times New Roman"/>
                <w:b/>
                <w:bCs/>
                <w:color w:val="000000" w:themeColor="text1"/>
                <w:kern w:val="0"/>
                <w:sz w:val="24"/>
                <w:szCs w:val="24"/>
                <w:highlight w:val="none"/>
                <w:lang w:val="en-US" w:eastAsia="zh-CN" w:bidi="ar"/>
                <w14:textFill>
                  <w14:solidFill>
                    <w14:schemeClr w14:val="tx1"/>
                  </w14:solidFill>
                </w14:textFill>
              </w:rPr>
              <w:t>2</w:t>
            </w:r>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-2</w:t>
            </w:r>
            <w:r>
              <w:rPr>
                <w:rFonts w:hint="eastAsia" w:cs="Times New Roman"/>
                <w:b/>
                <w:bCs/>
                <w:color w:val="000000" w:themeColor="text1"/>
                <w:kern w:val="0"/>
                <w:sz w:val="24"/>
                <w:szCs w:val="24"/>
                <w:highlight w:val="none"/>
                <w:lang w:val="en-US" w:eastAsia="zh-CN" w:bidi="ar"/>
                <w14:textFill>
                  <w14:solidFill>
                    <w14:schemeClr w14:val="tx1"/>
                  </w14:solidFill>
                </w14:textFill>
              </w:rPr>
              <w:t xml:space="preserve"> </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 xml:space="preserve">  排污许可分类管理一览表</w:t>
            </w:r>
          </w:p>
          <w:tbl>
            <w:tblPr>
              <w:tblStyle w:val="33"/>
              <w:tblW w:w="8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770"/>
              <w:gridCol w:w="1665"/>
              <w:gridCol w:w="2953"/>
              <w:gridCol w:w="1230"/>
            </w:tblGrid>
            <w:tr w14:paraId="46D5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7" w:type="dxa"/>
                  <w:tcBorders>
                    <w:tl2br w:val="nil"/>
                    <w:tr2bl w:val="nil"/>
                  </w:tcBorders>
                  <w:vAlign w:val="center"/>
                </w:tcPr>
                <w:p w14:paraId="6DCC2C3E">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000000" w:themeColor="text1"/>
                      <w:sz w:val="21"/>
                      <w:szCs w:val="21"/>
                      <w:highlight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t>序号</w:t>
                  </w:r>
                </w:p>
              </w:tc>
              <w:tc>
                <w:tcPr>
                  <w:tcW w:w="1770" w:type="dxa"/>
                  <w:tcBorders>
                    <w:tl2br w:val="nil"/>
                    <w:tr2bl w:val="nil"/>
                  </w:tcBorders>
                  <w:vAlign w:val="center"/>
                </w:tcPr>
                <w:p w14:paraId="64DC3EB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highlight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t>行业类别</w:t>
                  </w:r>
                </w:p>
              </w:tc>
              <w:tc>
                <w:tcPr>
                  <w:tcW w:w="1665" w:type="dxa"/>
                  <w:tcBorders>
                    <w:tl2br w:val="nil"/>
                    <w:tr2bl w:val="nil"/>
                  </w:tcBorders>
                  <w:vAlign w:val="center"/>
                </w:tcPr>
                <w:p w14:paraId="6CD84AA0">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000000" w:themeColor="text1"/>
                      <w:sz w:val="21"/>
                      <w:szCs w:val="21"/>
                      <w:highlight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t>重点管理</w:t>
                  </w:r>
                </w:p>
              </w:tc>
              <w:tc>
                <w:tcPr>
                  <w:tcW w:w="2953" w:type="dxa"/>
                  <w:tcBorders>
                    <w:tl2br w:val="nil"/>
                    <w:tr2bl w:val="nil"/>
                  </w:tcBorders>
                  <w:vAlign w:val="center"/>
                </w:tcPr>
                <w:p w14:paraId="4C71AA83">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000000" w:themeColor="text1"/>
                      <w:sz w:val="21"/>
                      <w:szCs w:val="21"/>
                      <w:highlight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t>简化管理</w:t>
                  </w:r>
                </w:p>
              </w:tc>
              <w:tc>
                <w:tcPr>
                  <w:tcW w:w="1230" w:type="dxa"/>
                  <w:tcBorders>
                    <w:tl2br w:val="nil"/>
                    <w:tr2bl w:val="nil"/>
                  </w:tcBorders>
                  <w:vAlign w:val="center"/>
                </w:tcPr>
                <w:p w14:paraId="073F6A15">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000000" w:themeColor="text1"/>
                      <w:sz w:val="21"/>
                      <w:szCs w:val="21"/>
                      <w:highlight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lang w:val="en-US" w:eastAsia="zh-CN" w:bidi="ar"/>
                      <w14:textFill>
                        <w14:solidFill>
                          <w14:schemeClr w14:val="tx1"/>
                        </w14:solidFill>
                      </w14:textFill>
                    </w:rPr>
                    <w:t>登记管理</w:t>
                  </w:r>
                </w:p>
              </w:tc>
            </w:tr>
            <w:tr w14:paraId="1D1B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5" w:type="dxa"/>
                  <w:gridSpan w:val="5"/>
                  <w:tcBorders>
                    <w:tl2br w:val="nil"/>
                    <w:tr2bl w:val="nil"/>
                  </w:tcBorders>
                  <w:vAlign w:val="center"/>
                </w:tcPr>
                <w:p w14:paraId="67306731">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二十四、橡胶和塑料制品业 29</w:t>
                  </w:r>
                </w:p>
              </w:tc>
            </w:tr>
            <w:tr w14:paraId="6D8F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7" w:type="dxa"/>
                  <w:tcBorders>
                    <w:tl2br w:val="nil"/>
                    <w:tr2bl w:val="nil"/>
                  </w:tcBorders>
                  <w:vAlign w:val="center"/>
                </w:tcPr>
                <w:p w14:paraId="7E28F67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62</w:t>
                  </w:r>
                </w:p>
              </w:tc>
              <w:tc>
                <w:tcPr>
                  <w:tcW w:w="1770" w:type="dxa"/>
                  <w:tcBorders>
                    <w:tl2br w:val="nil"/>
                    <w:tr2bl w:val="nil"/>
                  </w:tcBorders>
                  <w:vAlign w:val="center"/>
                </w:tcPr>
                <w:p w14:paraId="4F6A499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highlight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塑料制品业292</w:t>
                  </w:r>
                </w:p>
              </w:tc>
              <w:tc>
                <w:tcPr>
                  <w:tcW w:w="1665" w:type="dxa"/>
                  <w:tcBorders>
                    <w:tl2br w:val="nil"/>
                    <w:tr2bl w:val="nil"/>
                  </w:tcBorders>
                  <w:vAlign w:val="center"/>
                </w:tcPr>
                <w:p w14:paraId="7939C84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highlight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纳入重点排污单位名录的</w:t>
                  </w:r>
                </w:p>
              </w:tc>
              <w:tc>
                <w:tcPr>
                  <w:tcW w:w="2953" w:type="dxa"/>
                  <w:tcBorders>
                    <w:tl2br w:val="nil"/>
                    <w:tr2bl w:val="nil"/>
                  </w:tcBorders>
                  <w:vAlign w:val="center"/>
                </w:tcPr>
                <w:p w14:paraId="3D0C8DE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highlight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年产 1 万吨及以上的泡沫塑料制造2924，年产 1 万吨及以上涉及改性的塑料薄膜制造 2921、塑料板、管、型材制造 2922、塑料丝、绳和编织品制造 2923、塑料包装箱及容器制造 2926、日用塑料品制造 2927、人造草坪制造 2928、塑料零件及其他塑料制品制造 2929</w:t>
                  </w:r>
                </w:p>
              </w:tc>
              <w:tc>
                <w:tcPr>
                  <w:tcW w:w="1230" w:type="dxa"/>
                  <w:tcBorders>
                    <w:tl2br w:val="nil"/>
                    <w:tr2bl w:val="nil"/>
                  </w:tcBorders>
                  <w:vAlign w:val="center"/>
                </w:tcPr>
                <w:p w14:paraId="52A4B7E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其他</w:t>
                  </w:r>
                </w:p>
              </w:tc>
            </w:tr>
          </w:tbl>
          <w:p w14:paraId="2A0EE85C">
            <w:pPr>
              <w:spacing w:line="360" w:lineRule="auto"/>
              <w:ind w:firstLine="480" w:firstLineChars="200"/>
              <w:rPr>
                <w:rFonts w:hint="eastAsia"/>
                <w:b/>
                <w:bCs/>
                <w:color w:val="000000" w:themeColor="text1"/>
                <w:sz w:val="24"/>
                <w:szCs w:val="32"/>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依据上表，塑料制品生产属于“其他”</w:t>
            </w:r>
            <w:r>
              <w:rPr>
                <w:rFonts w:hint="eastAsia" w:ascii="宋体" w:hAnsi="宋体" w:cs="宋体"/>
                <w:color w:val="000000" w:themeColor="text1"/>
                <w:sz w:val="24"/>
                <w:highlight w:val="none"/>
                <w:lang w:eastAsia="zh-CN"/>
                <w14:textFill>
                  <w14:solidFill>
                    <w14:schemeClr w14:val="tx1"/>
                  </w14:solidFill>
                </w14:textFill>
              </w:rPr>
              <w:t>，</w:t>
            </w:r>
            <w:r>
              <w:rPr>
                <w:rFonts w:hint="eastAsia" w:cs="宋体"/>
                <w:color w:val="000000" w:themeColor="text1"/>
                <w:kern w:val="2"/>
                <w:sz w:val="24"/>
                <w:szCs w:val="24"/>
                <w:highlight w:val="none"/>
                <w:lang w:val="en-US" w:eastAsia="zh-CN" w:bidi="ar-SA"/>
                <w14:textFill>
                  <w14:solidFill>
                    <w14:schemeClr w14:val="tx1"/>
                  </w14:solidFill>
                </w14:textFill>
              </w:rPr>
              <w:t>属于排污许可登记类别</w:t>
            </w:r>
            <w:r>
              <w:rPr>
                <w:rFonts w:hint="eastAsia" w:ascii="宋体" w:hAnsi="宋体" w:cs="宋体"/>
                <w:color w:val="000000" w:themeColor="text1"/>
                <w:sz w:val="24"/>
                <w:highlight w:val="none"/>
                <w14:textFill>
                  <w14:solidFill>
                    <w14:schemeClr w14:val="tx1"/>
                  </w14:solidFill>
                </w14:textFill>
              </w:rPr>
              <w:t>。</w:t>
            </w:r>
          </w:p>
          <w:p w14:paraId="514599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b/>
                <w:bCs/>
                <w:color w:val="000000" w:themeColor="text1"/>
                <w:sz w:val="24"/>
                <w:szCs w:val="32"/>
                <w:highlight w:val="none"/>
                <w14:textFill>
                  <w14:solidFill>
                    <w14:schemeClr w14:val="tx1"/>
                  </w14:solidFill>
                </w14:textFill>
              </w:rPr>
            </w:pPr>
            <w:r>
              <w:rPr>
                <w:rFonts w:hint="eastAsia"/>
                <w:b/>
                <w:bCs/>
                <w:color w:val="000000" w:themeColor="text1"/>
                <w:sz w:val="24"/>
                <w:szCs w:val="32"/>
                <w:highlight w:val="none"/>
                <w:lang w:val="en-US" w:eastAsia="zh-CN"/>
                <w14:textFill>
                  <w14:solidFill>
                    <w14:schemeClr w14:val="tx1"/>
                  </w14:solidFill>
                </w14:textFill>
              </w:rPr>
              <w:t>3、</w:t>
            </w:r>
            <w:r>
              <w:rPr>
                <w:rFonts w:hint="eastAsia"/>
                <w:b/>
                <w:bCs/>
                <w:color w:val="000000" w:themeColor="text1"/>
                <w:sz w:val="24"/>
                <w:szCs w:val="32"/>
                <w:highlight w:val="none"/>
                <w14:textFill>
                  <w14:solidFill>
                    <w14:schemeClr w14:val="tx1"/>
                  </w14:solidFill>
                </w14:textFill>
              </w:rPr>
              <w:t>建设内容：</w:t>
            </w:r>
          </w:p>
          <w:p w14:paraId="7DB35E16">
            <w:pPr>
              <w:spacing w:line="360" w:lineRule="auto"/>
              <w:ind w:firstLine="480" w:firstLineChars="200"/>
              <w:rPr>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项目主要建设内容</w:t>
            </w:r>
            <w:r>
              <w:rPr>
                <w:rFonts w:hint="eastAsia"/>
                <w:color w:val="000000" w:themeColor="text1"/>
                <w:sz w:val="24"/>
                <w:highlight w:val="none"/>
                <w14:textFill>
                  <w14:solidFill>
                    <w14:schemeClr w14:val="tx1"/>
                  </w14:solidFill>
                </w14:textFill>
              </w:rPr>
              <w:t>下表</w:t>
            </w:r>
            <w:r>
              <w:rPr>
                <w:color w:val="000000" w:themeColor="text1"/>
                <w:sz w:val="24"/>
                <w:highlight w:val="none"/>
                <w14:textFill>
                  <w14:solidFill>
                    <w14:schemeClr w14:val="tx1"/>
                  </w14:solidFill>
                </w14:textFill>
              </w:rPr>
              <w:t>。</w:t>
            </w:r>
          </w:p>
          <w:p w14:paraId="29D71CFD">
            <w:pPr>
              <w:snapToGrid w:val="0"/>
              <w:spacing w:line="360" w:lineRule="auto"/>
              <w:jc w:val="center"/>
              <w:rPr>
                <w:b/>
                <w:bCs w:val="0"/>
                <w:color w:val="000000" w:themeColor="text1"/>
                <w:sz w:val="24"/>
                <w:highlight w:val="none"/>
                <w14:textFill>
                  <w14:solidFill>
                    <w14:schemeClr w14:val="tx1"/>
                  </w14:solidFill>
                </w14:textFill>
              </w:rPr>
            </w:pPr>
            <w:r>
              <w:rPr>
                <w:b/>
                <w:bCs w:val="0"/>
                <w:color w:val="000000" w:themeColor="text1"/>
                <w:sz w:val="24"/>
                <w:highlight w:val="none"/>
                <w14:textFill>
                  <w14:solidFill>
                    <w14:schemeClr w14:val="tx1"/>
                  </w14:solidFill>
                </w14:textFill>
              </w:rPr>
              <w:t>表</w:t>
            </w:r>
            <w:r>
              <w:rPr>
                <w:rFonts w:hint="eastAsia"/>
                <w:b/>
                <w:bCs w:val="0"/>
                <w:color w:val="000000" w:themeColor="text1"/>
                <w:sz w:val="24"/>
                <w:highlight w:val="none"/>
                <w14:textFill>
                  <w14:solidFill>
                    <w14:schemeClr w14:val="tx1"/>
                  </w14:solidFill>
                </w14:textFill>
              </w:rPr>
              <w:t>2-</w:t>
            </w:r>
            <w:r>
              <w:rPr>
                <w:rFonts w:hint="eastAsia"/>
                <w:b/>
                <w:bCs w:val="0"/>
                <w:color w:val="000000" w:themeColor="text1"/>
                <w:sz w:val="24"/>
                <w:highlight w:val="none"/>
                <w:lang w:val="en-US" w:eastAsia="zh-CN"/>
                <w14:textFill>
                  <w14:solidFill>
                    <w14:schemeClr w14:val="tx1"/>
                  </w14:solidFill>
                </w14:textFill>
              </w:rPr>
              <w:t xml:space="preserve">3  </w:t>
            </w:r>
            <w:r>
              <w:rPr>
                <w:b/>
                <w:bCs w:val="0"/>
                <w:color w:val="000000" w:themeColor="text1"/>
                <w:sz w:val="24"/>
                <w:highlight w:val="none"/>
                <w14:textFill>
                  <w14:solidFill>
                    <w14:schemeClr w14:val="tx1"/>
                  </w14:solidFill>
                </w14:textFill>
              </w:rPr>
              <w:t>项目主要建设内容及组成情况一览表</w:t>
            </w:r>
          </w:p>
          <w:tbl>
            <w:tblPr>
              <w:tblStyle w:val="32"/>
              <w:tblW w:w="8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624"/>
              <w:gridCol w:w="4854"/>
              <w:gridCol w:w="705"/>
            </w:tblGrid>
            <w:tr w14:paraId="19D4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8" w:type="pct"/>
                  <w:noWrap w:val="0"/>
                  <w:vAlign w:val="center"/>
                </w:tcPr>
                <w:p w14:paraId="638778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工程类别</w:t>
                  </w:r>
                </w:p>
              </w:tc>
              <w:tc>
                <w:tcPr>
                  <w:tcW w:w="967" w:type="pct"/>
                  <w:noWrap w:val="0"/>
                  <w:vAlign w:val="center"/>
                </w:tcPr>
                <w:p w14:paraId="2C908F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单项工程名称</w:t>
                  </w:r>
                </w:p>
              </w:tc>
              <w:tc>
                <w:tcPr>
                  <w:tcW w:w="2893" w:type="pct"/>
                  <w:noWrap w:val="0"/>
                  <w:vAlign w:val="center"/>
                </w:tcPr>
                <w:p w14:paraId="566B9D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bCs/>
                      <w:color w:val="000000" w:themeColor="text1"/>
                      <w:szCs w:val="21"/>
                      <w:highlight w:val="none"/>
                      <w14:textFill>
                        <w14:solidFill>
                          <w14:schemeClr w14:val="tx1"/>
                        </w14:solidFill>
                      </w14:textFill>
                    </w:rPr>
                  </w:pPr>
                  <w:r>
                    <w:rPr>
                      <w:rFonts w:hint="eastAsia" w:ascii="Times New Roman" w:hAnsi="Times New Roman" w:cs="Times New Roman"/>
                      <w:b/>
                      <w:bCs/>
                      <w:color w:val="000000" w:themeColor="text1"/>
                      <w:szCs w:val="21"/>
                      <w:highlight w:val="none"/>
                      <w14:textFill>
                        <w14:solidFill>
                          <w14:schemeClr w14:val="tx1"/>
                        </w14:solidFill>
                      </w14:textFill>
                    </w:rPr>
                    <w:t>工程建设内容和规模</w:t>
                  </w:r>
                </w:p>
              </w:tc>
              <w:tc>
                <w:tcPr>
                  <w:tcW w:w="420" w:type="pct"/>
                  <w:noWrap w:val="0"/>
                  <w:vAlign w:val="center"/>
                </w:tcPr>
                <w:p w14:paraId="41C2A0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bCs/>
                      <w:color w:val="000000" w:themeColor="text1"/>
                      <w:szCs w:val="21"/>
                      <w:highlight w:val="none"/>
                      <w:lang w:eastAsia="zh-CN"/>
                      <w14:textFill>
                        <w14:solidFill>
                          <w14:schemeClr w14:val="tx1"/>
                        </w14:solidFill>
                      </w14:textFill>
                    </w:rPr>
                  </w:pPr>
                  <w:r>
                    <w:rPr>
                      <w:rFonts w:hint="eastAsia" w:ascii="Times New Roman" w:hAnsi="Times New Roman" w:cs="Times New Roman"/>
                      <w:b/>
                      <w:bCs/>
                      <w:color w:val="000000" w:themeColor="text1"/>
                      <w:szCs w:val="21"/>
                      <w:highlight w:val="none"/>
                      <w:lang w:eastAsia="zh-CN"/>
                      <w14:textFill>
                        <w14:solidFill>
                          <w14:schemeClr w14:val="tx1"/>
                        </w14:solidFill>
                      </w14:textFill>
                    </w:rPr>
                    <w:t>备注</w:t>
                  </w:r>
                </w:p>
              </w:tc>
            </w:tr>
            <w:tr w14:paraId="1B11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8" w:type="pct"/>
                  <w:noWrap w:val="0"/>
                  <w:vAlign w:val="center"/>
                </w:tcPr>
                <w:p w14:paraId="20BE7A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主体工程</w:t>
                  </w:r>
                </w:p>
              </w:tc>
              <w:tc>
                <w:tcPr>
                  <w:tcW w:w="967" w:type="pct"/>
                  <w:noWrap w:val="0"/>
                  <w:vAlign w:val="center"/>
                </w:tcPr>
                <w:p w14:paraId="15DF4E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生产车间</w:t>
                  </w:r>
                </w:p>
              </w:tc>
              <w:tc>
                <w:tcPr>
                  <w:tcW w:w="2893" w:type="pct"/>
                  <w:noWrap w:val="0"/>
                  <w:vAlign w:val="center"/>
                </w:tcPr>
                <w:p w14:paraId="50C5A6BD">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szCs w:val="21"/>
                      <w:highlight w:val="none"/>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设立</w:t>
                  </w:r>
                  <w:r>
                    <w:rPr>
                      <w:rFonts w:hint="eastAsia"/>
                      <w:color w:val="000000" w:themeColor="text1"/>
                      <w:kern w:val="0"/>
                      <w:szCs w:val="21"/>
                      <w:highlight w:val="none"/>
                      <w:lang w:eastAsia="zh-CN"/>
                      <w14:textFill>
                        <w14:solidFill>
                          <w14:schemeClr w14:val="tx1"/>
                        </w14:solidFill>
                      </w14:textFill>
                    </w:rPr>
                    <w:t>全自动定量预发机、</w:t>
                  </w:r>
                  <w:r>
                    <w:rPr>
                      <w:rFonts w:hint="eastAsia"/>
                      <w:color w:val="000000" w:themeColor="text1"/>
                      <w:kern w:val="0"/>
                      <w:szCs w:val="21"/>
                      <w:highlight w:val="none"/>
                      <w:lang w:val="en-US" w:eastAsia="zh-CN"/>
                      <w14:textFill>
                        <w14:solidFill>
                          <w14:schemeClr w14:val="tx1"/>
                        </w14:solidFill>
                      </w14:textFill>
                    </w:rPr>
                    <w:t>EPS全自动成型机</w:t>
                  </w:r>
                  <w:r>
                    <w:rPr>
                      <w:rFonts w:hint="eastAsia"/>
                      <w:color w:val="000000" w:themeColor="text1"/>
                      <w:kern w:val="0"/>
                      <w:szCs w:val="21"/>
                      <w:highlight w:val="none"/>
                      <w:lang w:eastAsia="zh-CN"/>
                      <w14:textFill>
                        <w14:solidFill>
                          <w14:schemeClr w14:val="tx1"/>
                        </w14:solidFill>
                      </w14:textFill>
                    </w:rPr>
                    <w:t>等生产设备，建设8条EPS 塑料包装箱生产线；车间建</w:t>
                  </w:r>
                  <w:r>
                    <w:rPr>
                      <w:rFonts w:hint="eastAsia"/>
                      <w:color w:val="000000" w:themeColor="text1"/>
                      <w:szCs w:val="21"/>
                      <w:highlight w:val="none"/>
                      <w14:textFill>
                        <w14:solidFill>
                          <w14:schemeClr w14:val="tx1"/>
                        </w14:solidFill>
                      </w14:textFill>
                    </w:rPr>
                    <w:t>筑面积</w:t>
                  </w:r>
                  <w:r>
                    <w:rPr>
                      <w:rFonts w:hint="eastAsia"/>
                      <w:color w:val="000000" w:themeColor="text1"/>
                      <w:szCs w:val="21"/>
                      <w:highlight w:val="none"/>
                      <w:lang w:val="en-US" w:eastAsia="zh-CN"/>
                      <w14:textFill>
                        <w14:solidFill>
                          <w14:schemeClr w14:val="tx1"/>
                        </w14:solidFill>
                      </w14:textFill>
                    </w:rPr>
                    <w:t>5000</w:t>
                  </w:r>
                  <w:r>
                    <w:rPr>
                      <w:rFonts w:hint="eastAsia"/>
                      <w:color w:val="000000" w:themeColor="text1"/>
                      <w:szCs w:val="21"/>
                      <w:highlight w:val="none"/>
                      <w14:textFill>
                        <w14:solidFill>
                          <w14:schemeClr w14:val="tx1"/>
                        </w14:solidFill>
                      </w14:textFill>
                    </w:rPr>
                    <w:t>m</w:t>
                  </w:r>
                  <w:r>
                    <w:rPr>
                      <w:rFonts w:hint="eastAsia"/>
                      <w:color w:val="000000" w:themeColor="text1"/>
                      <w:szCs w:val="21"/>
                      <w:highlight w:val="none"/>
                      <w:vertAlign w:val="superscript"/>
                      <w14:textFill>
                        <w14:solidFill>
                          <w14:schemeClr w14:val="tx1"/>
                        </w14:solidFill>
                      </w14:textFill>
                    </w:rPr>
                    <w:t>2</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年产EPS 塑料包装箱600万只</w:t>
                  </w:r>
                </w:p>
              </w:tc>
              <w:tc>
                <w:tcPr>
                  <w:tcW w:w="420" w:type="pct"/>
                  <w:noWrap w:val="0"/>
                  <w:vAlign w:val="center"/>
                </w:tcPr>
                <w:p w14:paraId="65BE5B33">
                  <w:pPr>
                    <w:keepNext w:val="0"/>
                    <w:keepLines w:val="0"/>
                    <w:widowControl/>
                    <w:suppressLineNumbers w:val="0"/>
                    <w:jc w:val="left"/>
                    <w:rPr>
                      <w:rFonts w:hint="eastAsia" w:ascii="Times New Roman" w:hAnsi="Times New Roman" w:cs="Times New Roman"/>
                      <w:color w:val="000000" w:themeColor="text1"/>
                      <w:szCs w:val="21"/>
                      <w:highlight w:val="none"/>
                      <w:lang w:eastAsia="zh-CN"/>
                      <w14:textFill>
                        <w14:solidFill>
                          <w14:schemeClr w14:val="tx1"/>
                        </w14:solidFill>
                      </w14:textFill>
                    </w:rPr>
                  </w:pPr>
                  <w:r>
                    <w:rPr>
                      <w:rFonts w:hint="eastAsia" w:ascii="Times New Roman" w:hAnsi="Times New Roman" w:cs="Times New Roman"/>
                      <w:color w:val="000000" w:themeColor="text1"/>
                      <w:szCs w:val="21"/>
                      <w:highlight w:val="none"/>
                      <w:lang w:eastAsia="zh-CN"/>
                      <w14:textFill>
                        <w14:solidFill>
                          <w14:schemeClr w14:val="tx1"/>
                        </w14:solidFill>
                      </w14:textFill>
                    </w:rPr>
                    <w:t>依托现有空置厂房</w:t>
                  </w:r>
                </w:p>
              </w:tc>
            </w:tr>
            <w:tr w14:paraId="6ECF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18" w:type="pct"/>
                  <w:noWrap w:val="0"/>
                  <w:vAlign w:val="center"/>
                </w:tcPr>
                <w:p w14:paraId="5555E4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辅助工程</w:t>
                  </w:r>
                </w:p>
              </w:tc>
              <w:tc>
                <w:tcPr>
                  <w:tcW w:w="967" w:type="pct"/>
                  <w:noWrap w:val="0"/>
                  <w:vAlign w:val="center"/>
                </w:tcPr>
                <w:p w14:paraId="6D11BE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办公室</w:t>
                  </w:r>
                </w:p>
              </w:tc>
              <w:tc>
                <w:tcPr>
                  <w:tcW w:w="2893" w:type="pct"/>
                  <w:noWrap w:val="0"/>
                  <w:vAlign w:val="center"/>
                </w:tcPr>
                <w:p w14:paraId="399F36FA">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位于项目区</w:t>
                  </w:r>
                  <w:r>
                    <w:rPr>
                      <w:rFonts w:hint="eastAsia"/>
                      <w:color w:val="000000" w:themeColor="text1"/>
                      <w:szCs w:val="21"/>
                      <w:highlight w:val="none"/>
                      <w:lang w:val="en-US" w:eastAsia="zh-CN"/>
                      <w14:textFill>
                        <w14:solidFill>
                          <w14:schemeClr w14:val="tx1"/>
                        </w14:solidFill>
                      </w14:textFill>
                    </w:rPr>
                    <w:t>东北</w:t>
                  </w:r>
                  <w:r>
                    <w:rPr>
                      <w:rFonts w:hint="eastAsia"/>
                      <w:color w:val="000000" w:themeColor="text1"/>
                      <w:szCs w:val="21"/>
                      <w:highlight w:val="none"/>
                      <w:lang w:eastAsia="zh-CN"/>
                      <w14:textFill>
                        <w14:solidFill>
                          <w14:schemeClr w14:val="tx1"/>
                        </w14:solidFill>
                      </w14:textFill>
                    </w:rPr>
                    <w:t>区</w:t>
                  </w:r>
                  <w:r>
                    <w:rPr>
                      <w:rFonts w:hint="eastAsia"/>
                      <w:color w:val="000000" w:themeColor="text1"/>
                      <w:szCs w:val="21"/>
                      <w:highlight w:val="none"/>
                      <w14:textFill>
                        <w14:solidFill>
                          <w14:schemeClr w14:val="tx1"/>
                        </w14:solidFill>
                      </w14:textFill>
                    </w:rPr>
                    <w:t>，用于厂区办公使用，建筑面积</w:t>
                  </w:r>
                  <w:r>
                    <w:rPr>
                      <w:rFonts w:hint="eastAsia"/>
                      <w:color w:val="000000" w:themeColor="text1"/>
                      <w:szCs w:val="21"/>
                      <w:highlight w:val="none"/>
                      <w:lang w:val="en-US" w:eastAsia="zh-CN"/>
                      <w14:textFill>
                        <w14:solidFill>
                          <w14:schemeClr w14:val="tx1"/>
                        </w14:solidFill>
                      </w14:textFill>
                    </w:rPr>
                    <w:t>200</w:t>
                  </w:r>
                  <w:r>
                    <w:rPr>
                      <w:rFonts w:hint="eastAsia"/>
                      <w:color w:val="000000" w:themeColor="text1"/>
                      <w:szCs w:val="21"/>
                      <w:highlight w:val="none"/>
                      <w14:textFill>
                        <w14:solidFill>
                          <w14:schemeClr w14:val="tx1"/>
                        </w14:solidFill>
                      </w14:textFill>
                    </w:rPr>
                    <w:t>m</w:t>
                  </w:r>
                  <w:r>
                    <w:rPr>
                      <w:rFonts w:hint="eastAsia"/>
                      <w:color w:val="000000" w:themeColor="text1"/>
                      <w:szCs w:val="21"/>
                      <w:highlight w:val="none"/>
                      <w:vertAlign w:val="superscript"/>
                      <w14:textFill>
                        <w14:solidFill>
                          <w14:schemeClr w14:val="tx1"/>
                        </w14:solidFill>
                      </w14:textFill>
                    </w:rPr>
                    <w:t>2</w:t>
                  </w:r>
                </w:p>
              </w:tc>
              <w:tc>
                <w:tcPr>
                  <w:tcW w:w="420" w:type="pct"/>
                  <w:noWrap w:val="0"/>
                  <w:vAlign w:val="center"/>
                </w:tcPr>
                <w:p w14:paraId="06A806D7">
                  <w:pPr>
                    <w:keepNext w:val="0"/>
                    <w:keepLines w:val="0"/>
                    <w:widowControl/>
                    <w:suppressLineNumbers w:val="0"/>
                    <w:jc w:val="left"/>
                    <w:rPr>
                      <w:rFonts w:hint="eastAsia" w:ascii="Times New Roman" w:hAnsi="Times New Roman" w:cs="Times New Roman"/>
                      <w:color w:val="000000" w:themeColor="text1"/>
                      <w:szCs w:val="21"/>
                      <w:highlight w:val="none"/>
                      <w:lang w:eastAsia="zh-CN"/>
                      <w14:textFill>
                        <w14:solidFill>
                          <w14:schemeClr w14:val="tx1"/>
                        </w14:solidFill>
                      </w14:textFill>
                    </w:rPr>
                  </w:pPr>
                  <w:r>
                    <w:rPr>
                      <w:rFonts w:hint="eastAsia" w:ascii="Times New Roman" w:hAnsi="Times New Roman" w:cs="Times New Roman"/>
                      <w:color w:val="000000" w:themeColor="text1"/>
                      <w:szCs w:val="21"/>
                      <w:highlight w:val="none"/>
                      <w:lang w:eastAsia="zh-CN"/>
                      <w14:textFill>
                        <w14:solidFill>
                          <w14:schemeClr w14:val="tx1"/>
                        </w14:solidFill>
                      </w14:textFill>
                    </w:rPr>
                    <w:t>依托现有</w:t>
                  </w:r>
                </w:p>
              </w:tc>
            </w:tr>
            <w:tr w14:paraId="29E5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18" w:type="pct"/>
                  <w:vMerge w:val="restart"/>
                  <w:noWrap w:val="0"/>
                  <w:vAlign w:val="center"/>
                </w:tcPr>
                <w:p w14:paraId="66A5BE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储运工程</w:t>
                  </w:r>
                </w:p>
              </w:tc>
              <w:tc>
                <w:tcPr>
                  <w:tcW w:w="967" w:type="pct"/>
                  <w:noWrap w:val="0"/>
                  <w:vAlign w:val="center"/>
                </w:tcPr>
                <w:p w14:paraId="120E5A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原料仓库</w:t>
                  </w:r>
                </w:p>
              </w:tc>
              <w:tc>
                <w:tcPr>
                  <w:tcW w:w="2893" w:type="pct"/>
                  <w:noWrap w:val="0"/>
                  <w:vAlign w:val="center"/>
                </w:tcPr>
                <w:p w14:paraId="7C0447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储存原材料主要是</w:t>
                  </w:r>
                  <w:r>
                    <w:rPr>
                      <w:rFonts w:hint="eastAsia"/>
                      <w:color w:val="000000" w:themeColor="text1"/>
                      <w:szCs w:val="21"/>
                      <w:highlight w:val="none"/>
                      <w:lang w:val="en-US" w:eastAsia="zh-CN"/>
                      <w14:textFill>
                        <w14:solidFill>
                          <w14:schemeClr w14:val="tx1"/>
                        </w14:solidFill>
                      </w14:textFill>
                    </w:rPr>
                    <w:t>聚苯乙烯颗粒，</w:t>
                  </w:r>
                  <w:r>
                    <w:rPr>
                      <w:rFonts w:hint="eastAsia"/>
                      <w:color w:val="000000" w:themeColor="text1"/>
                      <w:highlight w:val="none"/>
                      <w:lang w:val="en-US" w:eastAsia="zh-CN"/>
                      <w14:textFill>
                        <w14:solidFill>
                          <w14:schemeClr w14:val="tx1"/>
                        </w14:solidFill>
                      </w14:textFill>
                    </w:rPr>
                    <w:t>一次最大存放量为30t，存放周期60天</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位于</w:t>
                  </w:r>
                  <w:r>
                    <w:rPr>
                      <w:rFonts w:hint="eastAsia"/>
                      <w:color w:val="000000" w:themeColor="text1"/>
                      <w:szCs w:val="21"/>
                      <w:highlight w:val="none"/>
                      <w:lang w:val="en-US" w:eastAsia="zh-CN"/>
                      <w14:textFill>
                        <w14:solidFill>
                          <w14:schemeClr w14:val="tx1"/>
                        </w14:solidFill>
                      </w14:textFill>
                    </w:rPr>
                    <w:t>车间内北半部</w:t>
                  </w:r>
                  <w:r>
                    <w:rPr>
                      <w:rFonts w:hint="eastAsia"/>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面积</w:t>
                  </w:r>
                  <w:r>
                    <w:rPr>
                      <w:rFonts w:hint="eastAsia" w:ascii="宋体" w:hAnsi="宋体" w:cs="宋体"/>
                      <w:color w:val="000000" w:themeColor="text1"/>
                      <w:szCs w:val="21"/>
                      <w:highlight w:val="none"/>
                      <w:lang w:val="en-US" w:eastAsia="zh-CN"/>
                      <w14:textFill>
                        <w14:solidFill>
                          <w14:schemeClr w14:val="tx1"/>
                        </w14:solidFill>
                      </w14:textFill>
                    </w:rPr>
                    <w:t>300</w:t>
                  </w:r>
                  <w:r>
                    <w:rPr>
                      <w:rFonts w:hint="eastAsia" w:ascii="宋体" w:hAnsi="宋体" w:cs="宋体"/>
                      <w:color w:val="000000" w:themeColor="text1"/>
                      <w:szCs w:val="21"/>
                      <w:highlight w:val="none"/>
                      <w14:textFill>
                        <w14:solidFill>
                          <w14:schemeClr w14:val="tx1"/>
                        </w14:solidFill>
                      </w14:textFill>
                    </w:rPr>
                    <w:t>m</w:t>
                  </w:r>
                  <w:r>
                    <w:rPr>
                      <w:rFonts w:hint="eastAsia" w:ascii="宋体" w:hAnsi="宋体" w:cs="宋体"/>
                      <w:color w:val="000000" w:themeColor="text1"/>
                      <w:szCs w:val="21"/>
                      <w:highlight w:val="none"/>
                      <w:vertAlign w:val="superscript"/>
                      <w14:textFill>
                        <w14:solidFill>
                          <w14:schemeClr w14:val="tx1"/>
                        </w14:solidFill>
                      </w14:textFill>
                    </w:rPr>
                    <w:t>2</w:t>
                  </w:r>
                </w:p>
              </w:tc>
              <w:tc>
                <w:tcPr>
                  <w:tcW w:w="420" w:type="pct"/>
                  <w:vMerge w:val="restart"/>
                  <w:noWrap w:val="0"/>
                  <w:vAlign w:val="center"/>
                </w:tcPr>
                <w:p w14:paraId="250542E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lang w:eastAsia="zh-CN"/>
                      <w14:textFill>
                        <w14:solidFill>
                          <w14:schemeClr w14:val="tx1"/>
                        </w14:solidFill>
                      </w14:textFill>
                    </w:rPr>
                    <w:t>依托现有</w:t>
                  </w:r>
                </w:p>
              </w:tc>
            </w:tr>
            <w:tr w14:paraId="35BE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18" w:type="pct"/>
                  <w:vMerge w:val="continue"/>
                  <w:noWrap w:val="0"/>
                  <w:vAlign w:val="center"/>
                </w:tcPr>
                <w:p w14:paraId="78E1DB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整</w:t>
                  </w:r>
                </w:p>
              </w:tc>
              <w:tc>
                <w:tcPr>
                  <w:tcW w:w="967" w:type="pct"/>
                  <w:noWrap w:val="0"/>
                  <w:vAlign w:val="center"/>
                </w:tcPr>
                <w:p w14:paraId="340D23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成品仓库</w:t>
                  </w:r>
                </w:p>
              </w:tc>
              <w:tc>
                <w:tcPr>
                  <w:tcW w:w="2893" w:type="pct"/>
                  <w:noWrap w:val="0"/>
                  <w:vAlign w:val="center"/>
                </w:tcPr>
                <w:p w14:paraId="63E51257">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位于</w:t>
                  </w:r>
                  <w:r>
                    <w:rPr>
                      <w:rFonts w:hint="eastAsia"/>
                      <w:color w:val="000000" w:themeColor="text1"/>
                      <w:szCs w:val="21"/>
                      <w:highlight w:val="none"/>
                      <w:lang w:val="en-US" w:eastAsia="zh-CN"/>
                      <w14:textFill>
                        <w14:solidFill>
                          <w14:schemeClr w14:val="tx1"/>
                        </w14:solidFill>
                      </w14:textFill>
                    </w:rPr>
                    <w:t>车间内北半部</w:t>
                  </w:r>
                  <w:r>
                    <w:rPr>
                      <w:rFonts w:hint="eastAsia"/>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面积</w:t>
                  </w:r>
                  <w:r>
                    <w:rPr>
                      <w:rFonts w:hint="eastAsia" w:ascii="宋体" w:hAnsi="宋体" w:cs="宋体"/>
                      <w:color w:val="000000" w:themeColor="text1"/>
                      <w:szCs w:val="21"/>
                      <w:highlight w:val="none"/>
                      <w:lang w:val="en-US" w:eastAsia="zh-CN"/>
                      <w14:textFill>
                        <w14:solidFill>
                          <w14:schemeClr w14:val="tx1"/>
                        </w14:solidFill>
                      </w14:textFill>
                    </w:rPr>
                    <w:t>300</w:t>
                  </w:r>
                  <w:r>
                    <w:rPr>
                      <w:rFonts w:hint="eastAsia" w:ascii="宋体" w:hAnsi="宋体" w:cs="宋体"/>
                      <w:color w:val="000000" w:themeColor="text1"/>
                      <w:szCs w:val="21"/>
                      <w:highlight w:val="none"/>
                      <w14:textFill>
                        <w14:solidFill>
                          <w14:schemeClr w14:val="tx1"/>
                        </w14:solidFill>
                      </w14:textFill>
                    </w:rPr>
                    <w:t>m</w:t>
                  </w:r>
                  <w:r>
                    <w:rPr>
                      <w:rFonts w:hint="eastAsia" w:ascii="宋体" w:hAnsi="宋体" w:cs="宋体"/>
                      <w:color w:val="000000" w:themeColor="text1"/>
                      <w:szCs w:val="21"/>
                      <w:highlight w:val="none"/>
                      <w:vertAlign w:val="superscript"/>
                      <w14:textFill>
                        <w14:solidFill>
                          <w14:schemeClr w14:val="tx1"/>
                        </w14:solidFill>
                      </w14:textFill>
                    </w:rPr>
                    <w:t>2</w:t>
                  </w:r>
                  <w:r>
                    <w:rPr>
                      <w:rFonts w:hint="eastAsia" w:ascii="宋体" w:hAnsi="宋体" w:cs="宋体"/>
                      <w:color w:val="000000" w:themeColor="text1"/>
                      <w:szCs w:val="21"/>
                      <w:highlight w:val="none"/>
                      <w:vertAlign w:val="baseli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用于放置成品</w:t>
                  </w:r>
                </w:p>
              </w:tc>
              <w:tc>
                <w:tcPr>
                  <w:tcW w:w="420" w:type="pct"/>
                  <w:vMerge w:val="continue"/>
                  <w:noWrap w:val="0"/>
                  <w:vAlign w:val="center"/>
                </w:tcPr>
                <w:p w14:paraId="087BCD6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themeColor="text1"/>
                      <w:szCs w:val="21"/>
                      <w:highlight w:val="none"/>
                      <w14:textFill>
                        <w14:solidFill>
                          <w14:schemeClr w14:val="tx1"/>
                        </w14:solidFill>
                      </w14:textFill>
                    </w:rPr>
                  </w:pPr>
                </w:p>
              </w:tc>
            </w:tr>
            <w:tr w14:paraId="37F0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8" w:type="pct"/>
                  <w:vMerge w:val="restart"/>
                  <w:noWrap w:val="0"/>
                  <w:vAlign w:val="center"/>
                </w:tcPr>
                <w:p w14:paraId="78D3B4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公用工程</w:t>
                  </w:r>
                </w:p>
              </w:tc>
              <w:tc>
                <w:tcPr>
                  <w:tcW w:w="967" w:type="pct"/>
                  <w:noWrap w:val="0"/>
                  <w:vAlign w:val="center"/>
                </w:tcPr>
                <w:p w14:paraId="709779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lang w:eastAsia="zh-CN"/>
                      <w14:textFill>
                        <w14:solidFill>
                          <w14:schemeClr w14:val="tx1"/>
                        </w14:solidFill>
                      </w14:textFill>
                    </w:rPr>
                    <w:t>供</w:t>
                  </w:r>
                  <w:r>
                    <w:rPr>
                      <w:rFonts w:hint="eastAsia" w:ascii="Times New Roman" w:hAnsi="Times New Roman" w:cs="Times New Roman"/>
                      <w:color w:val="000000" w:themeColor="text1"/>
                      <w:szCs w:val="21"/>
                      <w:highlight w:val="none"/>
                      <w14:textFill>
                        <w14:solidFill>
                          <w14:schemeClr w14:val="tx1"/>
                        </w14:solidFill>
                      </w14:textFill>
                    </w:rPr>
                    <w:t>水</w:t>
                  </w:r>
                </w:p>
              </w:tc>
              <w:tc>
                <w:tcPr>
                  <w:tcW w:w="2893" w:type="pct"/>
                  <w:noWrap w:val="0"/>
                  <w:vAlign w:val="center"/>
                </w:tcPr>
                <w:p w14:paraId="6D6C6971">
                  <w:pPr>
                    <w:pStyle w:val="8"/>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生产、生活用水由</w:t>
                  </w:r>
                  <w:r>
                    <w:rPr>
                      <w:rFonts w:hint="eastAsia" w:ascii="Times New Roman" w:hAnsi="Times New Roman" w:cs="Times New Roman"/>
                      <w:color w:val="000000" w:themeColor="text1"/>
                      <w:szCs w:val="21"/>
                      <w:highlight w:val="none"/>
                      <w:lang w:eastAsia="zh-CN"/>
                      <w14:textFill>
                        <w14:solidFill>
                          <w14:schemeClr w14:val="tx1"/>
                        </w14:solidFill>
                      </w14:textFill>
                    </w:rPr>
                    <w:t>园区市政给水管网，生产用水是循环冷却补充水，年用量</w:t>
                  </w:r>
                  <w:r>
                    <w:rPr>
                      <w:rFonts w:hint="eastAsia" w:ascii="Times New Roman" w:hAnsi="Times New Roman" w:cs="Times New Roman"/>
                      <w:color w:val="000000" w:themeColor="text1"/>
                      <w:szCs w:val="21"/>
                      <w:highlight w:val="none"/>
                      <w:lang w:val="en-US" w:eastAsia="zh-CN"/>
                      <w14:textFill>
                        <w14:solidFill>
                          <w14:schemeClr w14:val="tx1"/>
                        </w14:solidFill>
                      </w14:textFill>
                    </w:rPr>
                    <w:t>216t、生活用水量450t，共计年用水量666t。</w:t>
                  </w:r>
                  <w:r>
                    <w:rPr>
                      <w:rFonts w:hint="eastAsia" w:cs="Times New Roman"/>
                      <w:color w:val="000000" w:themeColor="text1"/>
                      <w:szCs w:val="21"/>
                      <w:highlight w:val="none"/>
                      <w:lang w:val="en-US" w:eastAsia="zh-CN"/>
                      <w14:textFill>
                        <w14:solidFill>
                          <w14:schemeClr w14:val="tx1"/>
                        </w14:solidFill>
                      </w14:textFill>
                    </w:rPr>
                    <w:t>纯水</w:t>
                  </w:r>
                  <w:r>
                    <w:rPr>
                      <w:rFonts w:hint="eastAsia" w:ascii="Times New Roman" w:hAnsi="Times New Roman" w:cs="Times New Roman"/>
                      <w:color w:val="000000" w:themeColor="text1"/>
                      <w:szCs w:val="21"/>
                      <w:highlight w:val="none"/>
                      <w:lang w:val="en-US" w:eastAsia="zh-CN"/>
                      <w14:textFill>
                        <w14:solidFill>
                          <w14:schemeClr w14:val="tx1"/>
                        </w14:solidFill>
                      </w14:textFill>
                    </w:rPr>
                    <w:t>制备工艺为：反渗透制水。</w:t>
                  </w:r>
                </w:p>
              </w:tc>
              <w:tc>
                <w:tcPr>
                  <w:tcW w:w="420" w:type="pct"/>
                  <w:noWrap w:val="0"/>
                  <w:vAlign w:val="center"/>
                </w:tcPr>
                <w:p w14:paraId="512B29F3">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highlight w:val="none"/>
                      <w14:textFill>
                        <w14:solidFill>
                          <w14:schemeClr w14:val="tx1"/>
                        </w14:solidFill>
                      </w14:textFill>
                    </w:rPr>
                  </w:pPr>
                  <w:r>
                    <w:rPr>
                      <w:rFonts w:hint="eastAsia" w:ascii="Times New Roman" w:hAnsi="Times New Roman" w:cs="Times New Roman"/>
                      <w:color w:val="000000" w:themeColor="text1"/>
                      <w:szCs w:val="21"/>
                      <w:highlight w:val="none"/>
                      <w:lang w:eastAsia="zh-CN"/>
                      <w14:textFill>
                        <w14:solidFill>
                          <w14:schemeClr w14:val="tx1"/>
                        </w14:solidFill>
                      </w14:textFill>
                    </w:rPr>
                    <w:t>依托现有</w:t>
                  </w:r>
                </w:p>
              </w:tc>
            </w:tr>
            <w:tr w14:paraId="7CFA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8" w:type="pct"/>
                  <w:vMerge w:val="continue"/>
                  <w:noWrap w:val="0"/>
                  <w:vAlign w:val="center"/>
                </w:tcPr>
                <w:p w14:paraId="4E7802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Cs w:val="21"/>
                      <w:highlight w:val="none"/>
                      <w14:textFill>
                        <w14:solidFill>
                          <w14:schemeClr w14:val="tx1"/>
                        </w14:solidFill>
                      </w14:textFill>
                    </w:rPr>
                  </w:pPr>
                </w:p>
              </w:tc>
              <w:tc>
                <w:tcPr>
                  <w:tcW w:w="967" w:type="pct"/>
                  <w:noWrap w:val="0"/>
                  <w:vAlign w:val="center"/>
                </w:tcPr>
                <w:p w14:paraId="020A3F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排水</w:t>
                  </w:r>
                </w:p>
              </w:tc>
              <w:tc>
                <w:tcPr>
                  <w:tcW w:w="2893" w:type="pct"/>
                  <w:noWrap w:val="0"/>
                  <w:vAlign w:val="center"/>
                </w:tcPr>
                <w:p w14:paraId="67CA9E14">
                  <w:pPr>
                    <w:keepNext w:val="0"/>
                    <w:keepLines w:val="0"/>
                    <w:widowControl/>
                    <w:suppressLineNumbers w:val="0"/>
                    <w:jc w:val="left"/>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雨污分流，雨水进入</w:t>
                  </w:r>
                  <w:r>
                    <w:rPr>
                      <w:rFonts w:hint="eastAsia"/>
                      <w:color w:val="000000" w:themeColor="text1"/>
                      <w:szCs w:val="21"/>
                      <w:highlight w:val="none"/>
                      <w:lang w:val="en-US" w:eastAsia="zh-CN"/>
                      <w14:textFill>
                        <w14:solidFill>
                          <w14:schemeClr w14:val="tx1"/>
                        </w14:solidFill>
                      </w14:textFill>
                    </w:rPr>
                    <w:t>所在园区</w:t>
                  </w:r>
                  <w:r>
                    <w:rPr>
                      <w:rFonts w:hint="eastAsia"/>
                      <w:color w:val="000000" w:themeColor="text1"/>
                      <w:szCs w:val="21"/>
                      <w:highlight w:val="none"/>
                      <w:lang w:eastAsia="zh-CN"/>
                      <w14:textFill>
                        <w14:solidFill>
                          <w14:schemeClr w14:val="tx1"/>
                        </w14:solidFill>
                      </w14:textFill>
                    </w:rPr>
                    <w:t>雨水市政管网；</w:t>
                  </w:r>
                  <w:r>
                    <w:rPr>
                      <w:rFonts w:hint="eastAsia"/>
                      <w:color w:val="000000" w:themeColor="text1"/>
                      <w:szCs w:val="21"/>
                      <w:highlight w:val="none"/>
                      <w:lang w:val="en-US" w:eastAsia="zh-CN"/>
                      <w14:textFill>
                        <w14:solidFill>
                          <w14:schemeClr w14:val="tx1"/>
                        </w14:solidFill>
                      </w14:textFill>
                    </w:rPr>
                    <w:t>纯水制备产生的废水和经</w:t>
                  </w:r>
                  <w:r>
                    <w:rPr>
                      <w:color w:val="000000" w:themeColor="text1"/>
                      <w:szCs w:val="21"/>
                      <w:highlight w:val="none"/>
                      <w14:textFill>
                        <w14:solidFill>
                          <w14:schemeClr w14:val="tx1"/>
                        </w14:solidFill>
                      </w14:textFill>
                    </w:rPr>
                    <w:t>化粪池预处理后</w:t>
                  </w:r>
                  <w:r>
                    <w:rPr>
                      <w:rFonts w:hint="eastAsia"/>
                      <w:color w:val="000000" w:themeColor="text1"/>
                      <w:szCs w:val="21"/>
                      <w:highlight w:val="none"/>
                      <w:lang w:val="en-US" w:eastAsia="zh-CN"/>
                      <w14:textFill>
                        <w14:solidFill>
                          <w14:schemeClr w14:val="tx1"/>
                        </w14:solidFill>
                      </w14:textFill>
                    </w:rPr>
                    <w:t>的</w:t>
                  </w:r>
                  <w:r>
                    <w:rPr>
                      <w:rFonts w:hint="eastAsia"/>
                      <w:color w:val="000000" w:themeColor="text1"/>
                      <w:szCs w:val="21"/>
                      <w:highlight w:val="none"/>
                      <w14:textFill>
                        <w14:solidFill>
                          <w14:schemeClr w14:val="tx1"/>
                        </w14:solidFill>
                      </w14:textFill>
                    </w:rPr>
                    <w:t>生活污水</w:t>
                  </w:r>
                  <w:r>
                    <w:rPr>
                      <w:rFonts w:hint="eastAsia"/>
                      <w:color w:val="000000" w:themeColor="text1"/>
                      <w:szCs w:val="21"/>
                      <w:highlight w:val="none"/>
                      <w:lang w:val="en-US" w:eastAsia="zh-CN"/>
                      <w14:textFill>
                        <w14:solidFill>
                          <w14:schemeClr w14:val="tx1"/>
                        </w14:solidFill>
                      </w14:textFill>
                    </w:rPr>
                    <w:t>一起</w:t>
                  </w:r>
                  <w:r>
                    <w:rPr>
                      <w:rFonts w:hint="eastAsia"/>
                      <w:color w:val="000000" w:themeColor="text1"/>
                      <w:szCs w:val="21"/>
                      <w:highlight w:val="none"/>
                      <w14:textFill>
                        <w14:solidFill>
                          <w14:schemeClr w14:val="tx1"/>
                        </w14:solidFill>
                      </w14:textFill>
                    </w:rPr>
                    <w:t>经市政污水管网排入</w:t>
                  </w:r>
                  <w:r>
                    <w:rPr>
                      <w:rFonts w:hint="eastAsia"/>
                      <w:color w:val="000000" w:themeColor="text1"/>
                      <w:szCs w:val="21"/>
                      <w:highlight w:val="none"/>
                      <w:lang w:eastAsia="zh-CN"/>
                      <w14:textFill>
                        <w14:solidFill>
                          <w14:schemeClr w14:val="tx1"/>
                        </w14:solidFill>
                      </w14:textFill>
                    </w:rPr>
                    <w:t>淮北蓝海水处理有限公司</w:t>
                  </w:r>
                  <w:r>
                    <w:rPr>
                      <w:rFonts w:hint="eastAsia"/>
                      <w:color w:val="000000" w:themeColor="text1"/>
                      <w:szCs w:val="21"/>
                      <w:highlight w:val="none"/>
                      <w14:textFill>
                        <w14:solidFill>
                          <w14:schemeClr w14:val="tx1"/>
                        </w14:solidFill>
                      </w14:textFill>
                    </w:rPr>
                    <w:t>处理，然后排入濉河；</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循环冷却水收集后经沉淀处理后回用于循环冷却水</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，循环水按1年更换1次</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蒸汽冷凝水收集沉淀后回用于循环冷却水箱内</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不外排。</w:t>
                  </w:r>
                </w:p>
              </w:tc>
              <w:tc>
                <w:tcPr>
                  <w:tcW w:w="420" w:type="pct"/>
                  <w:noWrap w:val="0"/>
                  <w:vAlign w:val="center"/>
                </w:tcPr>
                <w:p w14:paraId="5D1066F8">
                  <w:pPr>
                    <w:keepNext w:val="0"/>
                    <w:keepLines w:val="0"/>
                    <w:widowControl/>
                    <w:suppressLineNumbers w:val="0"/>
                    <w:jc w:val="left"/>
                    <w:rPr>
                      <w:rFonts w:hint="eastAsia"/>
                      <w:color w:val="000000" w:themeColor="text1"/>
                      <w:szCs w:val="21"/>
                      <w:highlight w:val="none"/>
                      <w:lang w:eastAsia="zh-CN"/>
                      <w14:textFill>
                        <w14:solidFill>
                          <w14:schemeClr w14:val="tx1"/>
                        </w14:solidFill>
                      </w14:textFill>
                    </w:rPr>
                  </w:pPr>
                  <w:r>
                    <w:rPr>
                      <w:rFonts w:hint="eastAsia" w:ascii="Times New Roman" w:hAnsi="Times New Roman" w:cs="Times New Roman"/>
                      <w:color w:val="000000" w:themeColor="text1"/>
                      <w:szCs w:val="21"/>
                      <w:highlight w:val="none"/>
                      <w:lang w:eastAsia="zh-CN"/>
                      <w14:textFill>
                        <w14:solidFill>
                          <w14:schemeClr w14:val="tx1"/>
                        </w14:solidFill>
                      </w14:textFill>
                    </w:rPr>
                    <w:t>依托现有</w:t>
                  </w:r>
                </w:p>
              </w:tc>
            </w:tr>
            <w:tr w14:paraId="12E2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8" w:type="pct"/>
                  <w:vMerge w:val="continue"/>
                  <w:noWrap w:val="0"/>
                  <w:vAlign w:val="center"/>
                </w:tcPr>
                <w:p w14:paraId="34611E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Cs w:val="21"/>
                      <w:highlight w:val="none"/>
                      <w14:textFill>
                        <w14:solidFill>
                          <w14:schemeClr w14:val="tx1"/>
                        </w14:solidFill>
                      </w14:textFill>
                    </w:rPr>
                  </w:pPr>
                </w:p>
              </w:tc>
              <w:tc>
                <w:tcPr>
                  <w:tcW w:w="967" w:type="pct"/>
                  <w:noWrap w:val="0"/>
                  <w:vAlign w:val="center"/>
                </w:tcPr>
                <w:p w14:paraId="314A51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蒸汽</w:t>
                  </w:r>
                </w:p>
              </w:tc>
              <w:tc>
                <w:tcPr>
                  <w:tcW w:w="2893" w:type="pct"/>
                  <w:noWrap w:val="0"/>
                  <w:vAlign w:val="center"/>
                </w:tcPr>
                <w:p w14:paraId="20C717F4">
                  <w:pPr>
                    <w:keepNext w:val="0"/>
                    <w:keepLines w:val="0"/>
                    <w:widowControl/>
                    <w:suppressLineNumbers w:val="0"/>
                    <w:jc w:val="left"/>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本项目拟采用淮北源淮实业有限公司蒸汽，年用蒸汽量</w:t>
                  </w:r>
                  <w:r>
                    <w:rPr>
                      <w:rFonts w:hint="eastAsia" w:ascii="Calibri" w:hAnsi="Calibri" w:eastAsia="宋体" w:cs="Times New Roman"/>
                      <w:color w:val="000000" w:themeColor="text1"/>
                      <w:spacing w:val="-6"/>
                      <w:sz w:val="21"/>
                      <w:szCs w:val="21"/>
                      <w:highlight w:val="none"/>
                      <w:lang w:val="en-US" w:eastAsia="zh-CN"/>
                      <w14:textFill>
                        <w14:solidFill>
                          <w14:schemeClr w14:val="tx1"/>
                        </w14:solidFill>
                      </w14:textFill>
                    </w:rPr>
                    <w:t>24000吨</w:t>
                  </w:r>
                </w:p>
              </w:tc>
              <w:tc>
                <w:tcPr>
                  <w:tcW w:w="420" w:type="pct"/>
                  <w:noWrap w:val="0"/>
                  <w:vAlign w:val="center"/>
                </w:tcPr>
                <w:p w14:paraId="3353B38D">
                  <w:pPr>
                    <w:keepNext w:val="0"/>
                    <w:keepLines w:val="0"/>
                    <w:widowControl/>
                    <w:suppressLineNumbers w:val="0"/>
                    <w:jc w:val="left"/>
                    <w:rPr>
                      <w:rFonts w:hint="eastAsia"/>
                      <w:color w:val="000000" w:themeColor="text1"/>
                      <w:szCs w:val="21"/>
                      <w:highlight w:val="none"/>
                      <w:lang w:eastAsia="zh-CN"/>
                      <w14:textFill>
                        <w14:solidFill>
                          <w14:schemeClr w14:val="tx1"/>
                        </w14:solidFill>
                      </w14:textFill>
                    </w:rPr>
                  </w:pPr>
                  <w:r>
                    <w:rPr>
                      <w:rFonts w:hint="eastAsia" w:ascii="Times New Roman" w:hAnsi="Times New Roman" w:cs="Times New Roman"/>
                      <w:color w:val="000000" w:themeColor="text1"/>
                      <w:szCs w:val="21"/>
                      <w:highlight w:val="none"/>
                      <w:lang w:eastAsia="zh-CN"/>
                      <w14:textFill>
                        <w14:solidFill>
                          <w14:schemeClr w14:val="tx1"/>
                        </w14:solidFill>
                      </w14:textFill>
                    </w:rPr>
                    <w:t>依托现有</w:t>
                  </w:r>
                </w:p>
              </w:tc>
            </w:tr>
            <w:tr w14:paraId="7FDE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8" w:type="pct"/>
                  <w:vMerge w:val="continue"/>
                  <w:noWrap w:val="0"/>
                  <w:vAlign w:val="center"/>
                </w:tcPr>
                <w:p w14:paraId="7E363D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Cs w:val="21"/>
                      <w:highlight w:val="none"/>
                      <w14:textFill>
                        <w14:solidFill>
                          <w14:schemeClr w14:val="tx1"/>
                        </w14:solidFill>
                      </w14:textFill>
                    </w:rPr>
                  </w:pPr>
                </w:p>
              </w:tc>
              <w:tc>
                <w:tcPr>
                  <w:tcW w:w="967" w:type="pct"/>
                  <w:noWrap w:val="0"/>
                  <w:vAlign w:val="center"/>
                </w:tcPr>
                <w:p w14:paraId="106F6A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供电</w:t>
                  </w:r>
                </w:p>
              </w:tc>
              <w:tc>
                <w:tcPr>
                  <w:tcW w:w="2893" w:type="pct"/>
                  <w:noWrap w:val="0"/>
                  <w:vAlign w:val="center"/>
                </w:tcPr>
                <w:p w14:paraId="3716B928">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由市政供电管网供给；</w:t>
                  </w:r>
                  <w:r>
                    <w:rPr>
                      <w:rFonts w:hint="eastAsia"/>
                      <w:color w:val="000000" w:themeColor="text1"/>
                      <w:highlight w:val="none"/>
                      <w:lang w:eastAsia="zh-CN"/>
                      <w14:textFill>
                        <w14:solidFill>
                          <w14:schemeClr w14:val="tx1"/>
                        </w14:solidFill>
                      </w14:textFill>
                    </w:rPr>
                    <w:t>年用电量</w:t>
                  </w:r>
                  <w:r>
                    <w:rPr>
                      <w:rFonts w:hint="eastAsia" w:ascii="Calibri" w:hAnsi="Calibri" w:eastAsia="宋体" w:cs="Times New Roman"/>
                      <w:color w:val="000000" w:themeColor="text1"/>
                      <w:spacing w:val="-6"/>
                      <w:sz w:val="21"/>
                      <w:szCs w:val="21"/>
                      <w:highlight w:val="none"/>
                      <w:lang w:val="en-US" w:eastAsia="zh-CN"/>
                      <w14:textFill>
                        <w14:solidFill>
                          <w14:schemeClr w14:val="tx1"/>
                        </w14:solidFill>
                      </w14:textFill>
                    </w:rPr>
                    <w:t>45.6</w:t>
                  </w:r>
                  <w:r>
                    <w:rPr>
                      <w:rFonts w:hint="eastAsia" w:ascii="宋体" w:hAnsi="宋体" w:cs="宋体"/>
                      <w:color w:val="000000" w:themeColor="text1"/>
                      <w:kern w:val="0"/>
                      <w:szCs w:val="21"/>
                      <w:highlight w:val="none"/>
                      <w14:textFill>
                        <w14:solidFill>
                          <w14:schemeClr w14:val="tx1"/>
                        </w14:solidFill>
                      </w14:textFill>
                    </w:rPr>
                    <w:t>万</w:t>
                  </w:r>
                  <w:r>
                    <w:rPr>
                      <w:rFonts w:hint="eastAsia" w:ascii="宋体" w:hAnsi="宋体" w:cs="宋体"/>
                      <w:color w:val="000000" w:themeColor="text1"/>
                      <w:szCs w:val="21"/>
                      <w:highlight w:val="none"/>
                      <w14:textFill>
                        <w14:solidFill>
                          <w14:schemeClr w14:val="tx1"/>
                        </w14:solidFill>
                      </w14:textFill>
                    </w:rPr>
                    <w:t>kWh</w:t>
                  </w:r>
                </w:p>
              </w:tc>
              <w:tc>
                <w:tcPr>
                  <w:tcW w:w="420" w:type="pct"/>
                  <w:noWrap w:val="0"/>
                  <w:vAlign w:val="center"/>
                </w:tcPr>
                <w:p w14:paraId="145E8FA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lang w:eastAsia="zh-CN"/>
                      <w14:textFill>
                        <w14:solidFill>
                          <w14:schemeClr w14:val="tx1"/>
                        </w14:solidFill>
                      </w14:textFill>
                    </w:rPr>
                    <w:t>依托现有</w:t>
                  </w:r>
                </w:p>
              </w:tc>
            </w:tr>
            <w:tr w14:paraId="027C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8" w:type="pct"/>
                  <w:vMerge w:val="restart"/>
                  <w:noWrap w:val="0"/>
                  <w:vAlign w:val="center"/>
                </w:tcPr>
                <w:p w14:paraId="5CEF84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环保工程</w:t>
                  </w:r>
                </w:p>
              </w:tc>
              <w:tc>
                <w:tcPr>
                  <w:tcW w:w="967" w:type="pct"/>
                  <w:noWrap w:val="0"/>
                  <w:vAlign w:val="center"/>
                </w:tcPr>
                <w:p w14:paraId="60ED20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废水处理</w:t>
                  </w:r>
                </w:p>
              </w:tc>
              <w:tc>
                <w:tcPr>
                  <w:tcW w:w="2893" w:type="pct"/>
                  <w:noWrap w:val="0"/>
                  <w:vAlign w:val="center"/>
                </w:tcPr>
                <w:p w14:paraId="516561F7">
                  <w:pPr>
                    <w:keepNext w:val="0"/>
                    <w:keepLines w:val="0"/>
                    <w:widowControl/>
                    <w:suppressLineNumbers w:val="0"/>
                    <w:jc w:val="left"/>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项目</w:t>
                  </w:r>
                  <w:r>
                    <w:rPr>
                      <w:rFonts w:hint="eastAsia"/>
                      <w:color w:val="000000" w:themeColor="text1"/>
                      <w:szCs w:val="21"/>
                      <w:highlight w:val="none"/>
                      <w14:textFill>
                        <w14:solidFill>
                          <w14:schemeClr w14:val="tx1"/>
                        </w14:solidFill>
                      </w14:textFill>
                    </w:rPr>
                    <w:t>生活污水</w:t>
                  </w:r>
                  <w:r>
                    <w:rPr>
                      <w:color w:val="000000" w:themeColor="text1"/>
                      <w:szCs w:val="21"/>
                      <w:highlight w:val="none"/>
                      <w14:textFill>
                        <w14:solidFill>
                          <w14:schemeClr w14:val="tx1"/>
                        </w14:solidFill>
                      </w14:textFill>
                    </w:rPr>
                    <w:t>经化粪池预处理后，</w:t>
                  </w:r>
                  <w:r>
                    <w:rPr>
                      <w:rFonts w:hint="eastAsia"/>
                      <w:color w:val="000000" w:themeColor="text1"/>
                      <w:szCs w:val="21"/>
                      <w:highlight w:val="none"/>
                      <w14:textFill>
                        <w14:solidFill>
                          <w14:schemeClr w14:val="tx1"/>
                        </w14:solidFill>
                      </w14:textFill>
                    </w:rPr>
                    <w:t>经市政污水管网排</w:t>
                  </w:r>
                  <w:r>
                    <w:rPr>
                      <w:rFonts w:hint="eastAsia" w:ascii="Times New Roman" w:hAnsi="Times New Roman" w:eastAsia="宋体" w:cs="Times New Roman"/>
                      <w:color w:val="000000" w:themeColor="text1"/>
                      <w:szCs w:val="21"/>
                      <w:highlight w:val="none"/>
                      <w14:textFill>
                        <w14:solidFill>
                          <w14:schemeClr w14:val="tx1"/>
                        </w14:solidFill>
                      </w14:textFill>
                    </w:rPr>
                    <w:t>入</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淮北蓝海水处理有限公司</w:t>
                  </w:r>
                  <w:r>
                    <w:rPr>
                      <w:rFonts w:hint="eastAsia" w:ascii="Times New Roman" w:hAnsi="Times New Roman" w:eastAsia="宋体" w:cs="Times New Roman"/>
                      <w:color w:val="000000" w:themeColor="text1"/>
                      <w:szCs w:val="21"/>
                      <w:highlight w:val="none"/>
                      <w14:textFill>
                        <w14:solidFill>
                          <w14:schemeClr w14:val="tx1"/>
                        </w14:solidFill>
                      </w14:textFill>
                    </w:rPr>
                    <w:t>处理，然后排入濉河；</w:t>
                  </w:r>
                  <w:r>
                    <w:rPr>
                      <w:rFonts w:hint="eastAsia" w:cs="Times New Roman"/>
                      <w:color w:val="000000" w:themeColor="text1"/>
                      <w:szCs w:val="21"/>
                      <w:highlight w:val="none"/>
                      <w:lang w:val="en-US" w:eastAsia="zh-CN"/>
                      <w14:textFill>
                        <w14:solidFill>
                          <w14:schemeClr w14:val="tx1"/>
                        </w14:solidFill>
                      </w14:textFill>
                    </w:rPr>
                    <w:t>循环冷却水收集后经沉淀处理后回用于循环冷却水</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，不外排。</w:t>
                  </w:r>
                </w:p>
              </w:tc>
              <w:tc>
                <w:tcPr>
                  <w:tcW w:w="420" w:type="pct"/>
                  <w:noWrap w:val="0"/>
                  <w:vAlign w:val="center"/>
                </w:tcPr>
                <w:p w14:paraId="4C48AE46">
                  <w:pPr>
                    <w:keepNext w:val="0"/>
                    <w:keepLines w:val="0"/>
                    <w:widowControl/>
                    <w:suppressLineNumbers w:val="0"/>
                    <w:jc w:val="left"/>
                    <w:rPr>
                      <w:rFonts w:hint="eastAsia"/>
                      <w:color w:val="000000" w:themeColor="text1"/>
                      <w:szCs w:val="21"/>
                      <w:highlight w:val="none"/>
                      <w:lang w:eastAsia="zh-CN"/>
                      <w14:textFill>
                        <w14:solidFill>
                          <w14:schemeClr w14:val="tx1"/>
                        </w14:solidFill>
                      </w14:textFill>
                    </w:rPr>
                  </w:pPr>
                </w:p>
              </w:tc>
            </w:tr>
            <w:tr w14:paraId="1758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18" w:type="pct"/>
                  <w:vMerge w:val="continue"/>
                  <w:noWrap w:val="0"/>
                  <w:vAlign w:val="center"/>
                </w:tcPr>
                <w:p w14:paraId="754DF1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Cs w:val="21"/>
                      <w:highlight w:val="none"/>
                      <w14:textFill>
                        <w14:solidFill>
                          <w14:schemeClr w14:val="tx1"/>
                        </w14:solidFill>
                      </w14:textFill>
                    </w:rPr>
                  </w:pPr>
                </w:p>
              </w:tc>
              <w:tc>
                <w:tcPr>
                  <w:tcW w:w="967" w:type="pct"/>
                  <w:noWrap w:val="0"/>
                  <w:vAlign w:val="center"/>
                </w:tcPr>
                <w:p w14:paraId="240042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废气治理</w:t>
                  </w:r>
                </w:p>
              </w:tc>
              <w:tc>
                <w:tcPr>
                  <w:tcW w:w="2893" w:type="pct"/>
                  <w:noWrap w:val="0"/>
                  <w:vAlign w:val="center"/>
                </w:tcPr>
                <w:p w14:paraId="4234C52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000000" w:themeColor="text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本项目运营期产生的预发泡、成型等工序生产过程中产生的挥发性有机物废气经收集后经过</w:t>
                  </w:r>
                  <w:r>
                    <w:rPr>
                      <w:rFonts w:hint="eastAsia"/>
                      <w:color w:val="000000" w:themeColor="text1"/>
                      <w:szCs w:val="21"/>
                      <w:highlight w:val="none"/>
                      <w:lang w:val="en-US" w:eastAsia="zh-CN"/>
                      <w14:textFill>
                        <w14:solidFill>
                          <w14:schemeClr w14:val="tx1"/>
                        </w14:solidFill>
                      </w14:textFill>
                    </w:rPr>
                    <w:t>活性炭</w:t>
                  </w:r>
                  <w:r>
                    <w:rPr>
                      <w:rFonts w:hint="eastAsia"/>
                      <w:color w:val="000000" w:themeColor="text1"/>
                      <w:szCs w:val="21"/>
                      <w:highlight w:val="none"/>
                      <w:lang w:eastAsia="zh-CN"/>
                      <w14:textFill>
                        <w14:solidFill>
                          <w14:schemeClr w14:val="tx1"/>
                        </w14:solidFill>
                      </w14:textFill>
                    </w:rPr>
                    <w:t>吸附浓缩/脱附+催化燃烧装置处理达标后通过15m高的排气筒</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DA001</w:t>
                  </w:r>
                  <w:r>
                    <w:rPr>
                      <w:rFonts w:hint="eastAsia"/>
                      <w:color w:val="000000" w:themeColor="text1"/>
                      <w:highlight w:val="none"/>
                      <w:lang w:eastAsia="zh-CN"/>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排放</w:t>
                  </w:r>
                </w:p>
              </w:tc>
              <w:tc>
                <w:tcPr>
                  <w:tcW w:w="420" w:type="pct"/>
                  <w:noWrap w:val="0"/>
                  <w:vAlign w:val="center"/>
                </w:tcPr>
                <w:p w14:paraId="4C34C1E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themeColor="text1"/>
                      <w:szCs w:val="21"/>
                      <w:highlight w:val="none"/>
                      <w:lang w:eastAsia="zh-CN"/>
                      <w14:textFill>
                        <w14:solidFill>
                          <w14:schemeClr w14:val="tx1"/>
                        </w14:solidFill>
                      </w14:textFill>
                    </w:rPr>
                  </w:pPr>
                </w:p>
              </w:tc>
            </w:tr>
            <w:tr w14:paraId="0802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18" w:type="pct"/>
                  <w:vMerge w:val="continue"/>
                  <w:noWrap w:val="0"/>
                  <w:vAlign w:val="center"/>
                </w:tcPr>
                <w:p w14:paraId="3FA109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Cs w:val="21"/>
                      <w:highlight w:val="none"/>
                      <w14:textFill>
                        <w14:solidFill>
                          <w14:schemeClr w14:val="tx1"/>
                        </w14:solidFill>
                      </w14:textFill>
                    </w:rPr>
                  </w:pPr>
                </w:p>
              </w:tc>
              <w:tc>
                <w:tcPr>
                  <w:tcW w:w="967" w:type="pct"/>
                  <w:noWrap w:val="0"/>
                  <w:vAlign w:val="center"/>
                </w:tcPr>
                <w:p w14:paraId="6A9CEC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噪声治理</w:t>
                  </w:r>
                </w:p>
              </w:tc>
              <w:tc>
                <w:tcPr>
                  <w:tcW w:w="2893" w:type="pct"/>
                  <w:noWrap w:val="0"/>
                  <w:vAlign w:val="center"/>
                </w:tcPr>
                <w:p w14:paraId="2F8E5738">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选用低噪声设备；安装减震垫、隔声等；</w:t>
                  </w:r>
                </w:p>
              </w:tc>
              <w:tc>
                <w:tcPr>
                  <w:tcW w:w="420" w:type="pct"/>
                  <w:noWrap w:val="0"/>
                  <w:vAlign w:val="center"/>
                </w:tcPr>
                <w:p w14:paraId="19F022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themeColor="text1"/>
                      <w:szCs w:val="21"/>
                      <w:highlight w:val="none"/>
                      <w14:textFill>
                        <w14:solidFill>
                          <w14:schemeClr w14:val="tx1"/>
                        </w14:solidFill>
                      </w14:textFill>
                    </w:rPr>
                  </w:pPr>
                </w:p>
              </w:tc>
            </w:tr>
            <w:tr w14:paraId="5CD3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18" w:type="pct"/>
                  <w:vMerge w:val="continue"/>
                  <w:noWrap w:val="0"/>
                  <w:vAlign w:val="center"/>
                </w:tcPr>
                <w:p w14:paraId="50DD5D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Cs w:val="21"/>
                      <w:highlight w:val="none"/>
                      <w14:textFill>
                        <w14:solidFill>
                          <w14:schemeClr w14:val="tx1"/>
                        </w14:solidFill>
                      </w14:textFill>
                    </w:rPr>
                  </w:pPr>
                </w:p>
              </w:tc>
              <w:tc>
                <w:tcPr>
                  <w:tcW w:w="967" w:type="pct"/>
                  <w:noWrap w:val="0"/>
                  <w:vAlign w:val="center"/>
                </w:tcPr>
                <w:p w14:paraId="7AAD01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固废处理</w:t>
                  </w:r>
                </w:p>
              </w:tc>
              <w:tc>
                <w:tcPr>
                  <w:tcW w:w="2893" w:type="pct"/>
                  <w:noWrap w:val="0"/>
                  <w:vAlign w:val="center"/>
                </w:tcPr>
                <w:p w14:paraId="17DC637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废边角料收集后外售物资部门；废活性炭集中收集后暂存于危废间，定期交由有资质单位进行处理；生活垃圾由环卫部门定期清运。一般固废暂存点，占地面积约10m</w:t>
                  </w:r>
                  <w:r>
                    <w:rPr>
                      <w:rFonts w:hint="eastAsia"/>
                      <w:color w:val="000000" w:themeColor="text1"/>
                      <w:szCs w:val="21"/>
                      <w:highlight w:val="none"/>
                      <w:vertAlign w:val="superscript"/>
                      <w:lang w:val="en-US" w:eastAsia="zh-CN"/>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位于生产车间内西头南侧；危废间占地面积约20m</w:t>
                  </w:r>
                  <w:r>
                    <w:rPr>
                      <w:rFonts w:hint="eastAsia"/>
                      <w:color w:val="000000" w:themeColor="text1"/>
                      <w:szCs w:val="21"/>
                      <w:highlight w:val="none"/>
                      <w:vertAlign w:val="superscript"/>
                      <w:lang w:val="en-US" w:eastAsia="zh-CN"/>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，位于生产车间的西头南侧一般固废暂存点南侧。</w:t>
                  </w:r>
                </w:p>
              </w:tc>
              <w:tc>
                <w:tcPr>
                  <w:tcW w:w="420" w:type="pct"/>
                  <w:noWrap w:val="0"/>
                  <w:vAlign w:val="center"/>
                </w:tcPr>
                <w:p w14:paraId="0F3D330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themeColor="text1"/>
                      <w:szCs w:val="21"/>
                      <w:highlight w:val="none"/>
                      <w:lang w:val="en-US" w:eastAsia="zh-CN"/>
                      <w14:textFill>
                        <w14:solidFill>
                          <w14:schemeClr w14:val="tx1"/>
                        </w14:solidFill>
                      </w14:textFill>
                    </w:rPr>
                  </w:pPr>
                </w:p>
              </w:tc>
            </w:tr>
            <w:tr w14:paraId="6D59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18" w:type="pct"/>
                  <w:vMerge w:val="continue"/>
                  <w:noWrap w:val="0"/>
                  <w:vAlign w:val="center"/>
                </w:tcPr>
                <w:p w14:paraId="10862E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Cs w:val="21"/>
                      <w:highlight w:val="none"/>
                      <w14:textFill>
                        <w14:solidFill>
                          <w14:schemeClr w14:val="tx1"/>
                        </w14:solidFill>
                      </w14:textFill>
                    </w:rPr>
                  </w:pPr>
                </w:p>
              </w:tc>
              <w:tc>
                <w:tcPr>
                  <w:tcW w:w="967" w:type="pct"/>
                  <w:noWrap w:val="0"/>
                  <w:vAlign w:val="center"/>
                </w:tcPr>
                <w:p w14:paraId="65A62E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地下水、土壤治理</w:t>
                  </w:r>
                </w:p>
              </w:tc>
              <w:tc>
                <w:tcPr>
                  <w:tcW w:w="2893" w:type="pct"/>
                  <w:noWrap w:val="0"/>
                  <w:vAlign w:val="center"/>
                </w:tcPr>
                <w:p w14:paraId="6F966681">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分区防控措施：危废间设置为重点防渗区；</w:t>
                  </w:r>
                  <w:r>
                    <w:rPr>
                      <w:rFonts w:hint="eastAsia" w:cs="Times New Roman"/>
                      <w:color w:val="000000" w:themeColor="text1"/>
                      <w:szCs w:val="21"/>
                      <w:highlight w:val="none"/>
                      <w:lang w:val="en-US" w:eastAsia="zh-CN"/>
                      <w14:textFill>
                        <w14:solidFill>
                          <w14:schemeClr w14:val="tx1"/>
                        </w14:solidFill>
                      </w14:textFill>
                    </w:rPr>
                    <w:t>循环水</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沉淀池(</w:t>
                  </w:r>
                  <w:r>
                    <w:rPr>
                      <w:rFonts w:hint="eastAsia" w:cs="Times New Roman"/>
                      <w:color w:val="000000" w:themeColor="text1"/>
                      <w:szCs w:val="2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szCs w:val="21"/>
                      <w:highlight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w:t>
                  </w:r>
                  <w:r>
                    <w:rPr>
                      <w:rFonts w:hint="eastAsia" w:cs="Times New Roman"/>
                      <w:color w:val="000000" w:themeColor="text1"/>
                      <w:szCs w:val="21"/>
                      <w:highlight w:val="none"/>
                      <w:lang w:val="en-US" w:eastAsia="zh-CN"/>
                      <w14:textFill>
                        <w14:solidFill>
                          <w14:schemeClr w14:val="tx1"/>
                        </w14:solidFill>
                      </w14:textFill>
                    </w:rPr>
                    <w:t>、化粪池、</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生产车间为一般防渗区</w:t>
                  </w:r>
                  <w:r>
                    <w:rPr>
                      <w:rFonts w:hint="eastAsia" w:cs="Times New Roman"/>
                      <w:color w:val="000000" w:themeColor="text1"/>
                      <w:szCs w:val="2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办公区及其他区域设置为简单防渗区。简单防渗区为一般地面硬化；一般防渗区采用双层复合防渗结构，基础防渗层为至少1.5米厚粘土层（渗透系数≤10</w:t>
                  </w:r>
                  <w:r>
                    <w:rPr>
                      <w:rFonts w:hint="eastAsia" w:ascii="Times New Roman" w:hAnsi="Times New Roman" w:eastAsia="宋体" w:cs="Times New Roman"/>
                      <w:color w:val="000000" w:themeColor="text1"/>
                      <w:szCs w:val="21"/>
                      <w:highlight w:val="none"/>
                      <w:vertAlign w:val="superscript"/>
                      <w:lang w:val="en-US" w:eastAsia="zh-CN"/>
                      <w14:textFill>
                        <w14:solidFill>
                          <w14:schemeClr w14:val="tx1"/>
                        </w14:solidFill>
                      </w14:textFill>
                    </w:rPr>
                    <w:t>-7</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cm/s），重点防渗区</w:t>
                  </w:r>
                  <w:r>
                    <w:rPr>
                      <w:rFonts w:hint="eastAsia" w:cs="Times New Roman"/>
                      <w:color w:val="000000" w:themeColor="text1"/>
                      <w:szCs w:val="21"/>
                      <w:highlight w:val="none"/>
                      <w:lang w:val="en-US" w:eastAsia="zh-CN"/>
                      <w14:textFill>
                        <w14:solidFill>
                          <w14:schemeClr w14:val="tx1"/>
                        </w14:solidFill>
                      </w14:textFill>
                    </w:rPr>
                    <w:t>须满足《危险废物贮存污染控制标准》（GB18597-2023）要求</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w:t>
                  </w:r>
                </w:p>
              </w:tc>
              <w:tc>
                <w:tcPr>
                  <w:tcW w:w="420" w:type="pct"/>
                  <w:noWrap w:val="0"/>
                  <w:vAlign w:val="center"/>
                </w:tcPr>
                <w:p w14:paraId="4630967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p>
              </w:tc>
            </w:tr>
            <w:tr w14:paraId="37B9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18" w:type="pct"/>
                  <w:vMerge w:val="continue"/>
                  <w:noWrap w:val="0"/>
                  <w:vAlign w:val="center"/>
                </w:tcPr>
                <w:p w14:paraId="0F7255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themeColor="text1"/>
                      <w:szCs w:val="21"/>
                      <w:highlight w:val="none"/>
                      <w14:textFill>
                        <w14:solidFill>
                          <w14:schemeClr w14:val="tx1"/>
                        </w14:solidFill>
                      </w14:textFill>
                    </w:rPr>
                  </w:pPr>
                </w:p>
              </w:tc>
              <w:tc>
                <w:tcPr>
                  <w:tcW w:w="967" w:type="pct"/>
                  <w:noWrap w:val="0"/>
                  <w:vAlign w:val="center"/>
                </w:tcPr>
                <w:p w14:paraId="198A8D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环境风险</w:t>
                  </w:r>
                </w:p>
              </w:tc>
              <w:tc>
                <w:tcPr>
                  <w:tcW w:w="2893" w:type="pct"/>
                  <w:noWrap w:val="0"/>
                  <w:vAlign w:val="center"/>
                </w:tcPr>
                <w:p w14:paraId="0594CB5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配备应急物资、开展应急培训、应急演练</w:t>
                  </w:r>
                </w:p>
              </w:tc>
              <w:tc>
                <w:tcPr>
                  <w:tcW w:w="420" w:type="pct"/>
                  <w:noWrap w:val="0"/>
                  <w:vAlign w:val="center"/>
                </w:tcPr>
                <w:p w14:paraId="45A817E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p>
              </w:tc>
            </w:tr>
          </w:tbl>
          <w:p w14:paraId="3FB51328">
            <w:pPr>
              <w:keepNext w:val="0"/>
              <w:keepLines w:val="0"/>
              <w:widowControl/>
              <w:suppressLineNumbers w:val="0"/>
              <w:spacing w:line="360" w:lineRule="auto"/>
              <w:ind w:firstLine="482" w:firstLineChars="200"/>
              <w:jc w:val="left"/>
              <w:rPr>
                <w:rFonts w:hint="eastAsia" w:eastAsia="宋体"/>
                <w:b/>
                <w:bCs/>
                <w:color w:val="000000" w:themeColor="text1"/>
                <w:sz w:val="24"/>
                <w:highlight w:val="none"/>
                <w:lang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4</w:t>
            </w:r>
            <w:r>
              <w:rPr>
                <w:rFonts w:hint="eastAsia"/>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产品方案</w:t>
            </w:r>
          </w:p>
          <w:p w14:paraId="3EA9176F">
            <w:pPr>
              <w:spacing w:line="360" w:lineRule="auto"/>
              <w:ind w:firstLine="482" w:firstLineChars="200"/>
              <w:jc w:val="center"/>
              <w:rPr>
                <w:bCs/>
                <w:color w:val="000000" w:themeColor="text1"/>
                <w:sz w:val="24"/>
                <w:highlight w:val="none"/>
                <w14:textFill>
                  <w14:solidFill>
                    <w14:schemeClr w14:val="tx1"/>
                  </w14:solidFill>
                </w14:textFill>
              </w:rPr>
            </w:pPr>
            <w:r>
              <w:rPr>
                <w:rFonts w:hint="eastAsia"/>
                <w:b/>
                <w:bCs w:val="0"/>
                <w:color w:val="000000" w:themeColor="text1"/>
                <w:sz w:val="24"/>
                <w:highlight w:val="none"/>
                <w14:textFill>
                  <w14:solidFill>
                    <w14:schemeClr w14:val="tx1"/>
                  </w14:solidFill>
                </w14:textFill>
              </w:rPr>
              <w:t>表2-</w:t>
            </w:r>
            <w:r>
              <w:rPr>
                <w:rFonts w:hint="eastAsia"/>
                <w:b/>
                <w:bCs w:val="0"/>
                <w:color w:val="000000" w:themeColor="text1"/>
                <w:sz w:val="24"/>
                <w:highlight w:val="none"/>
                <w:lang w:val="en-US" w:eastAsia="zh-CN"/>
                <w14:textFill>
                  <w14:solidFill>
                    <w14:schemeClr w14:val="tx1"/>
                  </w14:solidFill>
                </w14:textFill>
              </w:rPr>
              <w:t xml:space="preserve">4  </w:t>
            </w:r>
            <w:r>
              <w:rPr>
                <w:b/>
                <w:bCs w:val="0"/>
                <w:color w:val="000000" w:themeColor="text1"/>
                <w:sz w:val="24"/>
                <w:highlight w:val="none"/>
                <w14:textFill>
                  <w14:solidFill>
                    <w14:schemeClr w14:val="tx1"/>
                  </w14:solidFill>
                </w14:textFill>
              </w:rPr>
              <w:t xml:space="preserve"> </w:t>
            </w:r>
            <w:r>
              <w:rPr>
                <w:rFonts w:hint="eastAsia"/>
                <w:b/>
                <w:bCs w:val="0"/>
                <w:color w:val="000000" w:themeColor="text1"/>
                <w:sz w:val="24"/>
                <w:highlight w:val="none"/>
                <w14:textFill>
                  <w14:solidFill>
                    <w14:schemeClr w14:val="tx1"/>
                  </w14:solidFill>
                </w14:textFill>
              </w:rPr>
              <w:t>产品方案</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70"/>
              <w:gridCol w:w="1770"/>
              <w:gridCol w:w="4026"/>
            </w:tblGrid>
            <w:tr w14:paraId="5749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noWrap w:val="0"/>
                  <w:vAlign w:val="top"/>
                </w:tcPr>
                <w:p w14:paraId="6530B2C6">
                  <w:pPr>
                    <w:spacing w:line="360" w:lineRule="exact"/>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序号</w:t>
                  </w:r>
                </w:p>
              </w:tc>
              <w:tc>
                <w:tcPr>
                  <w:tcW w:w="1062" w:type="pct"/>
                  <w:noWrap w:val="0"/>
                  <w:vAlign w:val="top"/>
                </w:tcPr>
                <w:p w14:paraId="5C90409A">
                  <w:pPr>
                    <w:spacing w:line="360" w:lineRule="exact"/>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产品名称</w:t>
                  </w:r>
                </w:p>
              </w:tc>
              <w:tc>
                <w:tcPr>
                  <w:tcW w:w="1062" w:type="pct"/>
                  <w:noWrap w:val="0"/>
                  <w:vAlign w:val="top"/>
                </w:tcPr>
                <w:p w14:paraId="5B0F2C02">
                  <w:pPr>
                    <w:spacing w:line="360" w:lineRule="exact"/>
                    <w:jc w:val="center"/>
                    <w:rPr>
                      <w:rFonts w:hint="eastAsia" w:eastAsia="宋体"/>
                      <w:b/>
                      <w:bCs/>
                      <w:color w:val="000000" w:themeColor="text1"/>
                      <w:highlight w:val="none"/>
                      <w:lang w:eastAsia="zh-CN"/>
                      <w14:textFill>
                        <w14:solidFill>
                          <w14:schemeClr w14:val="tx1"/>
                        </w14:solidFill>
                      </w14:textFill>
                    </w:rPr>
                  </w:pPr>
                  <w:r>
                    <w:rPr>
                      <w:rFonts w:hint="eastAsia"/>
                      <w:b/>
                      <w:bCs/>
                      <w:color w:val="000000" w:themeColor="text1"/>
                      <w:highlight w:val="none"/>
                      <w14:textFill>
                        <w14:solidFill>
                          <w14:schemeClr w14:val="tx1"/>
                        </w14:solidFill>
                      </w14:textFill>
                    </w:rPr>
                    <w:t>产品产能</w:t>
                  </w:r>
                </w:p>
              </w:tc>
              <w:tc>
                <w:tcPr>
                  <w:tcW w:w="2417" w:type="pct"/>
                  <w:noWrap w:val="0"/>
                  <w:vAlign w:val="top"/>
                </w:tcPr>
                <w:p w14:paraId="2ED987C0">
                  <w:pPr>
                    <w:spacing w:line="360" w:lineRule="exact"/>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备注</w:t>
                  </w:r>
                </w:p>
              </w:tc>
            </w:tr>
            <w:tr w14:paraId="6165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noWrap w:val="0"/>
                  <w:vAlign w:val="center"/>
                </w:tcPr>
                <w:p w14:paraId="38F4AA8E">
                  <w:pPr>
                    <w:spacing w:line="36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1062" w:type="pct"/>
                  <w:noWrap w:val="0"/>
                  <w:vAlign w:val="center"/>
                </w:tcPr>
                <w:p w14:paraId="69CF9720">
                  <w:pPr>
                    <w:spacing w:line="360" w:lineRule="exact"/>
                    <w:jc w:val="center"/>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EPS 塑料包装箱</w:t>
                  </w:r>
                </w:p>
              </w:tc>
              <w:tc>
                <w:tcPr>
                  <w:tcW w:w="1062" w:type="pct"/>
                  <w:noWrap w:val="0"/>
                  <w:vAlign w:val="center"/>
                </w:tcPr>
                <w:p w14:paraId="25596DEA">
                  <w:pPr>
                    <w:spacing w:line="360" w:lineRule="exact"/>
                    <w:jc w:val="center"/>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600万只</w:t>
                  </w:r>
                  <w:r>
                    <w:rPr>
                      <w:rFonts w:hint="eastAsia" w:ascii="Times New Roman" w:eastAsia="宋体"/>
                      <w:color w:val="000000" w:themeColor="text1"/>
                      <w:highlight w:val="none"/>
                      <w:lang w:val="en-US" w:eastAsia="zh-CN"/>
                      <w14:textFill>
                        <w14:solidFill>
                          <w14:schemeClr w14:val="tx1"/>
                        </w14:solidFill>
                      </w14:textFill>
                    </w:rPr>
                    <w:t>/年</w:t>
                  </w:r>
                </w:p>
              </w:tc>
              <w:tc>
                <w:tcPr>
                  <w:tcW w:w="2417" w:type="pct"/>
                  <w:noWrap w:val="0"/>
                  <w:vAlign w:val="center"/>
                </w:tcPr>
                <w:p w14:paraId="33D793E5">
                  <w:pPr>
                    <w:spacing w:line="360" w:lineRule="exact"/>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产品规格须根据订单要求订购模具及生产，不确定具体规格及产量</w:t>
                  </w:r>
                </w:p>
              </w:tc>
            </w:tr>
          </w:tbl>
          <w:p w14:paraId="17C80B48">
            <w:pPr>
              <w:tabs>
                <w:tab w:val="left" w:pos="456"/>
              </w:tabs>
              <w:spacing w:line="360" w:lineRule="auto"/>
              <w:rPr>
                <w:rFonts w:hint="eastAsia"/>
                <w:b/>
                <w:bCs/>
                <w:color w:val="000000" w:themeColor="text1"/>
                <w:sz w:val="24"/>
                <w:highlight w:val="none"/>
                <w:lang w:val="en-US" w:eastAsia="zh-CN"/>
                <w14:textFill>
                  <w14:solidFill>
                    <w14:schemeClr w14:val="tx1"/>
                  </w14:solidFill>
                </w14:textFill>
              </w:rPr>
            </w:pPr>
          </w:p>
          <w:p w14:paraId="7776675D">
            <w:pPr>
              <w:tabs>
                <w:tab w:val="left" w:pos="456"/>
              </w:tabs>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5</w:t>
            </w:r>
            <w:r>
              <w:rPr>
                <w:rFonts w:hint="eastAsia"/>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主要生产设备</w:t>
            </w:r>
          </w:p>
          <w:p w14:paraId="463761C9">
            <w:pPr>
              <w:tabs>
                <w:tab w:val="left" w:pos="5115"/>
              </w:tabs>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w:t>
            </w:r>
            <w:r>
              <w:rPr>
                <w:rFonts w:hint="eastAsia"/>
                <w:color w:val="000000" w:themeColor="text1"/>
                <w:sz w:val="24"/>
                <w:highlight w:val="none"/>
                <w:lang w:eastAsia="zh-CN"/>
                <w14:textFill>
                  <w14:solidFill>
                    <w14:schemeClr w14:val="tx1"/>
                  </w14:solidFill>
                </w14:textFill>
              </w:rPr>
              <w:t>项目</w:t>
            </w:r>
            <w:r>
              <w:rPr>
                <w:color w:val="000000" w:themeColor="text1"/>
                <w:sz w:val="24"/>
                <w:highlight w:val="none"/>
                <w14:textFill>
                  <w14:solidFill>
                    <w14:schemeClr w14:val="tx1"/>
                  </w14:solidFill>
                </w14:textFill>
              </w:rPr>
              <w:t>生产设备见下表。</w:t>
            </w:r>
          </w:p>
          <w:p w14:paraId="39EE0FEF">
            <w:pPr>
              <w:numPr>
                <w:ilvl w:val="0"/>
                <w:numId w:val="0"/>
              </w:numPr>
              <w:jc w:val="center"/>
              <w:rPr>
                <w:rFonts w:hint="eastAsia"/>
                <w:b/>
                <w:bCs/>
                <w:color w:val="000000" w:themeColor="text1"/>
                <w:sz w:val="24"/>
                <w:highlight w:val="none"/>
                <w14:textFill>
                  <w14:solidFill>
                    <w14:schemeClr w14:val="tx1"/>
                  </w14:solidFill>
                </w14:textFill>
              </w:rPr>
            </w:pPr>
          </w:p>
          <w:p w14:paraId="2E638DC8">
            <w:pPr>
              <w:numPr>
                <w:ilvl w:val="0"/>
                <w:numId w:val="0"/>
              </w:numPr>
              <w:jc w:val="center"/>
              <w:rPr>
                <w:rFonts w:hint="eastAsia" w:ascii="Calibri" w:hAnsi="Calibri" w:eastAsia="宋体" w:cs="Times New Roman"/>
                <w:color w:val="000000" w:themeColor="text1"/>
                <w:sz w:val="24"/>
                <w:szCs w:val="24"/>
                <w:lang w:val="en-US" w:eastAsia="zh-CN"/>
                <w14:textFill>
                  <w14:solidFill>
                    <w14:schemeClr w14:val="tx1"/>
                  </w14:solidFill>
                </w14:textFill>
              </w:rPr>
            </w:pPr>
            <w:r>
              <w:rPr>
                <w:rFonts w:hint="eastAsia"/>
                <w:b/>
                <w:bCs/>
                <w:color w:val="000000" w:themeColor="text1"/>
                <w:sz w:val="24"/>
                <w:highlight w:val="none"/>
                <w14:textFill>
                  <w14:solidFill>
                    <w14:schemeClr w14:val="tx1"/>
                  </w14:solidFill>
                </w14:textFill>
              </w:rPr>
              <w:t>表2-</w:t>
            </w:r>
            <w:r>
              <w:rPr>
                <w:rFonts w:hint="eastAsia"/>
                <w:b/>
                <w:bCs/>
                <w:color w:val="000000" w:themeColor="text1"/>
                <w:sz w:val="24"/>
                <w:highlight w:val="none"/>
                <w:lang w:val="en-US" w:eastAsia="zh-CN"/>
                <w14:textFill>
                  <w14:solidFill>
                    <w14:schemeClr w14:val="tx1"/>
                  </w14:solidFill>
                </w14:textFill>
              </w:rPr>
              <w:t>5</w:t>
            </w:r>
            <w:r>
              <w:rPr>
                <w:rFonts w:hint="eastAsia"/>
                <w:b/>
                <w:bCs/>
                <w:color w:val="000000" w:themeColor="text1"/>
                <w:sz w:val="24"/>
                <w:highlight w:val="none"/>
                <w14:textFill>
                  <w14:solidFill>
                    <w14:schemeClr w14:val="tx1"/>
                  </w14:solidFill>
                </w14:textFill>
              </w:rPr>
              <w:t xml:space="preserve"> </w:t>
            </w:r>
            <w:r>
              <w:rPr>
                <w:b/>
                <w:bCs/>
                <w:color w:val="000000" w:themeColor="text1"/>
                <w:sz w:val="24"/>
                <w:highlight w:val="none"/>
                <w14:textFill>
                  <w14:solidFill>
                    <w14:schemeClr w14:val="tx1"/>
                  </w14:solidFill>
                </w14:textFill>
              </w:rPr>
              <w:t xml:space="preserve"> 主</w:t>
            </w:r>
            <w:r>
              <w:rPr>
                <w:rFonts w:hint="eastAsia" w:ascii="Calibri" w:hAnsi="Calibri" w:eastAsia="宋体" w:cs="Times New Roman"/>
                <w:b/>
                <w:bCs/>
                <w:color w:val="000000" w:themeColor="text1"/>
                <w:sz w:val="24"/>
                <w:szCs w:val="24"/>
                <w:highlight w:val="none"/>
                <w14:textFill>
                  <w14:solidFill>
                    <w14:schemeClr w14:val="tx1"/>
                  </w14:solidFill>
                </w14:textFill>
              </w:rPr>
              <w:t>要设备一览表</w:t>
            </w:r>
          </w:p>
          <w:tbl>
            <w:tblPr>
              <w:tblStyle w:val="32"/>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905"/>
              <w:gridCol w:w="855"/>
              <w:gridCol w:w="1005"/>
              <w:gridCol w:w="2335"/>
              <w:gridCol w:w="1505"/>
            </w:tblGrid>
            <w:tr w14:paraId="28C6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5" w:type="dxa"/>
                  <w:noWrap w:val="0"/>
                  <w:vAlign w:val="center"/>
                </w:tcPr>
                <w:p w14:paraId="75E13BDA">
                  <w:pPr>
                    <w:spacing w:line="240" w:lineRule="exact"/>
                    <w:jc w:val="center"/>
                    <w:rPr>
                      <w:rFonts w:hint="eastAsia"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序号</w:t>
                  </w:r>
                </w:p>
              </w:tc>
              <w:tc>
                <w:tcPr>
                  <w:tcW w:w="1905" w:type="dxa"/>
                  <w:noWrap w:val="0"/>
                  <w:vAlign w:val="center"/>
                </w:tcPr>
                <w:p w14:paraId="60547A90">
                  <w:pPr>
                    <w:spacing w:line="240" w:lineRule="exact"/>
                    <w:jc w:val="center"/>
                    <w:rPr>
                      <w:rFonts w:hint="eastAsia"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设 备 名 称</w:t>
                  </w:r>
                </w:p>
              </w:tc>
              <w:tc>
                <w:tcPr>
                  <w:tcW w:w="855" w:type="dxa"/>
                  <w:noWrap w:val="0"/>
                  <w:vAlign w:val="center"/>
                </w:tcPr>
                <w:p w14:paraId="52DACF2C">
                  <w:pPr>
                    <w:spacing w:line="240" w:lineRule="exact"/>
                    <w:jc w:val="center"/>
                    <w:rPr>
                      <w:rFonts w:hint="eastAsia"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单位</w:t>
                  </w:r>
                </w:p>
              </w:tc>
              <w:tc>
                <w:tcPr>
                  <w:tcW w:w="1005" w:type="dxa"/>
                  <w:noWrap w:val="0"/>
                  <w:vAlign w:val="center"/>
                </w:tcPr>
                <w:p w14:paraId="45AF3595">
                  <w:pPr>
                    <w:spacing w:line="240" w:lineRule="exact"/>
                    <w:jc w:val="center"/>
                    <w:rPr>
                      <w:rFonts w:hint="eastAsia"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数量</w:t>
                  </w:r>
                </w:p>
              </w:tc>
              <w:tc>
                <w:tcPr>
                  <w:tcW w:w="2335" w:type="dxa"/>
                  <w:noWrap w:val="0"/>
                  <w:vAlign w:val="center"/>
                </w:tcPr>
                <w:p w14:paraId="73C0B22E">
                  <w:pPr>
                    <w:spacing w:line="240" w:lineRule="exact"/>
                    <w:jc w:val="center"/>
                    <w:rPr>
                      <w:rFonts w:hint="eastAsia" w:ascii="宋体" w:hAnsi="宋体" w:eastAsia="宋体" w:cs="Times New Roman"/>
                      <w:b/>
                      <w:bCs/>
                      <w:color w:val="000000" w:themeColor="text1"/>
                      <w:sz w:val="21"/>
                      <w:szCs w:val="21"/>
                      <w:lang w:eastAsia="zh-CN"/>
                      <w14:textFill>
                        <w14:solidFill>
                          <w14:schemeClr w14:val="tx1"/>
                        </w14:solidFill>
                      </w14:textFill>
                    </w:rPr>
                  </w:pPr>
                  <w:r>
                    <w:rPr>
                      <w:rFonts w:hint="eastAsia" w:ascii="宋体" w:hAnsi="宋体" w:eastAsia="宋体" w:cs="Times New Roman"/>
                      <w:b/>
                      <w:bCs/>
                      <w:color w:val="000000" w:themeColor="text1"/>
                      <w:sz w:val="21"/>
                      <w:szCs w:val="21"/>
                      <w:lang w:eastAsia="zh-CN"/>
                      <w14:textFill>
                        <w14:solidFill>
                          <w14:schemeClr w14:val="tx1"/>
                        </w14:solidFill>
                      </w14:textFill>
                    </w:rPr>
                    <w:t>规格</w:t>
                  </w:r>
                  <w:r>
                    <w:rPr>
                      <w:rFonts w:hint="eastAsia" w:ascii="宋体" w:hAnsi="宋体" w:eastAsia="宋体" w:cs="Times New Roman"/>
                      <w:b/>
                      <w:bCs/>
                      <w:color w:val="000000" w:themeColor="text1"/>
                      <w:sz w:val="21"/>
                      <w:szCs w:val="21"/>
                      <w:lang w:val="en-US" w:eastAsia="zh-CN"/>
                      <w14:textFill>
                        <w14:solidFill>
                          <w14:schemeClr w14:val="tx1"/>
                        </w14:solidFill>
                      </w14:textFill>
                    </w:rPr>
                    <w:t>/型号</w:t>
                  </w:r>
                </w:p>
              </w:tc>
              <w:tc>
                <w:tcPr>
                  <w:tcW w:w="1505" w:type="dxa"/>
                  <w:noWrap w:val="0"/>
                  <w:vAlign w:val="center"/>
                </w:tcPr>
                <w:p w14:paraId="5E402EAD">
                  <w:pPr>
                    <w:spacing w:line="240" w:lineRule="exact"/>
                    <w:jc w:val="center"/>
                    <w:rPr>
                      <w:rFonts w:hint="eastAsia" w:ascii="宋体" w:hAnsi="宋体" w:eastAsia="宋体" w:cs="Times New Roman"/>
                      <w:b/>
                      <w:bCs/>
                      <w:color w:val="000000" w:themeColor="text1"/>
                      <w:sz w:val="21"/>
                      <w:szCs w:val="21"/>
                      <w:lang w:eastAsia="zh-CN"/>
                      <w14:textFill>
                        <w14:solidFill>
                          <w14:schemeClr w14:val="tx1"/>
                        </w14:solidFill>
                      </w14:textFill>
                    </w:rPr>
                  </w:pPr>
                  <w:r>
                    <w:rPr>
                      <w:rFonts w:hint="eastAsia" w:ascii="宋体" w:hAnsi="宋体" w:eastAsia="宋体" w:cs="Times New Roman"/>
                      <w:b/>
                      <w:bCs/>
                      <w:color w:val="000000" w:themeColor="text1"/>
                      <w:sz w:val="21"/>
                      <w:szCs w:val="21"/>
                      <w:lang w:eastAsia="zh-CN"/>
                      <w14:textFill>
                        <w14:solidFill>
                          <w14:schemeClr w14:val="tx1"/>
                        </w14:solidFill>
                      </w14:textFill>
                    </w:rPr>
                    <w:t>厂内位置</w:t>
                  </w:r>
                </w:p>
              </w:tc>
            </w:tr>
            <w:tr w14:paraId="4FAC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15" w:type="dxa"/>
                  <w:noWrap w:val="0"/>
                  <w:vAlign w:val="center"/>
                </w:tcPr>
                <w:p w14:paraId="33AD2398">
                  <w:pPr>
                    <w:spacing w:line="240" w:lineRule="exact"/>
                    <w:jc w:val="center"/>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1</w:t>
                  </w:r>
                </w:p>
              </w:tc>
              <w:tc>
                <w:tcPr>
                  <w:tcW w:w="1905" w:type="dxa"/>
                  <w:noWrap w:val="0"/>
                  <w:vAlign w:val="center"/>
                </w:tcPr>
                <w:p w14:paraId="5F46A898">
                  <w:pPr>
                    <w:spacing w:line="240" w:lineRule="exact"/>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eastAsia="zh-CN"/>
                      <w14:textFill>
                        <w14:solidFill>
                          <w14:schemeClr w14:val="tx1"/>
                        </w14:solidFill>
                      </w14:textFill>
                    </w:rPr>
                    <w:t>全自动定量预发机</w:t>
                  </w:r>
                </w:p>
              </w:tc>
              <w:tc>
                <w:tcPr>
                  <w:tcW w:w="855" w:type="dxa"/>
                  <w:noWrap w:val="0"/>
                  <w:vAlign w:val="center"/>
                </w:tcPr>
                <w:p w14:paraId="777A35CB">
                  <w:pPr>
                    <w:spacing w:line="240" w:lineRule="exact"/>
                    <w:jc w:val="cente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台</w:t>
                  </w:r>
                </w:p>
              </w:tc>
              <w:tc>
                <w:tcPr>
                  <w:tcW w:w="1005" w:type="dxa"/>
                  <w:noWrap w:val="0"/>
                  <w:vAlign w:val="center"/>
                </w:tcPr>
                <w:p w14:paraId="36166957">
                  <w:pPr>
                    <w:spacing w:line="240" w:lineRule="exact"/>
                    <w:jc w:val="cente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1</w:t>
                  </w:r>
                </w:p>
              </w:tc>
              <w:tc>
                <w:tcPr>
                  <w:tcW w:w="2335" w:type="dxa"/>
                  <w:noWrap w:val="0"/>
                  <w:vAlign w:val="center"/>
                </w:tcPr>
                <w:p w14:paraId="273F42D9">
                  <w:pPr>
                    <w:spacing w:line="240" w:lineRule="exact"/>
                    <w:jc w:val="cente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EPS-JF-1500</w:t>
                  </w:r>
                </w:p>
              </w:tc>
              <w:tc>
                <w:tcPr>
                  <w:tcW w:w="1505" w:type="dxa"/>
                  <w:noWrap w:val="0"/>
                  <w:vAlign w:val="center"/>
                </w:tcPr>
                <w:p w14:paraId="6985DCAC">
                  <w:pPr>
                    <w:spacing w:line="240" w:lineRule="exact"/>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eastAsia="zh-CN"/>
                      <w14:textFill>
                        <w14:solidFill>
                          <w14:schemeClr w14:val="tx1"/>
                        </w14:solidFill>
                      </w14:textFill>
                    </w:rPr>
                    <w:t>车间东南</w:t>
                  </w:r>
                </w:p>
              </w:tc>
            </w:tr>
            <w:tr w14:paraId="18E4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5" w:type="dxa"/>
                  <w:noWrap w:val="0"/>
                  <w:vAlign w:val="center"/>
                </w:tcPr>
                <w:p w14:paraId="793E4519">
                  <w:pPr>
                    <w:spacing w:line="240" w:lineRule="exact"/>
                    <w:jc w:val="center"/>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2</w:t>
                  </w:r>
                </w:p>
              </w:tc>
              <w:tc>
                <w:tcPr>
                  <w:tcW w:w="1905" w:type="dxa"/>
                  <w:noWrap w:val="0"/>
                  <w:vAlign w:val="center"/>
                </w:tcPr>
                <w:p w14:paraId="5F4FFCB5">
                  <w:pPr>
                    <w:spacing w:line="240" w:lineRule="exact"/>
                    <w:jc w:val="cente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EPS全自动成型机</w:t>
                  </w:r>
                </w:p>
              </w:tc>
              <w:tc>
                <w:tcPr>
                  <w:tcW w:w="855" w:type="dxa"/>
                  <w:noWrap w:val="0"/>
                  <w:vAlign w:val="center"/>
                </w:tcPr>
                <w:p w14:paraId="487C8167">
                  <w:pPr>
                    <w:spacing w:line="240" w:lineRule="exact"/>
                    <w:jc w:val="cente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台</w:t>
                  </w:r>
                </w:p>
              </w:tc>
              <w:tc>
                <w:tcPr>
                  <w:tcW w:w="1005" w:type="dxa"/>
                  <w:noWrap w:val="0"/>
                  <w:vAlign w:val="center"/>
                </w:tcPr>
                <w:p w14:paraId="53C17236">
                  <w:pPr>
                    <w:spacing w:line="240" w:lineRule="exact"/>
                    <w:jc w:val="cente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10</w:t>
                  </w:r>
                </w:p>
              </w:tc>
              <w:tc>
                <w:tcPr>
                  <w:tcW w:w="2335" w:type="dxa"/>
                  <w:noWrap w:val="0"/>
                  <w:vAlign w:val="center"/>
                </w:tcPr>
                <w:p w14:paraId="6F2E3718">
                  <w:pPr>
                    <w:spacing w:line="240" w:lineRule="exact"/>
                    <w:jc w:val="cente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EPS-ZC1800</w:t>
                  </w:r>
                </w:p>
              </w:tc>
              <w:tc>
                <w:tcPr>
                  <w:tcW w:w="1505" w:type="dxa"/>
                  <w:noWrap w:val="0"/>
                  <w:vAlign w:val="center"/>
                </w:tcPr>
                <w:p w14:paraId="017318B2">
                  <w:pPr>
                    <w:spacing w:line="240" w:lineRule="exact"/>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eastAsia="zh-CN"/>
                      <w14:textFill>
                        <w14:solidFill>
                          <w14:schemeClr w14:val="tx1"/>
                        </w14:solidFill>
                      </w14:textFill>
                    </w:rPr>
                    <w:t>车间东南</w:t>
                  </w:r>
                </w:p>
              </w:tc>
            </w:tr>
            <w:tr w14:paraId="12DE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5" w:type="dxa"/>
                  <w:noWrap w:val="0"/>
                  <w:vAlign w:val="center"/>
                </w:tcPr>
                <w:p w14:paraId="1F71152D">
                  <w:pPr>
                    <w:spacing w:line="240" w:lineRule="exact"/>
                    <w:jc w:val="center"/>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3</w:t>
                  </w:r>
                </w:p>
              </w:tc>
              <w:tc>
                <w:tcPr>
                  <w:tcW w:w="1905" w:type="dxa"/>
                  <w:noWrap w:val="0"/>
                  <w:vAlign w:val="center"/>
                </w:tcPr>
                <w:p w14:paraId="780B26DE">
                  <w:pPr>
                    <w:spacing w:line="240" w:lineRule="exact"/>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eastAsia="zh-CN"/>
                      <w14:textFill>
                        <w14:solidFill>
                          <w14:schemeClr w14:val="tx1"/>
                        </w14:solidFill>
                      </w14:textFill>
                    </w:rPr>
                    <w:t>中央真空系统</w:t>
                  </w:r>
                </w:p>
              </w:tc>
              <w:tc>
                <w:tcPr>
                  <w:tcW w:w="855" w:type="dxa"/>
                  <w:noWrap w:val="0"/>
                  <w:vAlign w:val="center"/>
                </w:tcPr>
                <w:p w14:paraId="2C67BF80">
                  <w:pPr>
                    <w:spacing w:line="240" w:lineRule="exact"/>
                    <w:jc w:val="center"/>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套</w:t>
                  </w:r>
                </w:p>
              </w:tc>
              <w:tc>
                <w:tcPr>
                  <w:tcW w:w="1005" w:type="dxa"/>
                  <w:noWrap w:val="0"/>
                  <w:vAlign w:val="center"/>
                </w:tcPr>
                <w:p w14:paraId="77572B54">
                  <w:pPr>
                    <w:spacing w:line="240" w:lineRule="exact"/>
                    <w:jc w:val="cente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1</w:t>
                  </w:r>
                </w:p>
              </w:tc>
              <w:tc>
                <w:tcPr>
                  <w:tcW w:w="2335" w:type="dxa"/>
                  <w:noWrap w:val="0"/>
                  <w:vAlign w:val="center"/>
                </w:tcPr>
                <w:p w14:paraId="7E07772A">
                  <w:pPr>
                    <w:spacing w:line="240" w:lineRule="exact"/>
                    <w:jc w:val="center"/>
                    <w:rPr>
                      <w:rFonts w:hint="eastAsia" w:ascii="宋体" w:hAnsi="宋体" w:eastAsia="宋体" w:cs="Times New Roman"/>
                      <w:color w:val="000000" w:themeColor="text1"/>
                      <w:sz w:val="21"/>
                      <w:szCs w:val="21"/>
                      <w14:textFill>
                        <w14:solidFill>
                          <w14:schemeClr w14:val="tx1"/>
                        </w14:solidFill>
                      </w14:textFill>
                    </w:rPr>
                  </w:pPr>
                </w:p>
              </w:tc>
              <w:tc>
                <w:tcPr>
                  <w:tcW w:w="1505" w:type="dxa"/>
                  <w:noWrap w:val="0"/>
                  <w:vAlign w:val="center"/>
                </w:tcPr>
                <w:p w14:paraId="244620D3">
                  <w:pPr>
                    <w:spacing w:line="240" w:lineRule="exact"/>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eastAsia="zh-CN"/>
                      <w14:textFill>
                        <w14:solidFill>
                          <w14:schemeClr w14:val="tx1"/>
                        </w14:solidFill>
                      </w14:textFill>
                    </w:rPr>
                    <w:t>车间东南</w:t>
                  </w:r>
                </w:p>
              </w:tc>
            </w:tr>
            <w:tr w14:paraId="4340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15" w:type="dxa"/>
                  <w:noWrap w:val="0"/>
                  <w:vAlign w:val="center"/>
                </w:tcPr>
                <w:p w14:paraId="224AA8DE">
                  <w:pPr>
                    <w:spacing w:line="240" w:lineRule="exact"/>
                    <w:jc w:val="center"/>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4</w:t>
                  </w:r>
                </w:p>
              </w:tc>
              <w:tc>
                <w:tcPr>
                  <w:tcW w:w="1905" w:type="dxa"/>
                  <w:noWrap w:val="0"/>
                  <w:vAlign w:val="center"/>
                </w:tcPr>
                <w:p w14:paraId="13589B35">
                  <w:pPr>
                    <w:spacing w:line="240" w:lineRule="exact"/>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eastAsia="zh-CN"/>
                      <w14:textFill>
                        <w14:solidFill>
                          <w14:schemeClr w14:val="tx1"/>
                        </w14:solidFill>
                      </w14:textFill>
                    </w:rPr>
                    <w:t>自动入料仓</w:t>
                  </w:r>
                </w:p>
              </w:tc>
              <w:tc>
                <w:tcPr>
                  <w:tcW w:w="855" w:type="dxa"/>
                  <w:noWrap w:val="0"/>
                  <w:vAlign w:val="center"/>
                </w:tcPr>
                <w:p w14:paraId="16F5E2DC">
                  <w:pPr>
                    <w:spacing w:line="240" w:lineRule="exact"/>
                    <w:jc w:val="center"/>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座</w:t>
                  </w:r>
                </w:p>
              </w:tc>
              <w:tc>
                <w:tcPr>
                  <w:tcW w:w="1005" w:type="dxa"/>
                  <w:noWrap w:val="0"/>
                  <w:vAlign w:val="center"/>
                </w:tcPr>
                <w:p w14:paraId="1304D9A7">
                  <w:pPr>
                    <w:spacing w:line="240" w:lineRule="exact"/>
                    <w:jc w:val="cente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400</w:t>
                  </w:r>
                </w:p>
              </w:tc>
              <w:tc>
                <w:tcPr>
                  <w:tcW w:w="2335" w:type="dxa"/>
                  <w:noWrap w:val="0"/>
                  <w:vAlign w:val="center"/>
                </w:tcPr>
                <w:p w14:paraId="60508A17">
                  <w:pPr>
                    <w:spacing w:line="240" w:lineRule="exact"/>
                    <w:jc w:val="center"/>
                    <w:rPr>
                      <w:rFonts w:hint="eastAsia" w:ascii="宋体" w:hAnsi="宋体" w:eastAsia="宋体" w:cs="Times New Roman"/>
                      <w:color w:val="000000" w:themeColor="text1"/>
                      <w:sz w:val="21"/>
                      <w:szCs w:val="21"/>
                      <w14:textFill>
                        <w14:solidFill>
                          <w14:schemeClr w14:val="tx1"/>
                        </w14:solidFill>
                      </w14:textFill>
                    </w:rPr>
                  </w:pPr>
                </w:p>
              </w:tc>
              <w:tc>
                <w:tcPr>
                  <w:tcW w:w="1505" w:type="dxa"/>
                  <w:noWrap w:val="0"/>
                  <w:vAlign w:val="center"/>
                </w:tcPr>
                <w:p w14:paraId="288CC258">
                  <w:pPr>
                    <w:spacing w:line="240" w:lineRule="exact"/>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eastAsia="zh-CN"/>
                      <w14:textFill>
                        <w14:solidFill>
                          <w14:schemeClr w14:val="tx1"/>
                        </w14:solidFill>
                      </w14:textFill>
                    </w:rPr>
                    <w:t>车间东南</w:t>
                  </w:r>
                </w:p>
              </w:tc>
            </w:tr>
            <w:tr w14:paraId="3B7C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15" w:type="dxa"/>
                  <w:noWrap w:val="0"/>
                  <w:vAlign w:val="center"/>
                </w:tcPr>
                <w:p w14:paraId="766E4FCC">
                  <w:pPr>
                    <w:spacing w:line="240" w:lineRule="exact"/>
                    <w:jc w:val="center"/>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5</w:t>
                  </w:r>
                </w:p>
              </w:tc>
              <w:tc>
                <w:tcPr>
                  <w:tcW w:w="1905" w:type="dxa"/>
                  <w:noWrap w:val="0"/>
                  <w:vAlign w:val="center"/>
                </w:tcPr>
                <w:p w14:paraId="30ED06A6">
                  <w:pPr>
                    <w:spacing w:line="240" w:lineRule="exact"/>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eastAsia="zh-CN"/>
                      <w14:textFill>
                        <w14:solidFill>
                          <w14:schemeClr w14:val="tx1"/>
                        </w14:solidFill>
                      </w14:textFill>
                    </w:rPr>
                    <w:t>顶杆</w:t>
                  </w:r>
                </w:p>
              </w:tc>
              <w:tc>
                <w:tcPr>
                  <w:tcW w:w="855" w:type="dxa"/>
                  <w:noWrap w:val="0"/>
                  <w:vAlign w:val="center"/>
                </w:tcPr>
                <w:p w14:paraId="3B752C1A">
                  <w:pPr>
                    <w:spacing w:line="240" w:lineRule="exact"/>
                    <w:jc w:val="cente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w:t>
                  </w:r>
                </w:p>
              </w:tc>
              <w:tc>
                <w:tcPr>
                  <w:tcW w:w="1005" w:type="dxa"/>
                  <w:noWrap w:val="0"/>
                  <w:vAlign w:val="center"/>
                </w:tcPr>
                <w:p w14:paraId="7538DC87">
                  <w:pPr>
                    <w:spacing w:line="240" w:lineRule="exact"/>
                    <w:jc w:val="cente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500</w:t>
                  </w:r>
                </w:p>
              </w:tc>
              <w:tc>
                <w:tcPr>
                  <w:tcW w:w="2335" w:type="dxa"/>
                  <w:noWrap w:val="0"/>
                  <w:vAlign w:val="center"/>
                </w:tcPr>
                <w:p w14:paraId="397D7C4A">
                  <w:pPr>
                    <w:spacing w:line="240" w:lineRule="exact"/>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w:t>
                  </w:r>
                </w:p>
              </w:tc>
              <w:tc>
                <w:tcPr>
                  <w:tcW w:w="1505" w:type="dxa"/>
                  <w:noWrap w:val="0"/>
                  <w:vAlign w:val="center"/>
                </w:tcPr>
                <w:p w14:paraId="74520DB1">
                  <w:pPr>
                    <w:spacing w:line="240" w:lineRule="exact"/>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eastAsia="zh-CN"/>
                      <w14:textFill>
                        <w14:solidFill>
                          <w14:schemeClr w14:val="tx1"/>
                        </w14:solidFill>
                      </w14:textFill>
                    </w:rPr>
                    <w:t>车间东南</w:t>
                  </w:r>
                </w:p>
              </w:tc>
            </w:tr>
            <w:tr w14:paraId="57EB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15" w:type="dxa"/>
                  <w:noWrap w:val="0"/>
                  <w:vAlign w:val="center"/>
                </w:tcPr>
                <w:p w14:paraId="08363F45">
                  <w:pPr>
                    <w:spacing w:line="240" w:lineRule="exact"/>
                    <w:jc w:val="center"/>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6</w:t>
                  </w:r>
                </w:p>
              </w:tc>
              <w:tc>
                <w:tcPr>
                  <w:tcW w:w="1905" w:type="dxa"/>
                  <w:noWrap w:val="0"/>
                  <w:vAlign w:val="center"/>
                </w:tcPr>
                <w:p w14:paraId="11FCA7D5">
                  <w:pPr>
                    <w:spacing w:line="240" w:lineRule="exact"/>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eastAsia="zh-CN"/>
                      <w14:textFill>
                        <w14:solidFill>
                          <w14:schemeClr w14:val="tx1"/>
                        </w14:solidFill>
                      </w14:textFill>
                    </w:rPr>
                    <w:t>熟化料仓</w:t>
                  </w:r>
                </w:p>
              </w:tc>
              <w:tc>
                <w:tcPr>
                  <w:tcW w:w="855" w:type="dxa"/>
                  <w:noWrap w:val="0"/>
                  <w:vAlign w:val="center"/>
                </w:tcPr>
                <w:p w14:paraId="2C01969A">
                  <w:pPr>
                    <w:spacing w:line="240" w:lineRule="exact"/>
                    <w:jc w:val="center"/>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座</w:t>
                  </w:r>
                </w:p>
              </w:tc>
              <w:tc>
                <w:tcPr>
                  <w:tcW w:w="1005" w:type="dxa"/>
                  <w:noWrap w:val="0"/>
                  <w:vAlign w:val="center"/>
                </w:tcPr>
                <w:p w14:paraId="363B87FD">
                  <w:pPr>
                    <w:spacing w:line="240" w:lineRule="exact"/>
                    <w:jc w:val="cente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18</w:t>
                  </w:r>
                </w:p>
              </w:tc>
              <w:tc>
                <w:tcPr>
                  <w:tcW w:w="2335" w:type="dxa"/>
                  <w:noWrap w:val="0"/>
                  <w:vAlign w:val="center"/>
                </w:tcPr>
                <w:p w14:paraId="2B132A10">
                  <w:pPr>
                    <w:spacing w:line="240" w:lineRule="exact"/>
                    <w:jc w:val="cente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1500*1500*4000</w:t>
                  </w:r>
                </w:p>
              </w:tc>
              <w:tc>
                <w:tcPr>
                  <w:tcW w:w="1505" w:type="dxa"/>
                  <w:noWrap w:val="0"/>
                  <w:vAlign w:val="center"/>
                </w:tcPr>
                <w:p w14:paraId="1BE5EE9A">
                  <w:pPr>
                    <w:spacing w:line="240" w:lineRule="exact"/>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eastAsia="zh-CN"/>
                      <w14:textFill>
                        <w14:solidFill>
                          <w14:schemeClr w14:val="tx1"/>
                        </w14:solidFill>
                      </w14:textFill>
                    </w:rPr>
                    <w:t>车间东南</w:t>
                  </w:r>
                </w:p>
              </w:tc>
            </w:tr>
            <w:tr w14:paraId="4C07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15" w:type="dxa"/>
                  <w:noWrap w:val="0"/>
                  <w:vAlign w:val="center"/>
                </w:tcPr>
                <w:p w14:paraId="2B7AD9B6">
                  <w:pPr>
                    <w:spacing w:line="240" w:lineRule="exact"/>
                    <w:jc w:val="center"/>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7</w:t>
                  </w:r>
                </w:p>
              </w:tc>
              <w:tc>
                <w:tcPr>
                  <w:tcW w:w="1905" w:type="dxa"/>
                  <w:noWrap w:val="0"/>
                  <w:vAlign w:val="center"/>
                </w:tcPr>
                <w:p w14:paraId="09A76274">
                  <w:pPr>
                    <w:spacing w:line="240" w:lineRule="exact"/>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eastAsia="zh-CN"/>
                      <w14:textFill>
                        <w14:solidFill>
                          <w14:schemeClr w14:val="tx1"/>
                        </w14:solidFill>
                      </w14:textFill>
                    </w:rPr>
                    <w:t>珠粒自动输送系统</w:t>
                  </w:r>
                </w:p>
              </w:tc>
              <w:tc>
                <w:tcPr>
                  <w:tcW w:w="855" w:type="dxa"/>
                  <w:noWrap w:val="0"/>
                  <w:vAlign w:val="center"/>
                </w:tcPr>
                <w:p w14:paraId="731CB5BC">
                  <w:pPr>
                    <w:spacing w:line="240" w:lineRule="exact"/>
                    <w:jc w:val="center"/>
                    <w:rPr>
                      <w:rFonts w:hint="default" w:ascii="宋体" w:hAnsi="宋体" w:eastAsia="宋体" w:cs="Times New Roman"/>
                      <w:color w:val="000000" w:themeColor="text1"/>
                      <w:sz w:val="21"/>
                      <w:szCs w:val="21"/>
                      <w:lang w:val="en-US"/>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套</w:t>
                  </w:r>
                </w:p>
              </w:tc>
              <w:tc>
                <w:tcPr>
                  <w:tcW w:w="1005" w:type="dxa"/>
                  <w:noWrap w:val="0"/>
                  <w:vAlign w:val="center"/>
                </w:tcPr>
                <w:p w14:paraId="08D4A872">
                  <w:pPr>
                    <w:spacing w:line="240" w:lineRule="exact"/>
                    <w:jc w:val="cente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1</w:t>
                  </w:r>
                </w:p>
              </w:tc>
              <w:tc>
                <w:tcPr>
                  <w:tcW w:w="2335" w:type="dxa"/>
                  <w:noWrap w:val="0"/>
                  <w:vAlign w:val="center"/>
                </w:tcPr>
                <w:p w14:paraId="4EF5985C">
                  <w:pPr>
                    <w:spacing w:line="240" w:lineRule="exact"/>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w:t>
                  </w:r>
                </w:p>
              </w:tc>
              <w:tc>
                <w:tcPr>
                  <w:tcW w:w="1505" w:type="dxa"/>
                  <w:noWrap w:val="0"/>
                  <w:vAlign w:val="center"/>
                </w:tcPr>
                <w:p w14:paraId="17CB9FF3">
                  <w:pPr>
                    <w:spacing w:line="240" w:lineRule="exact"/>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eastAsia="zh-CN"/>
                      <w14:textFill>
                        <w14:solidFill>
                          <w14:schemeClr w14:val="tx1"/>
                        </w14:solidFill>
                      </w14:textFill>
                    </w:rPr>
                    <w:t>车间东南</w:t>
                  </w:r>
                </w:p>
              </w:tc>
            </w:tr>
            <w:tr w14:paraId="110E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15" w:type="dxa"/>
                  <w:noWrap w:val="0"/>
                  <w:vAlign w:val="center"/>
                </w:tcPr>
                <w:p w14:paraId="25CB31B6">
                  <w:pPr>
                    <w:spacing w:line="240" w:lineRule="exact"/>
                    <w:jc w:val="center"/>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8</w:t>
                  </w:r>
                </w:p>
              </w:tc>
              <w:tc>
                <w:tcPr>
                  <w:tcW w:w="1905" w:type="dxa"/>
                  <w:noWrap w:val="0"/>
                  <w:vAlign w:val="center"/>
                </w:tcPr>
                <w:p w14:paraId="0F50B9FD">
                  <w:pPr>
                    <w:spacing w:line="240" w:lineRule="exact"/>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eastAsia="zh-CN"/>
                      <w14:textFill>
                        <w14:solidFill>
                          <w14:schemeClr w14:val="tx1"/>
                        </w14:solidFill>
                      </w14:textFill>
                    </w:rPr>
                    <w:t>烘干加热器</w:t>
                  </w:r>
                </w:p>
              </w:tc>
              <w:tc>
                <w:tcPr>
                  <w:tcW w:w="855" w:type="dxa"/>
                  <w:noWrap w:val="0"/>
                  <w:vAlign w:val="center"/>
                </w:tcPr>
                <w:p w14:paraId="48B3545D">
                  <w:pPr>
                    <w:spacing w:line="240" w:lineRule="exact"/>
                    <w:jc w:val="center"/>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台</w:t>
                  </w:r>
                </w:p>
              </w:tc>
              <w:tc>
                <w:tcPr>
                  <w:tcW w:w="1005" w:type="dxa"/>
                  <w:noWrap w:val="0"/>
                  <w:vAlign w:val="center"/>
                </w:tcPr>
                <w:p w14:paraId="1D437F6D">
                  <w:pPr>
                    <w:spacing w:line="240" w:lineRule="exact"/>
                    <w:jc w:val="cente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2</w:t>
                  </w:r>
                </w:p>
              </w:tc>
              <w:tc>
                <w:tcPr>
                  <w:tcW w:w="2335" w:type="dxa"/>
                  <w:noWrap w:val="0"/>
                  <w:vAlign w:val="center"/>
                </w:tcPr>
                <w:p w14:paraId="02A47431">
                  <w:pPr>
                    <w:spacing w:line="240" w:lineRule="exact"/>
                    <w:jc w:val="cente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w:t>
                  </w:r>
                </w:p>
              </w:tc>
              <w:tc>
                <w:tcPr>
                  <w:tcW w:w="1505" w:type="dxa"/>
                  <w:noWrap w:val="0"/>
                  <w:vAlign w:val="center"/>
                </w:tcPr>
                <w:p w14:paraId="51E4638E">
                  <w:pPr>
                    <w:spacing w:line="240" w:lineRule="exact"/>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eastAsia="zh-CN"/>
                      <w14:textFill>
                        <w14:solidFill>
                          <w14:schemeClr w14:val="tx1"/>
                        </w14:solidFill>
                      </w14:textFill>
                    </w:rPr>
                    <w:t>车间东南</w:t>
                  </w:r>
                </w:p>
              </w:tc>
            </w:tr>
            <w:tr w14:paraId="7DAB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15" w:type="dxa"/>
                  <w:noWrap w:val="0"/>
                  <w:vAlign w:val="center"/>
                </w:tcPr>
                <w:p w14:paraId="6F9C2A58">
                  <w:pPr>
                    <w:spacing w:line="240" w:lineRule="exact"/>
                    <w:jc w:val="cente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9</w:t>
                  </w:r>
                </w:p>
              </w:tc>
              <w:tc>
                <w:tcPr>
                  <w:tcW w:w="1905" w:type="dxa"/>
                  <w:noWrap w:val="0"/>
                  <w:vAlign w:val="center"/>
                </w:tcPr>
                <w:p w14:paraId="7BD2E8C1">
                  <w:pPr>
                    <w:spacing w:line="240" w:lineRule="exact"/>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ascii="Calibri" w:hAnsi="Calibri" w:eastAsia="宋体" w:cs="Times New Roman"/>
                      <w:color w:val="000000" w:themeColor="text1"/>
                      <w14:textFill>
                        <w14:solidFill>
                          <w14:schemeClr w14:val="tx1"/>
                        </w14:solidFill>
                      </w14:textFill>
                    </w:rPr>
                    <w:t>空压机</w:t>
                  </w:r>
                </w:p>
              </w:tc>
              <w:tc>
                <w:tcPr>
                  <w:tcW w:w="855" w:type="dxa"/>
                  <w:noWrap w:val="0"/>
                  <w:vAlign w:val="center"/>
                </w:tcPr>
                <w:p w14:paraId="0B10ADE9">
                  <w:pPr>
                    <w:spacing w:line="240" w:lineRule="exact"/>
                    <w:jc w:val="center"/>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台</w:t>
                  </w:r>
                </w:p>
              </w:tc>
              <w:tc>
                <w:tcPr>
                  <w:tcW w:w="1005" w:type="dxa"/>
                  <w:noWrap w:val="0"/>
                  <w:vAlign w:val="center"/>
                </w:tcPr>
                <w:p w14:paraId="2C1CC46A">
                  <w:pPr>
                    <w:spacing w:line="240" w:lineRule="exact"/>
                    <w:jc w:val="center"/>
                    <w:rPr>
                      <w:rFonts w:hint="eastAsia" w:ascii="宋体" w:hAnsi="宋体" w:eastAsia="宋体" w:cs="Times New Roman"/>
                      <w:color w:val="000000" w:themeColor="text1"/>
                      <w:sz w:val="21"/>
                      <w:szCs w:val="21"/>
                      <w:lang w:val="en-US" w:eastAsia="zh-CN"/>
                      <w14:textFill>
                        <w14:solidFill>
                          <w14:schemeClr w14:val="tx1"/>
                        </w14:solidFill>
                      </w14:textFill>
                    </w:rPr>
                  </w:pPr>
                  <w:r>
                    <w:rPr>
                      <w:rFonts w:ascii="Calibri" w:hAnsi="Calibri" w:eastAsia="宋体" w:cs="Times New Roman"/>
                      <w:color w:val="000000" w:themeColor="text1"/>
                      <w14:textFill>
                        <w14:solidFill>
                          <w14:schemeClr w14:val="tx1"/>
                        </w14:solidFill>
                      </w14:textFill>
                    </w:rPr>
                    <w:t>2</w:t>
                  </w:r>
                </w:p>
              </w:tc>
              <w:tc>
                <w:tcPr>
                  <w:tcW w:w="2335" w:type="dxa"/>
                  <w:noWrap w:val="0"/>
                  <w:vAlign w:val="center"/>
                </w:tcPr>
                <w:p w14:paraId="517F22B4">
                  <w:pPr>
                    <w:spacing w:line="240" w:lineRule="exact"/>
                    <w:jc w:val="center"/>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55KW-8</w:t>
                  </w:r>
                </w:p>
              </w:tc>
              <w:tc>
                <w:tcPr>
                  <w:tcW w:w="1505" w:type="dxa"/>
                  <w:noWrap w:val="0"/>
                  <w:vAlign w:val="center"/>
                </w:tcPr>
                <w:p w14:paraId="688156E6">
                  <w:pPr>
                    <w:spacing w:line="240" w:lineRule="exact"/>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车间外南侧</w:t>
                  </w:r>
                </w:p>
              </w:tc>
            </w:tr>
            <w:tr w14:paraId="6A70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15" w:type="dxa"/>
                  <w:noWrap w:val="0"/>
                  <w:vAlign w:val="center"/>
                </w:tcPr>
                <w:p w14:paraId="76E513BF">
                  <w:pPr>
                    <w:spacing w:line="240" w:lineRule="exact"/>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10</w:t>
                  </w:r>
                </w:p>
              </w:tc>
              <w:tc>
                <w:tcPr>
                  <w:tcW w:w="1905" w:type="dxa"/>
                  <w:noWrap w:val="0"/>
                  <w:vAlign w:val="center"/>
                </w:tcPr>
                <w:p w14:paraId="7C369212">
                  <w:pPr>
                    <w:spacing w:line="240" w:lineRule="exact"/>
                    <w:jc w:val="center"/>
                    <w:rPr>
                      <w:rFonts w:ascii="Calibri" w:hAnsi="Calibri" w:eastAsia="宋体" w:cs="Times New Roman"/>
                      <w:color w:val="000000" w:themeColor="text1"/>
                      <w14:textFill>
                        <w14:solidFill>
                          <w14:schemeClr w14:val="tx1"/>
                        </w14:solidFill>
                      </w14:textFill>
                    </w:rPr>
                  </w:pPr>
                  <w:r>
                    <w:rPr>
                      <w:rFonts w:ascii="Calibri" w:hAnsi="Calibri" w:eastAsia="宋体" w:cs="Times New Roman"/>
                      <w:color w:val="000000" w:themeColor="text1"/>
                      <w14:textFill>
                        <w14:solidFill>
                          <w14:schemeClr w14:val="tx1"/>
                        </w14:solidFill>
                      </w14:textFill>
                    </w:rPr>
                    <w:t>水箱</w:t>
                  </w:r>
                </w:p>
              </w:tc>
              <w:tc>
                <w:tcPr>
                  <w:tcW w:w="855" w:type="dxa"/>
                  <w:noWrap w:val="0"/>
                  <w:vAlign w:val="center"/>
                </w:tcPr>
                <w:p w14:paraId="5743920D">
                  <w:pPr>
                    <w:spacing w:line="240" w:lineRule="exact"/>
                    <w:jc w:val="center"/>
                    <w:rPr>
                      <w:rFonts w:hint="eastAsia" w:ascii="宋体" w:hAnsi="宋体" w:eastAsia="宋体" w:cs="Times New Roman"/>
                      <w:color w:val="000000" w:themeColor="text1"/>
                      <w:sz w:val="21"/>
                      <w:szCs w:val="21"/>
                      <w:lang w:val="en-US" w:eastAsia="zh-CN"/>
                      <w14:textFill>
                        <w14:solidFill>
                          <w14:schemeClr w14:val="tx1"/>
                        </w14:solidFill>
                      </w14:textFill>
                    </w:rPr>
                  </w:pPr>
                  <w:r>
                    <w:rPr>
                      <w:rFonts w:ascii="Calibri" w:hAnsi="Calibri" w:eastAsia="宋体" w:cs="Times New Roman"/>
                      <w:color w:val="000000" w:themeColor="text1"/>
                      <w14:textFill>
                        <w14:solidFill>
                          <w14:schemeClr w14:val="tx1"/>
                        </w14:solidFill>
                      </w14:textFill>
                    </w:rPr>
                    <w:t>台</w:t>
                  </w:r>
                </w:p>
              </w:tc>
              <w:tc>
                <w:tcPr>
                  <w:tcW w:w="1005" w:type="dxa"/>
                  <w:noWrap w:val="0"/>
                  <w:vAlign w:val="center"/>
                </w:tcPr>
                <w:p w14:paraId="7AB8E0BA">
                  <w:pPr>
                    <w:spacing w:line="240" w:lineRule="exact"/>
                    <w:jc w:val="center"/>
                    <w:rPr>
                      <w:rFonts w:ascii="Calibri" w:hAnsi="Calibri" w:eastAsia="宋体" w:cs="Times New Roman"/>
                      <w:color w:val="000000" w:themeColor="text1"/>
                      <w14:textFill>
                        <w14:solidFill>
                          <w14:schemeClr w14:val="tx1"/>
                        </w14:solidFill>
                      </w14:textFill>
                    </w:rPr>
                  </w:pPr>
                  <w:r>
                    <w:rPr>
                      <w:rFonts w:ascii="Calibri" w:hAnsi="Calibri" w:eastAsia="宋体" w:cs="Times New Roman"/>
                      <w:color w:val="000000" w:themeColor="text1"/>
                      <w14:textFill>
                        <w14:solidFill>
                          <w14:schemeClr w14:val="tx1"/>
                        </w14:solidFill>
                      </w14:textFill>
                    </w:rPr>
                    <w:t>1</w:t>
                  </w:r>
                </w:p>
              </w:tc>
              <w:tc>
                <w:tcPr>
                  <w:tcW w:w="2335" w:type="dxa"/>
                  <w:noWrap w:val="0"/>
                  <w:vAlign w:val="center"/>
                </w:tcPr>
                <w:p w14:paraId="376DB6CD">
                  <w:pPr>
                    <w:spacing w:line="240" w:lineRule="exact"/>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70L</w:t>
                  </w:r>
                </w:p>
              </w:tc>
              <w:tc>
                <w:tcPr>
                  <w:tcW w:w="1505" w:type="dxa"/>
                  <w:noWrap w:val="0"/>
                  <w:vAlign w:val="center"/>
                </w:tcPr>
                <w:p w14:paraId="5C74D4A0">
                  <w:pPr>
                    <w:spacing w:line="240" w:lineRule="exact"/>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车间外南侧</w:t>
                  </w:r>
                </w:p>
              </w:tc>
            </w:tr>
            <w:tr w14:paraId="0E06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15" w:type="dxa"/>
                  <w:noWrap w:val="0"/>
                  <w:vAlign w:val="center"/>
                </w:tcPr>
                <w:p w14:paraId="3C305EC4">
                  <w:pPr>
                    <w:spacing w:line="240" w:lineRule="exact"/>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11</w:t>
                  </w:r>
                </w:p>
              </w:tc>
              <w:tc>
                <w:tcPr>
                  <w:tcW w:w="1905" w:type="dxa"/>
                  <w:noWrap w:val="0"/>
                  <w:vAlign w:val="center"/>
                </w:tcPr>
                <w:p w14:paraId="324F542D">
                  <w:pPr>
                    <w:spacing w:line="240" w:lineRule="exact"/>
                    <w:jc w:val="cente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卧式管道泵</w:t>
                  </w:r>
                </w:p>
              </w:tc>
              <w:tc>
                <w:tcPr>
                  <w:tcW w:w="855" w:type="dxa"/>
                  <w:noWrap w:val="0"/>
                  <w:vAlign w:val="center"/>
                </w:tcPr>
                <w:p w14:paraId="57135C2C">
                  <w:pPr>
                    <w:spacing w:line="240" w:lineRule="exact"/>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ascii="Calibri" w:hAnsi="Calibri" w:eastAsia="宋体" w:cs="Times New Roman"/>
                      <w:color w:val="000000" w:themeColor="text1"/>
                      <w14:textFill>
                        <w14:solidFill>
                          <w14:schemeClr w14:val="tx1"/>
                        </w14:solidFill>
                      </w14:textFill>
                    </w:rPr>
                    <w:t>台</w:t>
                  </w:r>
                </w:p>
              </w:tc>
              <w:tc>
                <w:tcPr>
                  <w:tcW w:w="1005" w:type="dxa"/>
                  <w:noWrap w:val="0"/>
                  <w:vAlign w:val="center"/>
                </w:tcPr>
                <w:p w14:paraId="6490AD9E">
                  <w:pPr>
                    <w:spacing w:line="240" w:lineRule="exact"/>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ascii="Calibri" w:hAnsi="Calibri" w:eastAsia="宋体" w:cs="Times New Roman"/>
                      <w:color w:val="000000" w:themeColor="text1"/>
                      <w14:textFill>
                        <w14:solidFill>
                          <w14:schemeClr w14:val="tx1"/>
                        </w14:solidFill>
                      </w14:textFill>
                    </w:rPr>
                    <w:t>1</w:t>
                  </w:r>
                </w:p>
              </w:tc>
              <w:tc>
                <w:tcPr>
                  <w:tcW w:w="2335" w:type="dxa"/>
                  <w:noWrap w:val="0"/>
                  <w:vAlign w:val="center"/>
                </w:tcPr>
                <w:p w14:paraId="5337EAC4">
                  <w:pPr>
                    <w:spacing w:line="240" w:lineRule="exact"/>
                    <w:jc w:val="center"/>
                    <w:rPr>
                      <w:rFonts w:hint="eastAsia"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15KW</w:t>
                  </w:r>
                  <w:r>
                    <w:rPr>
                      <w:rFonts w:hint="eastAsia" w:ascii="Calibri" w:hAnsi="Calibri" w:eastAsia="宋体" w:cs="Times New Roman"/>
                      <w:color w:val="000000" w:themeColor="text1"/>
                      <w:lang w:eastAsia="zh-CN"/>
                      <w14:textFill>
                        <w14:solidFill>
                          <w14:schemeClr w14:val="tx1"/>
                        </w14:solidFill>
                      </w14:textFill>
                    </w:rPr>
                    <w:t>，</w:t>
                  </w:r>
                  <w:r>
                    <w:rPr>
                      <w:rFonts w:hint="eastAsia" w:ascii="Calibri" w:hAnsi="Calibri" w:eastAsia="宋体" w:cs="Times New Roman"/>
                      <w:color w:val="000000" w:themeColor="text1"/>
                      <w:lang w:val="en-US" w:eastAsia="zh-CN"/>
                      <w14:textFill>
                        <w14:solidFill>
                          <w14:schemeClr w14:val="tx1"/>
                        </w14:solidFill>
                      </w14:textFill>
                    </w:rPr>
                    <w:t>D</w:t>
                  </w:r>
                  <w:r>
                    <w:rPr>
                      <w:rFonts w:hint="eastAsia" w:ascii="Calibri" w:hAnsi="Calibri" w:eastAsia="宋体" w:cs="Times New Roman"/>
                      <w:color w:val="000000" w:themeColor="text1"/>
                      <w14:textFill>
                        <w14:solidFill>
                          <w14:schemeClr w14:val="tx1"/>
                        </w14:solidFill>
                      </w14:textFill>
                    </w:rPr>
                    <w:t>N80</w:t>
                  </w:r>
                  <w:r>
                    <w:rPr>
                      <w:rFonts w:hint="eastAsia" w:ascii="Calibri" w:hAnsi="Calibri" w:eastAsia="宋体" w:cs="Times New Roman"/>
                      <w:color w:val="000000" w:themeColor="text1"/>
                      <w:lang w:eastAsia="zh-CN"/>
                      <w14:textFill>
                        <w14:solidFill>
                          <w14:schemeClr w14:val="tx1"/>
                        </w14:solidFill>
                      </w14:textFill>
                    </w:rPr>
                    <w:t>，</w:t>
                  </w:r>
                  <w:r>
                    <w:rPr>
                      <w:rFonts w:hint="eastAsia" w:ascii="Calibri" w:hAnsi="Calibri" w:eastAsia="宋体" w:cs="Times New Roman"/>
                      <w:color w:val="000000" w:themeColor="text1"/>
                      <w14:textFill>
                        <w14:solidFill>
                          <w14:schemeClr w14:val="tx1"/>
                        </w14:solidFill>
                      </w14:textFill>
                    </w:rPr>
                    <w:t xml:space="preserve"> </w:t>
                  </w:r>
                </w:p>
                <w:p w14:paraId="56529E1A">
                  <w:pPr>
                    <w:spacing w:line="240" w:lineRule="exact"/>
                    <w:jc w:val="center"/>
                    <w:rPr>
                      <w:rFonts w:hint="eastAsia" w:ascii="宋体" w:hAnsi="宋体"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lang w:val="en-US" w:eastAsia="zh-CN"/>
                      <w14:textFill>
                        <w14:solidFill>
                          <w14:schemeClr w14:val="tx1"/>
                        </w14:solidFill>
                      </w14:textFill>
                    </w:rPr>
                    <w:t xml:space="preserve"> </w:t>
                  </w:r>
                  <w:r>
                    <w:rPr>
                      <w:rFonts w:hint="eastAsia" w:ascii="Calibri" w:hAnsi="Calibri" w:eastAsia="宋体" w:cs="Times New Roman"/>
                      <w:color w:val="000000" w:themeColor="text1"/>
                      <w14:textFill>
                        <w14:solidFill>
                          <w14:schemeClr w14:val="tx1"/>
                        </w14:solidFill>
                      </w14:textFill>
                    </w:rPr>
                    <w:t>50m</w:t>
                  </w:r>
                  <w:r>
                    <w:rPr>
                      <w:rFonts w:hint="eastAsia" w:ascii="Calibri" w:hAnsi="Calibri" w:eastAsia="宋体" w:cs="Times New Roman"/>
                      <w:color w:val="000000" w:themeColor="text1"/>
                      <w:vertAlign w:val="superscript"/>
                      <w:lang w:val="en-US" w:eastAsia="zh-CN"/>
                      <w14:textFill>
                        <w14:solidFill>
                          <w14:schemeClr w14:val="tx1"/>
                        </w14:solidFill>
                      </w14:textFill>
                    </w:rPr>
                    <w:t>3</w:t>
                  </w:r>
                  <w:r>
                    <w:rPr>
                      <w:rFonts w:hint="eastAsia" w:ascii="Calibri" w:hAnsi="Calibri" w:eastAsia="宋体" w:cs="Times New Roman"/>
                      <w:color w:val="000000" w:themeColor="text1"/>
                      <w:lang w:val="en-US" w:eastAsia="zh-CN"/>
                      <w14:textFill>
                        <w14:solidFill>
                          <w14:schemeClr w14:val="tx1"/>
                        </w14:solidFill>
                      </w14:textFill>
                    </w:rPr>
                    <w:t xml:space="preserve"> ，</w:t>
                  </w:r>
                  <w:r>
                    <w:rPr>
                      <w:rFonts w:hint="eastAsia" w:ascii="Calibri" w:hAnsi="Calibri" w:eastAsia="宋体" w:cs="Times New Roman"/>
                      <w:color w:val="000000" w:themeColor="text1"/>
                      <w14:textFill>
                        <w14:solidFill>
                          <w14:schemeClr w14:val="tx1"/>
                        </w14:solidFill>
                      </w14:textFill>
                    </w:rPr>
                    <w:t>50M</w:t>
                  </w:r>
                </w:p>
              </w:tc>
              <w:tc>
                <w:tcPr>
                  <w:tcW w:w="1505" w:type="dxa"/>
                  <w:noWrap w:val="0"/>
                  <w:vAlign w:val="center"/>
                </w:tcPr>
                <w:p w14:paraId="63EF38B6">
                  <w:pPr>
                    <w:spacing w:line="240" w:lineRule="exact"/>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车间外南侧</w:t>
                  </w:r>
                </w:p>
              </w:tc>
            </w:tr>
            <w:tr w14:paraId="3C3D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15" w:type="dxa"/>
                  <w:noWrap w:val="0"/>
                  <w:vAlign w:val="center"/>
                </w:tcPr>
                <w:p w14:paraId="784D857B">
                  <w:pPr>
                    <w:spacing w:line="240" w:lineRule="exact"/>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12</w:t>
                  </w:r>
                </w:p>
              </w:tc>
              <w:tc>
                <w:tcPr>
                  <w:tcW w:w="1905" w:type="dxa"/>
                  <w:noWrap w:val="0"/>
                  <w:vAlign w:val="center"/>
                </w:tcPr>
                <w:p w14:paraId="454A6B96">
                  <w:pPr>
                    <w:spacing w:line="240" w:lineRule="exact"/>
                    <w:jc w:val="cente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卧式管道泵</w:t>
                  </w:r>
                </w:p>
              </w:tc>
              <w:tc>
                <w:tcPr>
                  <w:tcW w:w="855" w:type="dxa"/>
                  <w:noWrap w:val="0"/>
                  <w:vAlign w:val="center"/>
                </w:tcPr>
                <w:p w14:paraId="2392F1F3">
                  <w:pPr>
                    <w:spacing w:line="240" w:lineRule="exact"/>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ascii="Calibri" w:hAnsi="Calibri" w:eastAsia="宋体" w:cs="Times New Roman"/>
                      <w:color w:val="000000" w:themeColor="text1"/>
                      <w14:textFill>
                        <w14:solidFill>
                          <w14:schemeClr w14:val="tx1"/>
                        </w14:solidFill>
                      </w14:textFill>
                    </w:rPr>
                    <w:t>台</w:t>
                  </w:r>
                </w:p>
              </w:tc>
              <w:tc>
                <w:tcPr>
                  <w:tcW w:w="1005" w:type="dxa"/>
                  <w:noWrap w:val="0"/>
                  <w:vAlign w:val="center"/>
                </w:tcPr>
                <w:p w14:paraId="441EC9BC">
                  <w:pPr>
                    <w:spacing w:line="240" w:lineRule="exact"/>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ascii="Calibri" w:hAnsi="Calibri" w:eastAsia="宋体" w:cs="Times New Roman"/>
                      <w:color w:val="000000" w:themeColor="text1"/>
                      <w14:textFill>
                        <w14:solidFill>
                          <w14:schemeClr w14:val="tx1"/>
                        </w14:solidFill>
                      </w14:textFill>
                    </w:rPr>
                    <w:t>1</w:t>
                  </w:r>
                </w:p>
              </w:tc>
              <w:tc>
                <w:tcPr>
                  <w:tcW w:w="2335" w:type="dxa"/>
                  <w:noWrap w:val="0"/>
                  <w:vAlign w:val="center"/>
                </w:tcPr>
                <w:p w14:paraId="174359A3">
                  <w:pPr>
                    <w:spacing w:line="240" w:lineRule="exact"/>
                    <w:jc w:val="center"/>
                    <w:rPr>
                      <w:rFonts w:hint="eastAsia"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lang w:val="en-US" w:eastAsia="zh-CN"/>
                      <w14:textFill>
                        <w14:solidFill>
                          <w14:schemeClr w14:val="tx1"/>
                        </w14:solidFill>
                      </w14:textFill>
                    </w:rPr>
                    <w:t>11</w:t>
                  </w:r>
                  <w:r>
                    <w:rPr>
                      <w:rFonts w:hint="eastAsia" w:ascii="Calibri" w:hAnsi="Calibri" w:eastAsia="宋体" w:cs="Times New Roman"/>
                      <w:color w:val="000000" w:themeColor="text1"/>
                      <w14:textFill>
                        <w14:solidFill>
                          <w14:schemeClr w14:val="tx1"/>
                        </w14:solidFill>
                      </w14:textFill>
                    </w:rPr>
                    <w:t>KW</w:t>
                  </w:r>
                  <w:r>
                    <w:rPr>
                      <w:rFonts w:hint="eastAsia" w:ascii="Calibri" w:hAnsi="Calibri" w:eastAsia="宋体" w:cs="Times New Roman"/>
                      <w:color w:val="000000" w:themeColor="text1"/>
                      <w:lang w:eastAsia="zh-CN"/>
                      <w14:textFill>
                        <w14:solidFill>
                          <w14:schemeClr w14:val="tx1"/>
                        </w14:solidFill>
                      </w14:textFill>
                    </w:rPr>
                    <w:t>，</w:t>
                  </w:r>
                  <w:r>
                    <w:rPr>
                      <w:rFonts w:hint="eastAsia" w:ascii="Calibri" w:hAnsi="Calibri" w:eastAsia="宋体" w:cs="Times New Roman"/>
                      <w:color w:val="000000" w:themeColor="text1"/>
                      <w:lang w:val="en-US" w:eastAsia="zh-CN"/>
                      <w14:textFill>
                        <w14:solidFill>
                          <w14:schemeClr w14:val="tx1"/>
                        </w14:solidFill>
                      </w14:textFill>
                    </w:rPr>
                    <w:t>D</w:t>
                  </w:r>
                  <w:r>
                    <w:rPr>
                      <w:rFonts w:hint="eastAsia" w:ascii="Calibri" w:hAnsi="Calibri" w:eastAsia="宋体" w:cs="Times New Roman"/>
                      <w:color w:val="000000" w:themeColor="text1"/>
                      <w14:textFill>
                        <w14:solidFill>
                          <w14:schemeClr w14:val="tx1"/>
                        </w14:solidFill>
                      </w14:textFill>
                    </w:rPr>
                    <w:t>N</w:t>
                  </w:r>
                  <w:r>
                    <w:rPr>
                      <w:rFonts w:hint="eastAsia" w:ascii="Calibri" w:hAnsi="Calibri" w:eastAsia="宋体" w:cs="Times New Roman"/>
                      <w:color w:val="000000" w:themeColor="text1"/>
                      <w:lang w:val="en-US" w:eastAsia="zh-CN"/>
                      <w14:textFill>
                        <w14:solidFill>
                          <w14:schemeClr w14:val="tx1"/>
                        </w14:solidFill>
                      </w14:textFill>
                    </w:rPr>
                    <w:t>10</w:t>
                  </w:r>
                  <w:r>
                    <w:rPr>
                      <w:rFonts w:hint="eastAsia" w:ascii="Calibri" w:hAnsi="Calibri" w:eastAsia="宋体" w:cs="Times New Roman"/>
                      <w:color w:val="000000" w:themeColor="text1"/>
                      <w14:textFill>
                        <w14:solidFill>
                          <w14:schemeClr w14:val="tx1"/>
                        </w14:solidFill>
                      </w14:textFill>
                    </w:rPr>
                    <w:t>0</w:t>
                  </w:r>
                  <w:r>
                    <w:rPr>
                      <w:rFonts w:hint="eastAsia" w:ascii="Calibri" w:hAnsi="Calibri" w:eastAsia="宋体" w:cs="Times New Roman"/>
                      <w:color w:val="000000" w:themeColor="text1"/>
                      <w:lang w:eastAsia="zh-CN"/>
                      <w14:textFill>
                        <w14:solidFill>
                          <w14:schemeClr w14:val="tx1"/>
                        </w14:solidFill>
                      </w14:textFill>
                    </w:rPr>
                    <w:t>，</w:t>
                  </w:r>
                  <w:r>
                    <w:rPr>
                      <w:rFonts w:hint="eastAsia" w:ascii="Calibri" w:hAnsi="Calibri" w:eastAsia="宋体" w:cs="Times New Roman"/>
                      <w:color w:val="000000" w:themeColor="text1"/>
                      <w14:textFill>
                        <w14:solidFill>
                          <w14:schemeClr w14:val="tx1"/>
                        </w14:solidFill>
                      </w14:textFill>
                    </w:rPr>
                    <w:t xml:space="preserve"> </w:t>
                  </w:r>
                </w:p>
                <w:p w14:paraId="6B086BDF">
                  <w:pPr>
                    <w:spacing w:line="240" w:lineRule="exact"/>
                    <w:jc w:val="center"/>
                    <w:rPr>
                      <w:rFonts w:hint="eastAsia" w:ascii="宋体" w:hAnsi="宋体"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lang w:val="en-US" w:eastAsia="zh-CN"/>
                      <w14:textFill>
                        <w14:solidFill>
                          <w14:schemeClr w14:val="tx1"/>
                        </w14:solidFill>
                      </w14:textFill>
                    </w:rPr>
                    <w:t xml:space="preserve"> 140</w:t>
                  </w:r>
                  <w:r>
                    <w:rPr>
                      <w:rFonts w:hint="eastAsia" w:ascii="Calibri" w:hAnsi="Calibri" w:eastAsia="宋体" w:cs="Times New Roman"/>
                      <w:color w:val="000000" w:themeColor="text1"/>
                      <w14:textFill>
                        <w14:solidFill>
                          <w14:schemeClr w14:val="tx1"/>
                        </w14:solidFill>
                      </w14:textFill>
                    </w:rPr>
                    <w:t>m</w:t>
                  </w:r>
                  <w:r>
                    <w:rPr>
                      <w:rFonts w:hint="eastAsia" w:ascii="Calibri" w:hAnsi="Calibri" w:eastAsia="宋体" w:cs="Times New Roman"/>
                      <w:color w:val="000000" w:themeColor="text1"/>
                      <w:vertAlign w:val="superscript"/>
                      <w:lang w:val="en-US" w:eastAsia="zh-CN"/>
                      <w14:textFill>
                        <w14:solidFill>
                          <w14:schemeClr w14:val="tx1"/>
                        </w14:solidFill>
                      </w14:textFill>
                    </w:rPr>
                    <w:t>3</w:t>
                  </w:r>
                  <w:r>
                    <w:rPr>
                      <w:rFonts w:hint="eastAsia" w:ascii="Calibri" w:hAnsi="Calibri" w:eastAsia="宋体" w:cs="Times New Roman"/>
                      <w:color w:val="000000" w:themeColor="text1"/>
                      <w:lang w:val="en-US" w:eastAsia="zh-CN"/>
                      <w14:textFill>
                        <w14:solidFill>
                          <w14:schemeClr w14:val="tx1"/>
                        </w14:solidFill>
                      </w14:textFill>
                    </w:rPr>
                    <w:t xml:space="preserve"> ，17</w:t>
                  </w:r>
                  <w:r>
                    <w:rPr>
                      <w:rFonts w:hint="eastAsia" w:ascii="Calibri" w:hAnsi="Calibri" w:eastAsia="宋体" w:cs="Times New Roman"/>
                      <w:color w:val="000000" w:themeColor="text1"/>
                      <w14:textFill>
                        <w14:solidFill>
                          <w14:schemeClr w14:val="tx1"/>
                        </w14:solidFill>
                      </w14:textFill>
                    </w:rPr>
                    <w:t>M</w:t>
                  </w:r>
                </w:p>
              </w:tc>
              <w:tc>
                <w:tcPr>
                  <w:tcW w:w="1505" w:type="dxa"/>
                  <w:noWrap w:val="0"/>
                  <w:vAlign w:val="center"/>
                </w:tcPr>
                <w:p w14:paraId="567C9251">
                  <w:pPr>
                    <w:spacing w:line="240" w:lineRule="exact"/>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车间外南侧</w:t>
                  </w:r>
                </w:p>
              </w:tc>
            </w:tr>
            <w:tr w14:paraId="6C3A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15" w:type="dxa"/>
                  <w:noWrap w:val="0"/>
                  <w:vAlign w:val="center"/>
                </w:tcPr>
                <w:p w14:paraId="2D6B61B8">
                  <w:pPr>
                    <w:spacing w:line="240" w:lineRule="exact"/>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13</w:t>
                  </w:r>
                </w:p>
              </w:tc>
              <w:tc>
                <w:tcPr>
                  <w:tcW w:w="1905" w:type="dxa"/>
                  <w:noWrap w:val="0"/>
                  <w:vAlign w:val="center"/>
                </w:tcPr>
                <w:p w14:paraId="4CFFAC93">
                  <w:pPr>
                    <w:spacing w:line="240" w:lineRule="exact"/>
                    <w:jc w:val="cente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卧式管道泵</w:t>
                  </w:r>
                </w:p>
              </w:tc>
              <w:tc>
                <w:tcPr>
                  <w:tcW w:w="855" w:type="dxa"/>
                  <w:noWrap w:val="0"/>
                  <w:vAlign w:val="center"/>
                </w:tcPr>
                <w:p w14:paraId="0BC8CB77">
                  <w:pPr>
                    <w:spacing w:line="240" w:lineRule="exact"/>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ascii="Calibri" w:hAnsi="Calibri" w:eastAsia="宋体" w:cs="Times New Roman"/>
                      <w:color w:val="000000" w:themeColor="text1"/>
                      <w14:textFill>
                        <w14:solidFill>
                          <w14:schemeClr w14:val="tx1"/>
                        </w14:solidFill>
                      </w14:textFill>
                    </w:rPr>
                    <w:t>台</w:t>
                  </w:r>
                </w:p>
              </w:tc>
              <w:tc>
                <w:tcPr>
                  <w:tcW w:w="1005" w:type="dxa"/>
                  <w:noWrap w:val="0"/>
                  <w:vAlign w:val="center"/>
                </w:tcPr>
                <w:p w14:paraId="55491776">
                  <w:pPr>
                    <w:spacing w:line="240" w:lineRule="exact"/>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ascii="Calibri" w:hAnsi="Calibri" w:eastAsia="宋体" w:cs="Times New Roman"/>
                      <w:color w:val="000000" w:themeColor="text1"/>
                      <w14:textFill>
                        <w14:solidFill>
                          <w14:schemeClr w14:val="tx1"/>
                        </w14:solidFill>
                      </w14:textFill>
                    </w:rPr>
                    <w:t>1</w:t>
                  </w:r>
                </w:p>
              </w:tc>
              <w:tc>
                <w:tcPr>
                  <w:tcW w:w="2335" w:type="dxa"/>
                  <w:noWrap w:val="0"/>
                  <w:vAlign w:val="center"/>
                </w:tcPr>
                <w:p w14:paraId="012A0D0E">
                  <w:pPr>
                    <w:spacing w:line="240" w:lineRule="exact"/>
                    <w:jc w:val="center"/>
                    <w:rPr>
                      <w:rFonts w:hint="eastAsia"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lang w:val="en-US" w:eastAsia="zh-CN"/>
                      <w14:textFill>
                        <w14:solidFill>
                          <w14:schemeClr w14:val="tx1"/>
                        </w14:solidFill>
                      </w14:textFill>
                    </w:rPr>
                    <w:t>7.</w:t>
                  </w:r>
                  <w:r>
                    <w:rPr>
                      <w:rFonts w:hint="eastAsia" w:ascii="Calibri" w:hAnsi="Calibri" w:eastAsia="宋体" w:cs="Times New Roman"/>
                      <w:color w:val="000000" w:themeColor="text1"/>
                      <w14:textFill>
                        <w14:solidFill>
                          <w14:schemeClr w14:val="tx1"/>
                        </w14:solidFill>
                      </w14:textFill>
                    </w:rPr>
                    <w:t>5KW</w:t>
                  </w:r>
                  <w:r>
                    <w:rPr>
                      <w:rFonts w:hint="eastAsia" w:ascii="Calibri" w:hAnsi="Calibri" w:eastAsia="宋体" w:cs="Times New Roman"/>
                      <w:color w:val="000000" w:themeColor="text1"/>
                      <w:lang w:eastAsia="zh-CN"/>
                      <w14:textFill>
                        <w14:solidFill>
                          <w14:schemeClr w14:val="tx1"/>
                        </w14:solidFill>
                      </w14:textFill>
                    </w:rPr>
                    <w:t>，</w:t>
                  </w:r>
                  <w:r>
                    <w:rPr>
                      <w:rFonts w:hint="eastAsia" w:ascii="Calibri" w:hAnsi="Calibri" w:eastAsia="宋体" w:cs="Times New Roman"/>
                      <w:color w:val="000000" w:themeColor="text1"/>
                      <w:lang w:val="en-US" w:eastAsia="zh-CN"/>
                      <w14:textFill>
                        <w14:solidFill>
                          <w14:schemeClr w14:val="tx1"/>
                        </w14:solidFill>
                      </w14:textFill>
                    </w:rPr>
                    <w:t>D</w:t>
                  </w:r>
                  <w:r>
                    <w:rPr>
                      <w:rFonts w:hint="eastAsia" w:ascii="Calibri" w:hAnsi="Calibri" w:eastAsia="宋体" w:cs="Times New Roman"/>
                      <w:color w:val="000000" w:themeColor="text1"/>
                      <w14:textFill>
                        <w14:solidFill>
                          <w14:schemeClr w14:val="tx1"/>
                        </w14:solidFill>
                      </w14:textFill>
                    </w:rPr>
                    <w:t>N80</w:t>
                  </w:r>
                  <w:r>
                    <w:rPr>
                      <w:rFonts w:hint="eastAsia" w:ascii="Calibri" w:hAnsi="Calibri" w:eastAsia="宋体" w:cs="Times New Roman"/>
                      <w:color w:val="000000" w:themeColor="text1"/>
                      <w:lang w:eastAsia="zh-CN"/>
                      <w14:textFill>
                        <w14:solidFill>
                          <w14:schemeClr w14:val="tx1"/>
                        </w14:solidFill>
                      </w14:textFill>
                    </w:rPr>
                    <w:t>，</w:t>
                  </w:r>
                  <w:r>
                    <w:rPr>
                      <w:rFonts w:hint="eastAsia" w:ascii="Calibri" w:hAnsi="Calibri" w:eastAsia="宋体" w:cs="Times New Roman"/>
                      <w:color w:val="000000" w:themeColor="text1"/>
                      <w14:textFill>
                        <w14:solidFill>
                          <w14:schemeClr w14:val="tx1"/>
                        </w14:solidFill>
                      </w14:textFill>
                    </w:rPr>
                    <w:t xml:space="preserve"> </w:t>
                  </w:r>
                </w:p>
                <w:p w14:paraId="6F9F4118">
                  <w:pPr>
                    <w:spacing w:line="240" w:lineRule="exact"/>
                    <w:jc w:val="center"/>
                    <w:rPr>
                      <w:rFonts w:hint="eastAsia" w:ascii="宋体" w:hAnsi="宋体"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lang w:val="en-US" w:eastAsia="zh-CN"/>
                      <w14:textFill>
                        <w14:solidFill>
                          <w14:schemeClr w14:val="tx1"/>
                        </w14:solidFill>
                      </w14:textFill>
                    </w:rPr>
                    <w:t xml:space="preserve"> 43.5</w:t>
                  </w:r>
                  <w:r>
                    <w:rPr>
                      <w:rFonts w:hint="eastAsia" w:ascii="Calibri" w:hAnsi="Calibri" w:eastAsia="宋体" w:cs="Times New Roman"/>
                      <w:color w:val="000000" w:themeColor="text1"/>
                      <w14:textFill>
                        <w14:solidFill>
                          <w14:schemeClr w14:val="tx1"/>
                        </w14:solidFill>
                      </w14:textFill>
                    </w:rPr>
                    <w:t>m</w:t>
                  </w:r>
                  <w:r>
                    <w:rPr>
                      <w:rFonts w:hint="eastAsia" w:ascii="Calibri" w:hAnsi="Calibri" w:eastAsia="宋体" w:cs="Times New Roman"/>
                      <w:color w:val="000000" w:themeColor="text1"/>
                      <w:vertAlign w:val="superscript"/>
                      <w:lang w:val="en-US" w:eastAsia="zh-CN"/>
                      <w14:textFill>
                        <w14:solidFill>
                          <w14:schemeClr w14:val="tx1"/>
                        </w14:solidFill>
                      </w14:textFill>
                    </w:rPr>
                    <w:t>3</w:t>
                  </w:r>
                  <w:r>
                    <w:rPr>
                      <w:rFonts w:hint="eastAsia" w:ascii="Calibri" w:hAnsi="Calibri" w:eastAsia="宋体" w:cs="Times New Roman"/>
                      <w:color w:val="000000" w:themeColor="text1"/>
                      <w:lang w:val="en-US" w:eastAsia="zh-CN"/>
                      <w14:textFill>
                        <w14:solidFill>
                          <w14:schemeClr w14:val="tx1"/>
                        </w14:solidFill>
                      </w14:textFill>
                    </w:rPr>
                    <w:t xml:space="preserve"> ，38</w:t>
                  </w:r>
                  <w:r>
                    <w:rPr>
                      <w:rFonts w:hint="eastAsia" w:ascii="Calibri" w:hAnsi="Calibri" w:eastAsia="宋体" w:cs="Times New Roman"/>
                      <w:color w:val="000000" w:themeColor="text1"/>
                      <w14:textFill>
                        <w14:solidFill>
                          <w14:schemeClr w14:val="tx1"/>
                        </w14:solidFill>
                      </w14:textFill>
                    </w:rPr>
                    <w:t>M</w:t>
                  </w:r>
                </w:p>
              </w:tc>
              <w:tc>
                <w:tcPr>
                  <w:tcW w:w="1505" w:type="dxa"/>
                  <w:noWrap w:val="0"/>
                  <w:vAlign w:val="center"/>
                </w:tcPr>
                <w:p w14:paraId="2FB0EB56">
                  <w:pPr>
                    <w:spacing w:line="240" w:lineRule="exact"/>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车间外南侧</w:t>
                  </w:r>
                </w:p>
              </w:tc>
            </w:tr>
            <w:tr w14:paraId="1588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15" w:type="dxa"/>
                  <w:noWrap w:val="0"/>
                  <w:vAlign w:val="center"/>
                </w:tcPr>
                <w:p w14:paraId="6D1A16FC">
                  <w:pPr>
                    <w:spacing w:line="240" w:lineRule="exact"/>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14</w:t>
                  </w:r>
                </w:p>
              </w:tc>
              <w:tc>
                <w:tcPr>
                  <w:tcW w:w="1905" w:type="dxa"/>
                  <w:noWrap w:val="0"/>
                  <w:vAlign w:val="center"/>
                </w:tcPr>
                <w:p w14:paraId="0A379063">
                  <w:pPr>
                    <w:spacing w:line="240" w:lineRule="exact"/>
                    <w:jc w:val="center"/>
                    <w:rPr>
                      <w:rFonts w:hint="eastAsia"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卧式管道泵</w:t>
                  </w:r>
                </w:p>
              </w:tc>
              <w:tc>
                <w:tcPr>
                  <w:tcW w:w="855" w:type="dxa"/>
                  <w:noWrap w:val="0"/>
                  <w:vAlign w:val="center"/>
                </w:tcPr>
                <w:p w14:paraId="79BB9C48">
                  <w:pPr>
                    <w:spacing w:line="240" w:lineRule="exact"/>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ascii="Calibri" w:hAnsi="Calibri" w:eastAsia="宋体" w:cs="Times New Roman"/>
                      <w:color w:val="000000" w:themeColor="text1"/>
                      <w14:textFill>
                        <w14:solidFill>
                          <w14:schemeClr w14:val="tx1"/>
                        </w14:solidFill>
                      </w14:textFill>
                    </w:rPr>
                    <w:t>台</w:t>
                  </w:r>
                </w:p>
              </w:tc>
              <w:tc>
                <w:tcPr>
                  <w:tcW w:w="1005" w:type="dxa"/>
                  <w:noWrap w:val="0"/>
                  <w:vAlign w:val="center"/>
                </w:tcPr>
                <w:p w14:paraId="11892CD6">
                  <w:pPr>
                    <w:spacing w:line="240" w:lineRule="exact"/>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ascii="Calibri" w:hAnsi="Calibri" w:eastAsia="宋体" w:cs="Times New Roman"/>
                      <w:color w:val="000000" w:themeColor="text1"/>
                      <w14:textFill>
                        <w14:solidFill>
                          <w14:schemeClr w14:val="tx1"/>
                        </w14:solidFill>
                      </w14:textFill>
                    </w:rPr>
                    <w:t>1</w:t>
                  </w:r>
                </w:p>
              </w:tc>
              <w:tc>
                <w:tcPr>
                  <w:tcW w:w="2335" w:type="dxa"/>
                  <w:noWrap w:val="0"/>
                  <w:vAlign w:val="center"/>
                </w:tcPr>
                <w:p w14:paraId="119E7CC7">
                  <w:pPr>
                    <w:spacing w:line="240" w:lineRule="exact"/>
                    <w:jc w:val="center"/>
                    <w:rPr>
                      <w:rFonts w:hint="eastAsia"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lang w:val="en-US" w:eastAsia="zh-CN"/>
                      <w14:textFill>
                        <w14:solidFill>
                          <w14:schemeClr w14:val="tx1"/>
                        </w14:solidFill>
                      </w14:textFill>
                    </w:rPr>
                    <w:t>7.</w:t>
                  </w:r>
                  <w:r>
                    <w:rPr>
                      <w:rFonts w:hint="eastAsia" w:ascii="Calibri" w:hAnsi="Calibri" w:eastAsia="宋体" w:cs="Times New Roman"/>
                      <w:color w:val="000000" w:themeColor="text1"/>
                      <w14:textFill>
                        <w14:solidFill>
                          <w14:schemeClr w14:val="tx1"/>
                        </w14:solidFill>
                      </w14:textFill>
                    </w:rPr>
                    <w:t>5KW</w:t>
                  </w:r>
                  <w:r>
                    <w:rPr>
                      <w:rFonts w:hint="eastAsia" w:ascii="Calibri" w:hAnsi="Calibri" w:eastAsia="宋体" w:cs="Times New Roman"/>
                      <w:color w:val="000000" w:themeColor="text1"/>
                      <w:lang w:eastAsia="zh-CN"/>
                      <w14:textFill>
                        <w14:solidFill>
                          <w14:schemeClr w14:val="tx1"/>
                        </w14:solidFill>
                      </w14:textFill>
                    </w:rPr>
                    <w:t>，</w:t>
                  </w:r>
                  <w:r>
                    <w:rPr>
                      <w:rFonts w:hint="eastAsia" w:ascii="Calibri" w:hAnsi="Calibri" w:eastAsia="宋体" w:cs="Times New Roman"/>
                      <w:color w:val="000000" w:themeColor="text1"/>
                      <w:lang w:val="en-US" w:eastAsia="zh-CN"/>
                      <w14:textFill>
                        <w14:solidFill>
                          <w14:schemeClr w14:val="tx1"/>
                        </w14:solidFill>
                      </w14:textFill>
                    </w:rPr>
                    <w:t>D</w:t>
                  </w:r>
                  <w:r>
                    <w:rPr>
                      <w:rFonts w:hint="eastAsia" w:ascii="Calibri" w:hAnsi="Calibri" w:eastAsia="宋体" w:cs="Times New Roman"/>
                      <w:color w:val="000000" w:themeColor="text1"/>
                      <w14:textFill>
                        <w14:solidFill>
                          <w14:schemeClr w14:val="tx1"/>
                        </w14:solidFill>
                      </w14:textFill>
                    </w:rPr>
                    <w:t>N</w:t>
                  </w:r>
                  <w:r>
                    <w:rPr>
                      <w:rFonts w:hint="eastAsia" w:ascii="Calibri" w:hAnsi="Calibri" w:eastAsia="宋体" w:cs="Times New Roman"/>
                      <w:color w:val="000000" w:themeColor="text1"/>
                      <w:lang w:val="en-US" w:eastAsia="zh-CN"/>
                      <w14:textFill>
                        <w14:solidFill>
                          <w14:schemeClr w14:val="tx1"/>
                        </w14:solidFill>
                      </w14:textFill>
                    </w:rPr>
                    <w:t>10</w:t>
                  </w:r>
                  <w:r>
                    <w:rPr>
                      <w:rFonts w:hint="eastAsia" w:ascii="Calibri" w:hAnsi="Calibri" w:eastAsia="宋体" w:cs="Times New Roman"/>
                      <w:color w:val="000000" w:themeColor="text1"/>
                      <w14:textFill>
                        <w14:solidFill>
                          <w14:schemeClr w14:val="tx1"/>
                        </w14:solidFill>
                      </w14:textFill>
                    </w:rPr>
                    <w:t>0</w:t>
                  </w:r>
                  <w:r>
                    <w:rPr>
                      <w:rFonts w:hint="eastAsia" w:ascii="Calibri" w:hAnsi="Calibri" w:eastAsia="宋体" w:cs="Times New Roman"/>
                      <w:color w:val="000000" w:themeColor="text1"/>
                      <w:lang w:eastAsia="zh-CN"/>
                      <w14:textFill>
                        <w14:solidFill>
                          <w14:schemeClr w14:val="tx1"/>
                        </w14:solidFill>
                      </w14:textFill>
                    </w:rPr>
                    <w:t>，</w:t>
                  </w:r>
                  <w:r>
                    <w:rPr>
                      <w:rFonts w:hint="eastAsia" w:ascii="Calibri" w:hAnsi="Calibri" w:eastAsia="宋体" w:cs="Times New Roman"/>
                      <w:color w:val="000000" w:themeColor="text1"/>
                      <w14:textFill>
                        <w14:solidFill>
                          <w14:schemeClr w14:val="tx1"/>
                        </w14:solidFill>
                      </w14:textFill>
                    </w:rPr>
                    <w:t xml:space="preserve"> </w:t>
                  </w:r>
                </w:p>
                <w:p w14:paraId="116E2769">
                  <w:pPr>
                    <w:spacing w:line="240" w:lineRule="exact"/>
                    <w:jc w:val="center"/>
                    <w:rPr>
                      <w:rFonts w:hint="eastAsia" w:ascii="宋体" w:hAnsi="宋体"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lang w:val="en-US" w:eastAsia="zh-CN"/>
                      <w14:textFill>
                        <w14:solidFill>
                          <w14:schemeClr w14:val="tx1"/>
                        </w14:solidFill>
                      </w14:textFill>
                    </w:rPr>
                    <w:t xml:space="preserve"> 89</w:t>
                  </w:r>
                  <w:r>
                    <w:rPr>
                      <w:rFonts w:hint="eastAsia" w:ascii="Calibri" w:hAnsi="Calibri" w:eastAsia="宋体" w:cs="Times New Roman"/>
                      <w:color w:val="000000" w:themeColor="text1"/>
                      <w14:textFill>
                        <w14:solidFill>
                          <w14:schemeClr w14:val="tx1"/>
                        </w14:solidFill>
                      </w14:textFill>
                    </w:rPr>
                    <w:t>m</w:t>
                  </w:r>
                  <w:r>
                    <w:rPr>
                      <w:rFonts w:hint="eastAsia" w:ascii="Calibri" w:hAnsi="Calibri" w:eastAsia="宋体" w:cs="Times New Roman"/>
                      <w:color w:val="000000" w:themeColor="text1"/>
                      <w:vertAlign w:val="superscript"/>
                      <w:lang w:val="en-US" w:eastAsia="zh-CN"/>
                      <w14:textFill>
                        <w14:solidFill>
                          <w14:schemeClr w14:val="tx1"/>
                        </w14:solidFill>
                      </w14:textFill>
                    </w:rPr>
                    <w:t>3</w:t>
                  </w:r>
                  <w:r>
                    <w:rPr>
                      <w:rFonts w:hint="eastAsia" w:ascii="Calibri" w:hAnsi="Calibri" w:eastAsia="宋体" w:cs="Times New Roman"/>
                      <w:color w:val="000000" w:themeColor="text1"/>
                      <w:lang w:val="en-US" w:eastAsia="zh-CN"/>
                      <w14:textFill>
                        <w14:solidFill>
                          <w14:schemeClr w14:val="tx1"/>
                        </w14:solidFill>
                      </w14:textFill>
                    </w:rPr>
                    <w:t xml:space="preserve"> ，16</w:t>
                  </w:r>
                  <w:r>
                    <w:rPr>
                      <w:rFonts w:hint="eastAsia" w:ascii="Calibri" w:hAnsi="Calibri" w:eastAsia="宋体" w:cs="Times New Roman"/>
                      <w:color w:val="000000" w:themeColor="text1"/>
                      <w14:textFill>
                        <w14:solidFill>
                          <w14:schemeClr w14:val="tx1"/>
                        </w14:solidFill>
                      </w14:textFill>
                    </w:rPr>
                    <w:t>M</w:t>
                  </w:r>
                </w:p>
              </w:tc>
              <w:tc>
                <w:tcPr>
                  <w:tcW w:w="1505" w:type="dxa"/>
                  <w:noWrap w:val="0"/>
                  <w:vAlign w:val="center"/>
                </w:tcPr>
                <w:p w14:paraId="1BEBF902">
                  <w:pPr>
                    <w:spacing w:line="240" w:lineRule="exact"/>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车间外南侧</w:t>
                  </w:r>
                </w:p>
              </w:tc>
            </w:tr>
            <w:tr w14:paraId="4219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15" w:type="dxa"/>
                  <w:noWrap w:val="0"/>
                  <w:vAlign w:val="center"/>
                </w:tcPr>
                <w:p w14:paraId="1720649A">
                  <w:pPr>
                    <w:spacing w:line="240" w:lineRule="exact"/>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15</w:t>
                  </w:r>
                </w:p>
              </w:tc>
              <w:tc>
                <w:tcPr>
                  <w:tcW w:w="1905" w:type="dxa"/>
                  <w:noWrap w:val="0"/>
                  <w:vAlign w:val="center"/>
                </w:tcPr>
                <w:p w14:paraId="54C8B34F">
                  <w:pPr>
                    <w:spacing w:line="240" w:lineRule="exact"/>
                    <w:jc w:val="center"/>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卧式管道泵</w:t>
                  </w:r>
                </w:p>
              </w:tc>
              <w:tc>
                <w:tcPr>
                  <w:tcW w:w="855" w:type="dxa"/>
                  <w:noWrap w:val="0"/>
                  <w:vAlign w:val="center"/>
                </w:tcPr>
                <w:p w14:paraId="4F6A1CB9">
                  <w:pPr>
                    <w:spacing w:line="240" w:lineRule="exact"/>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ascii="Calibri" w:hAnsi="Calibri" w:eastAsia="宋体" w:cs="Times New Roman"/>
                      <w:color w:val="000000" w:themeColor="text1"/>
                      <w14:textFill>
                        <w14:solidFill>
                          <w14:schemeClr w14:val="tx1"/>
                        </w14:solidFill>
                      </w14:textFill>
                    </w:rPr>
                    <w:t>台</w:t>
                  </w:r>
                </w:p>
              </w:tc>
              <w:tc>
                <w:tcPr>
                  <w:tcW w:w="1005" w:type="dxa"/>
                  <w:noWrap w:val="0"/>
                  <w:vAlign w:val="center"/>
                </w:tcPr>
                <w:p w14:paraId="2EA4A3C3">
                  <w:pPr>
                    <w:spacing w:line="240" w:lineRule="exact"/>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ascii="Calibri" w:hAnsi="Calibri" w:eastAsia="宋体" w:cs="Times New Roman"/>
                      <w:color w:val="000000" w:themeColor="text1"/>
                      <w14:textFill>
                        <w14:solidFill>
                          <w14:schemeClr w14:val="tx1"/>
                        </w14:solidFill>
                      </w14:textFill>
                    </w:rPr>
                    <w:t>1</w:t>
                  </w:r>
                </w:p>
              </w:tc>
              <w:tc>
                <w:tcPr>
                  <w:tcW w:w="2335" w:type="dxa"/>
                  <w:noWrap w:val="0"/>
                  <w:vAlign w:val="center"/>
                </w:tcPr>
                <w:p w14:paraId="3C4C3C98">
                  <w:pPr>
                    <w:spacing w:line="240" w:lineRule="exact"/>
                    <w:jc w:val="center"/>
                    <w:rPr>
                      <w:rFonts w:hint="eastAsia"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lang w:val="en-US" w:eastAsia="zh-CN"/>
                      <w14:textFill>
                        <w14:solidFill>
                          <w14:schemeClr w14:val="tx1"/>
                        </w14:solidFill>
                      </w14:textFill>
                    </w:rPr>
                    <w:t>2.2</w:t>
                  </w:r>
                  <w:r>
                    <w:rPr>
                      <w:rFonts w:hint="eastAsia" w:ascii="Calibri" w:hAnsi="Calibri" w:eastAsia="宋体" w:cs="Times New Roman"/>
                      <w:color w:val="000000" w:themeColor="text1"/>
                      <w14:textFill>
                        <w14:solidFill>
                          <w14:schemeClr w14:val="tx1"/>
                        </w14:solidFill>
                      </w14:textFill>
                    </w:rPr>
                    <w:t>KW</w:t>
                  </w:r>
                  <w:r>
                    <w:rPr>
                      <w:rFonts w:hint="eastAsia" w:ascii="Calibri" w:hAnsi="Calibri" w:eastAsia="宋体" w:cs="Times New Roman"/>
                      <w:color w:val="000000" w:themeColor="text1"/>
                      <w:lang w:eastAsia="zh-CN"/>
                      <w14:textFill>
                        <w14:solidFill>
                          <w14:schemeClr w14:val="tx1"/>
                        </w14:solidFill>
                      </w14:textFill>
                    </w:rPr>
                    <w:t>，</w:t>
                  </w:r>
                  <w:r>
                    <w:rPr>
                      <w:rFonts w:hint="eastAsia" w:ascii="Calibri" w:hAnsi="Calibri" w:eastAsia="宋体" w:cs="Times New Roman"/>
                      <w:color w:val="000000" w:themeColor="text1"/>
                      <w:lang w:val="en-US" w:eastAsia="zh-CN"/>
                      <w14:textFill>
                        <w14:solidFill>
                          <w14:schemeClr w14:val="tx1"/>
                        </w14:solidFill>
                      </w14:textFill>
                    </w:rPr>
                    <w:t>D</w:t>
                  </w:r>
                  <w:r>
                    <w:rPr>
                      <w:rFonts w:hint="eastAsia" w:ascii="Calibri" w:hAnsi="Calibri" w:eastAsia="宋体" w:cs="Times New Roman"/>
                      <w:color w:val="000000" w:themeColor="text1"/>
                      <w14:textFill>
                        <w14:solidFill>
                          <w14:schemeClr w14:val="tx1"/>
                        </w14:solidFill>
                      </w14:textFill>
                    </w:rPr>
                    <w:t>N</w:t>
                  </w:r>
                  <w:r>
                    <w:rPr>
                      <w:rFonts w:hint="eastAsia" w:ascii="Calibri" w:hAnsi="Calibri" w:eastAsia="宋体" w:cs="Times New Roman"/>
                      <w:color w:val="000000" w:themeColor="text1"/>
                      <w:lang w:val="en-US" w:eastAsia="zh-CN"/>
                      <w14:textFill>
                        <w14:solidFill>
                          <w14:schemeClr w14:val="tx1"/>
                        </w14:solidFill>
                      </w14:textFill>
                    </w:rPr>
                    <w:t>65</w:t>
                  </w:r>
                  <w:r>
                    <w:rPr>
                      <w:rFonts w:hint="eastAsia" w:ascii="Calibri" w:hAnsi="Calibri" w:eastAsia="宋体" w:cs="Times New Roman"/>
                      <w:color w:val="000000" w:themeColor="text1"/>
                      <w:lang w:eastAsia="zh-CN"/>
                      <w14:textFill>
                        <w14:solidFill>
                          <w14:schemeClr w14:val="tx1"/>
                        </w14:solidFill>
                      </w14:textFill>
                    </w:rPr>
                    <w:t>，</w:t>
                  </w:r>
                  <w:r>
                    <w:rPr>
                      <w:rFonts w:hint="eastAsia" w:ascii="Calibri" w:hAnsi="Calibri" w:eastAsia="宋体" w:cs="Times New Roman"/>
                      <w:color w:val="000000" w:themeColor="text1"/>
                      <w14:textFill>
                        <w14:solidFill>
                          <w14:schemeClr w14:val="tx1"/>
                        </w14:solidFill>
                      </w14:textFill>
                    </w:rPr>
                    <w:t xml:space="preserve"> </w:t>
                  </w:r>
                </w:p>
                <w:p w14:paraId="17087C24">
                  <w:pPr>
                    <w:spacing w:line="240" w:lineRule="exact"/>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Calibri" w:hAnsi="Calibri" w:eastAsia="宋体" w:cs="Times New Roman"/>
                      <w:color w:val="000000" w:themeColor="text1"/>
                      <w:lang w:val="en-US" w:eastAsia="zh-CN"/>
                      <w14:textFill>
                        <w14:solidFill>
                          <w14:schemeClr w14:val="tx1"/>
                        </w14:solidFill>
                      </w14:textFill>
                    </w:rPr>
                    <w:t>22</w:t>
                  </w:r>
                  <w:r>
                    <w:rPr>
                      <w:rFonts w:hint="eastAsia" w:ascii="Calibri" w:hAnsi="Calibri" w:eastAsia="宋体" w:cs="Times New Roman"/>
                      <w:color w:val="000000" w:themeColor="text1"/>
                      <w14:textFill>
                        <w14:solidFill>
                          <w14:schemeClr w14:val="tx1"/>
                        </w14:solidFill>
                      </w14:textFill>
                    </w:rPr>
                    <w:t>m</w:t>
                  </w:r>
                  <w:r>
                    <w:rPr>
                      <w:rFonts w:hint="eastAsia" w:ascii="Calibri" w:hAnsi="Calibri" w:eastAsia="宋体" w:cs="Times New Roman"/>
                      <w:color w:val="000000" w:themeColor="text1"/>
                      <w:vertAlign w:val="superscript"/>
                      <w:lang w:val="en-US" w:eastAsia="zh-CN"/>
                      <w14:textFill>
                        <w14:solidFill>
                          <w14:schemeClr w14:val="tx1"/>
                        </w14:solidFill>
                      </w14:textFill>
                    </w:rPr>
                    <w:t>3</w:t>
                  </w:r>
                  <w:r>
                    <w:rPr>
                      <w:rFonts w:hint="eastAsia" w:ascii="Calibri" w:hAnsi="Calibri" w:eastAsia="宋体" w:cs="Times New Roman"/>
                      <w:color w:val="000000" w:themeColor="text1"/>
                      <w:lang w:val="en-US" w:eastAsia="zh-CN"/>
                      <w14:textFill>
                        <w14:solidFill>
                          <w14:schemeClr w14:val="tx1"/>
                        </w14:solidFill>
                      </w14:textFill>
                    </w:rPr>
                    <w:t xml:space="preserve"> ，16</w:t>
                  </w:r>
                  <w:r>
                    <w:rPr>
                      <w:rFonts w:hint="eastAsia" w:ascii="Calibri" w:hAnsi="Calibri" w:eastAsia="宋体" w:cs="Times New Roman"/>
                      <w:color w:val="000000" w:themeColor="text1"/>
                      <w14:textFill>
                        <w14:solidFill>
                          <w14:schemeClr w14:val="tx1"/>
                        </w14:solidFill>
                      </w14:textFill>
                    </w:rPr>
                    <w:t>M</w:t>
                  </w:r>
                </w:p>
              </w:tc>
              <w:tc>
                <w:tcPr>
                  <w:tcW w:w="1505" w:type="dxa"/>
                  <w:noWrap w:val="0"/>
                  <w:vAlign w:val="center"/>
                </w:tcPr>
                <w:p w14:paraId="1CA5FB78">
                  <w:pPr>
                    <w:spacing w:line="240" w:lineRule="exact"/>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车间外南侧</w:t>
                  </w:r>
                </w:p>
              </w:tc>
            </w:tr>
            <w:tr w14:paraId="48BD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5" w:type="dxa"/>
                  <w:noWrap w:val="0"/>
                  <w:vAlign w:val="center"/>
                </w:tcPr>
                <w:p w14:paraId="05769A5A">
                  <w:pPr>
                    <w:spacing w:line="240" w:lineRule="exact"/>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16</w:t>
                  </w:r>
                </w:p>
              </w:tc>
              <w:tc>
                <w:tcPr>
                  <w:tcW w:w="1905" w:type="dxa"/>
                  <w:noWrap w:val="0"/>
                  <w:vAlign w:val="center"/>
                </w:tcPr>
                <w:p w14:paraId="28EDB799">
                  <w:pPr>
                    <w:spacing w:line="240" w:lineRule="exact"/>
                    <w:jc w:val="center"/>
                    <w:rPr>
                      <w:rFonts w:hint="eastAsia"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反渗透设备</w:t>
                  </w:r>
                </w:p>
              </w:tc>
              <w:tc>
                <w:tcPr>
                  <w:tcW w:w="855" w:type="dxa"/>
                  <w:noWrap w:val="0"/>
                  <w:vAlign w:val="center"/>
                </w:tcPr>
                <w:p w14:paraId="6D258BFD">
                  <w:pPr>
                    <w:spacing w:line="240" w:lineRule="exact"/>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ascii="Calibri" w:hAnsi="Calibri" w:eastAsia="宋体" w:cs="Times New Roman"/>
                      <w:color w:val="000000" w:themeColor="text1"/>
                      <w14:textFill>
                        <w14:solidFill>
                          <w14:schemeClr w14:val="tx1"/>
                        </w14:solidFill>
                      </w14:textFill>
                    </w:rPr>
                    <w:t>台</w:t>
                  </w:r>
                </w:p>
              </w:tc>
              <w:tc>
                <w:tcPr>
                  <w:tcW w:w="1005" w:type="dxa"/>
                  <w:noWrap w:val="0"/>
                  <w:vAlign w:val="center"/>
                </w:tcPr>
                <w:p w14:paraId="2A6FDB1B">
                  <w:pPr>
                    <w:spacing w:line="240" w:lineRule="exact"/>
                    <w:jc w:val="center"/>
                    <w:rPr>
                      <w:rFonts w:ascii="Calibri" w:hAnsi="Calibri" w:eastAsia="宋体" w:cs="Times New Roman"/>
                      <w:color w:val="000000" w:themeColor="text1"/>
                      <w:kern w:val="2"/>
                      <w:sz w:val="21"/>
                      <w:szCs w:val="24"/>
                      <w:lang w:val="en-US" w:eastAsia="zh-CN" w:bidi="ar-SA"/>
                      <w14:textFill>
                        <w14:solidFill>
                          <w14:schemeClr w14:val="tx1"/>
                        </w14:solidFill>
                      </w14:textFill>
                    </w:rPr>
                  </w:pPr>
                  <w:r>
                    <w:rPr>
                      <w:rFonts w:ascii="Calibri" w:hAnsi="Calibri" w:eastAsia="宋体" w:cs="Times New Roman"/>
                      <w:color w:val="000000" w:themeColor="text1"/>
                      <w14:textFill>
                        <w14:solidFill>
                          <w14:schemeClr w14:val="tx1"/>
                        </w14:solidFill>
                      </w14:textFill>
                    </w:rPr>
                    <w:t>1</w:t>
                  </w:r>
                </w:p>
              </w:tc>
              <w:tc>
                <w:tcPr>
                  <w:tcW w:w="2335" w:type="dxa"/>
                  <w:noWrap w:val="0"/>
                  <w:vAlign w:val="center"/>
                </w:tcPr>
                <w:p w14:paraId="6857A613">
                  <w:pPr>
                    <w:spacing w:line="240" w:lineRule="exact"/>
                    <w:jc w:val="center"/>
                    <w:rPr>
                      <w:rFonts w:hint="eastAsia" w:ascii="Calibri" w:hAnsi="Calibri" w:eastAsia="宋体" w:cs="Times New Roman"/>
                      <w:color w:val="000000" w:themeColor="text1"/>
                      <w:lang w:val="en-US" w:eastAsia="zh-CN"/>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XS-RO-2.0T</w:t>
                  </w:r>
                </w:p>
              </w:tc>
              <w:tc>
                <w:tcPr>
                  <w:tcW w:w="1505" w:type="dxa"/>
                  <w:noWrap w:val="0"/>
                  <w:vAlign w:val="center"/>
                </w:tcPr>
                <w:p w14:paraId="1C6FDFD2">
                  <w:pPr>
                    <w:spacing w:line="240" w:lineRule="exact"/>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车间外南侧</w:t>
                  </w:r>
                </w:p>
              </w:tc>
            </w:tr>
          </w:tbl>
          <w:p w14:paraId="683BCE44">
            <w:pPr>
              <w:numPr>
                <w:ilvl w:val="0"/>
                <w:numId w:val="0"/>
              </w:numPr>
              <w:jc w:val="center"/>
              <w:rPr>
                <w:color w:val="000000" w:themeColor="text1"/>
                <w14:textFill>
                  <w14:solidFill>
                    <w14:schemeClr w14:val="tx1"/>
                  </w14:solidFill>
                </w14:textFill>
              </w:rPr>
            </w:pPr>
          </w:p>
          <w:p w14:paraId="2BB15E5B">
            <w:pPr>
              <w:keepNext w:val="0"/>
              <w:keepLines w:val="0"/>
              <w:pageBreakBefore w:val="0"/>
              <w:widowControl w:val="0"/>
              <w:tabs>
                <w:tab w:val="left" w:pos="1180"/>
              </w:tabs>
              <w:kinsoku/>
              <w:wordWrap/>
              <w:overflowPunct/>
              <w:topLinePunct w:val="0"/>
              <w:autoSpaceDE/>
              <w:autoSpaceDN/>
              <w:bidi w:val="0"/>
              <w:adjustRightInd/>
              <w:snapToGrid/>
              <w:spacing w:before="313" w:beforeLines="100" w:line="360" w:lineRule="auto"/>
              <w:ind w:firstLine="482" w:firstLineChars="200"/>
              <w:jc w:val="left"/>
              <w:textAlignment w:val="auto"/>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6</w:t>
            </w:r>
            <w:r>
              <w:rPr>
                <w:rFonts w:hint="eastAsia"/>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主要原辅材料及能源消耗</w:t>
            </w:r>
          </w:p>
          <w:p w14:paraId="242DFC7E">
            <w:pPr>
              <w:spacing w:line="360" w:lineRule="auto"/>
              <w:ind w:firstLine="480" w:firstLineChars="20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（1）本项目原辅材料及能源消耗情况详见表。</w:t>
            </w:r>
          </w:p>
          <w:p w14:paraId="577BB2E8">
            <w:pPr>
              <w:spacing w:line="500" w:lineRule="exact"/>
              <w:jc w:val="center"/>
              <w:rPr>
                <w:rFonts w:hint="eastAsia"/>
                <w:b/>
                <w:bCs/>
                <w:color w:val="000000" w:themeColor="text1"/>
                <w:sz w:val="24"/>
                <w:highlight w:val="none"/>
                <w14:textFill>
                  <w14:solidFill>
                    <w14:schemeClr w14:val="tx1"/>
                  </w14:solidFill>
                </w14:textFill>
              </w:rPr>
            </w:pPr>
          </w:p>
          <w:p w14:paraId="14DF96F8">
            <w:pPr>
              <w:spacing w:line="500" w:lineRule="exact"/>
              <w:jc w:val="center"/>
              <w:rPr>
                <w:rFonts w:hint="eastAsia"/>
                <w:b/>
                <w:bCs/>
                <w:color w:val="000000" w:themeColor="text1"/>
                <w:sz w:val="24"/>
                <w:highlight w:val="none"/>
                <w14:textFill>
                  <w14:solidFill>
                    <w14:schemeClr w14:val="tx1"/>
                  </w14:solidFill>
                </w14:textFill>
              </w:rPr>
            </w:pPr>
          </w:p>
          <w:p w14:paraId="0E203BBC">
            <w:pPr>
              <w:spacing w:line="500" w:lineRule="exact"/>
              <w:jc w:val="center"/>
              <w:rPr>
                <w:rFonts w:hint="eastAsia"/>
                <w:b/>
                <w:bCs/>
                <w:color w:val="000000" w:themeColor="text1"/>
                <w:sz w:val="24"/>
                <w:highlight w:val="none"/>
                <w14:textFill>
                  <w14:solidFill>
                    <w14:schemeClr w14:val="tx1"/>
                  </w14:solidFill>
                </w14:textFill>
              </w:rPr>
            </w:pPr>
          </w:p>
          <w:p w14:paraId="72D53CEE">
            <w:pPr>
              <w:spacing w:line="500" w:lineRule="exact"/>
              <w:jc w:val="center"/>
              <w:rPr>
                <w:rFonts w:hint="eastAsia"/>
                <w:b/>
                <w:bCs/>
                <w:color w:val="000000" w:themeColor="text1"/>
                <w:sz w:val="24"/>
                <w:highlight w:val="none"/>
                <w14:textFill>
                  <w14:solidFill>
                    <w14:schemeClr w14:val="tx1"/>
                  </w14:solidFill>
                </w14:textFill>
              </w:rPr>
            </w:pPr>
          </w:p>
          <w:p w14:paraId="53AF7338">
            <w:pPr>
              <w:spacing w:line="500" w:lineRule="exact"/>
              <w:jc w:val="center"/>
              <w:rPr>
                <w:rFonts w:hint="eastAsia"/>
                <w:b/>
                <w:bCs/>
                <w:color w:val="000000" w:themeColor="text1"/>
                <w:sz w:val="24"/>
                <w:highlight w:val="none"/>
                <w14:textFill>
                  <w14:solidFill>
                    <w14:schemeClr w14:val="tx1"/>
                  </w14:solidFill>
                </w14:textFill>
              </w:rPr>
            </w:pPr>
          </w:p>
          <w:p w14:paraId="568CE3DE">
            <w:pPr>
              <w:spacing w:line="500" w:lineRule="exact"/>
              <w:jc w:val="center"/>
              <w:rPr>
                <w:rFonts w:hint="eastAsia"/>
                <w:b/>
                <w:bCs/>
                <w:color w:val="000000" w:themeColor="text1"/>
                <w:sz w:val="24"/>
                <w:highlight w:val="none"/>
                <w14:textFill>
                  <w14:solidFill>
                    <w14:schemeClr w14:val="tx1"/>
                  </w14:solidFill>
                </w14:textFill>
              </w:rPr>
            </w:pPr>
          </w:p>
          <w:p w14:paraId="2B200F2A">
            <w:pPr>
              <w:spacing w:line="500" w:lineRule="exact"/>
              <w:jc w:val="center"/>
              <w:rPr>
                <w:rFonts w:hint="default"/>
                <w:color w:val="000000" w:themeColor="text1"/>
                <w:lang w:val="en-US" w:eastAsia="zh-CN"/>
                <w14:textFill>
                  <w14:solidFill>
                    <w14:schemeClr w14:val="tx1"/>
                  </w14:solidFill>
                </w14:textFill>
              </w:rPr>
            </w:pPr>
            <w:r>
              <w:rPr>
                <w:rFonts w:hint="eastAsia"/>
                <w:b/>
                <w:bCs/>
                <w:color w:val="000000" w:themeColor="text1"/>
                <w:sz w:val="24"/>
                <w:highlight w:val="none"/>
                <w14:textFill>
                  <w14:solidFill>
                    <w14:schemeClr w14:val="tx1"/>
                  </w14:solidFill>
                </w14:textFill>
              </w:rPr>
              <w:t>表2-</w:t>
            </w:r>
            <w:r>
              <w:rPr>
                <w:rFonts w:hint="eastAsia"/>
                <w:b/>
                <w:bCs/>
                <w:color w:val="000000" w:themeColor="text1"/>
                <w:sz w:val="24"/>
                <w:highlight w:val="none"/>
                <w:lang w:val="en-US" w:eastAsia="zh-CN"/>
                <w14:textFill>
                  <w14:solidFill>
                    <w14:schemeClr w14:val="tx1"/>
                  </w14:solidFill>
                </w14:textFill>
              </w:rPr>
              <w:t>6</w:t>
            </w:r>
            <w:r>
              <w:rPr>
                <w:rFonts w:hint="eastAsia"/>
                <w:b/>
                <w:bCs/>
                <w:color w:val="000000" w:themeColor="text1"/>
                <w:sz w:val="24"/>
                <w:highlight w:val="none"/>
                <w14:textFill>
                  <w14:solidFill>
                    <w14:schemeClr w14:val="tx1"/>
                  </w14:solidFill>
                </w14:textFill>
              </w:rPr>
              <w:t xml:space="preserve"> </w:t>
            </w:r>
            <w:r>
              <w:rPr>
                <w:b/>
                <w:bCs/>
                <w:color w:val="000000" w:themeColor="text1"/>
                <w:sz w:val="24"/>
                <w:highlight w:val="none"/>
                <w14:textFill>
                  <w14:solidFill>
                    <w14:schemeClr w14:val="tx1"/>
                  </w14:solidFill>
                </w14:textFill>
              </w:rPr>
              <w:t>主要原辅材料</w:t>
            </w:r>
            <w:r>
              <w:rPr>
                <w:rFonts w:hint="eastAsia"/>
                <w:b/>
                <w:bCs/>
                <w:color w:val="000000" w:themeColor="text1"/>
                <w:sz w:val="24"/>
                <w:highlight w:val="none"/>
                <w:lang w:val="en-US" w:eastAsia="zh-CN"/>
                <w14:textFill>
                  <w14:solidFill>
                    <w14:schemeClr w14:val="tx1"/>
                  </w14:solidFill>
                </w14:textFill>
              </w:rPr>
              <w:t>及资源能源</w:t>
            </w:r>
            <w:r>
              <w:rPr>
                <w:b/>
                <w:bCs/>
                <w:color w:val="000000" w:themeColor="text1"/>
                <w:sz w:val="24"/>
                <w:highlight w:val="none"/>
                <w14:textFill>
                  <w14:solidFill>
                    <w14:schemeClr w14:val="tx1"/>
                  </w14:solidFill>
                </w14:textFill>
              </w:rPr>
              <w:t>消耗清单</w:t>
            </w:r>
          </w:p>
          <w:tbl>
            <w:tblPr>
              <w:tblStyle w:val="32"/>
              <w:tblW w:w="8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923"/>
              <w:gridCol w:w="1185"/>
              <w:gridCol w:w="1095"/>
              <w:gridCol w:w="1125"/>
              <w:gridCol w:w="1335"/>
              <w:gridCol w:w="1080"/>
              <w:gridCol w:w="1095"/>
            </w:tblGrid>
            <w:tr w14:paraId="70DE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noWrap w:val="0"/>
                  <w:vAlign w:val="center"/>
                </w:tcPr>
                <w:p w14:paraId="3DA4EC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923" w:type="dxa"/>
                  <w:noWrap w:val="0"/>
                  <w:vAlign w:val="center"/>
                </w:tcPr>
                <w:p w14:paraId="007351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原辅材料名称</w:t>
                  </w:r>
                </w:p>
              </w:tc>
              <w:tc>
                <w:tcPr>
                  <w:tcW w:w="1185" w:type="dxa"/>
                  <w:noWrap w:val="0"/>
                  <w:vAlign w:val="center"/>
                </w:tcPr>
                <w:p w14:paraId="6097E3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来源</w:t>
                  </w:r>
                </w:p>
              </w:tc>
              <w:tc>
                <w:tcPr>
                  <w:tcW w:w="1095" w:type="dxa"/>
                  <w:noWrap w:val="0"/>
                  <w:vAlign w:val="center"/>
                </w:tcPr>
                <w:p w14:paraId="11E2EB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年</w:t>
                  </w:r>
                  <w:r>
                    <w:rPr>
                      <w:rFonts w:hint="eastAsia"/>
                      <w:color w:val="000000" w:themeColor="text1"/>
                      <w14:textFill>
                        <w14:solidFill>
                          <w14:schemeClr w14:val="tx1"/>
                        </w14:solidFill>
                      </w14:textFill>
                    </w:rPr>
                    <w:t>使用量</w:t>
                  </w:r>
                </w:p>
              </w:tc>
              <w:tc>
                <w:tcPr>
                  <w:tcW w:w="1125" w:type="dxa"/>
                  <w:noWrap w:val="0"/>
                  <w:vAlign w:val="center"/>
                </w:tcPr>
                <w:p w14:paraId="22469F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原辅材料</w:t>
                  </w:r>
                  <w:r>
                    <w:rPr>
                      <w:rFonts w:hint="eastAsia"/>
                      <w:color w:val="000000" w:themeColor="text1"/>
                      <w:lang w:eastAsia="zh-CN"/>
                      <w14:textFill>
                        <w14:solidFill>
                          <w14:schemeClr w14:val="tx1"/>
                        </w14:solidFill>
                      </w14:textFill>
                    </w:rPr>
                    <w:t>性状</w:t>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形态</w:t>
                  </w:r>
                </w:p>
              </w:tc>
              <w:tc>
                <w:tcPr>
                  <w:tcW w:w="1335" w:type="dxa"/>
                  <w:noWrap w:val="0"/>
                  <w:vAlign w:val="center"/>
                </w:tcPr>
                <w:p w14:paraId="3CE64E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储存方式及储存</w:t>
                  </w:r>
                  <w:r>
                    <w:rPr>
                      <w:rFonts w:hint="eastAsia"/>
                      <w:color w:val="000000" w:themeColor="text1"/>
                      <w:lang w:eastAsia="zh-CN"/>
                      <w14:textFill>
                        <w14:solidFill>
                          <w14:schemeClr w14:val="tx1"/>
                        </w14:solidFill>
                      </w14:textFill>
                    </w:rPr>
                    <w:t>位置</w:t>
                  </w:r>
                </w:p>
              </w:tc>
              <w:tc>
                <w:tcPr>
                  <w:tcW w:w="1080" w:type="dxa"/>
                  <w:noWrap w:val="0"/>
                  <w:vAlign w:val="center"/>
                </w:tcPr>
                <w:p w14:paraId="7FFF21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厂内</w:t>
                  </w:r>
                  <w:r>
                    <w:rPr>
                      <w:rFonts w:hint="eastAsia"/>
                      <w:color w:val="000000" w:themeColor="text1"/>
                      <w14:textFill>
                        <w14:solidFill>
                          <w14:schemeClr w14:val="tx1"/>
                        </w14:solidFill>
                      </w14:textFill>
                    </w:rPr>
                    <w:t>最大</w:t>
                  </w:r>
                </w:p>
                <w:p w14:paraId="2EA5E9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储存量</w:t>
                  </w:r>
                </w:p>
              </w:tc>
              <w:tc>
                <w:tcPr>
                  <w:tcW w:w="1095" w:type="dxa"/>
                  <w:noWrap w:val="0"/>
                  <w:vAlign w:val="center"/>
                </w:tcPr>
                <w:p w14:paraId="0A8124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14:paraId="0A93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6" w:type="dxa"/>
                  <w:noWrap w:val="0"/>
                  <w:vAlign w:val="center"/>
                </w:tcPr>
                <w:p w14:paraId="469161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1</w:t>
                  </w:r>
                </w:p>
              </w:tc>
              <w:tc>
                <w:tcPr>
                  <w:tcW w:w="923" w:type="dxa"/>
                  <w:noWrap w:val="0"/>
                  <w:vAlign w:val="center"/>
                </w:tcPr>
                <w:p w14:paraId="16C9F5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聚苯乙烯颗粒</w:t>
                  </w:r>
                </w:p>
              </w:tc>
              <w:tc>
                <w:tcPr>
                  <w:tcW w:w="1185" w:type="dxa"/>
                  <w:noWrap w:val="0"/>
                  <w:vAlign w:val="center"/>
                </w:tcPr>
                <w:p w14:paraId="1F7B66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安徽嘉玺有限公司</w:t>
                  </w:r>
                </w:p>
              </w:tc>
              <w:tc>
                <w:tcPr>
                  <w:tcW w:w="1095" w:type="dxa"/>
                  <w:noWrap w:val="0"/>
                  <w:vAlign w:val="center"/>
                </w:tcPr>
                <w:p w14:paraId="4C1E17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2400吨</w:t>
                  </w:r>
                </w:p>
              </w:tc>
              <w:tc>
                <w:tcPr>
                  <w:tcW w:w="1125" w:type="dxa"/>
                  <w:noWrap w:val="0"/>
                  <w:vAlign w:val="center"/>
                </w:tcPr>
                <w:p w14:paraId="00AEE5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颗粒</w:t>
                  </w:r>
                </w:p>
              </w:tc>
              <w:tc>
                <w:tcPr>
                  <w:tcW w:w="1335" w:type="dxa"/>
                  <w:noWrap w:val="0"/>
                  <w:vAlign w:val="center"/>
                </w:tcPr>
                <w:p w14:paraId="7E939F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袋装堆存/</w:t>
                  </w:r>
                  <w:r>
                    <w:rPr>
                      <w:rFonts w:hint="eastAsia"/>
                      <w:color w:val="000000" w:themeColor="text1"/>
                      <w:lang w:eastAsia="zh-CN"/>
                      <w14:textFill>
                        <w14:solidFill>
                          <w14:schemeClr w14:val="tx1"/>
                        </w14:solidFill>
                      </w14:textFill>
                    </w:rPr>
                    <w:t>车间</w:t>
                  </w:r>
                  <w:r>
                    <w:rPr>
                      <w:rFonts w:hint="eastAsia"/>
                      <w:color w:val="000000" w:themeColor="text1"/>
                      <w:lang w:val="en-US" w:eastAsia="zh-CN"/>
                      <w14:textFill>
                        <w14:solidFill>
                          <w14:schemeClr w14:val="tx1"/>
                        </w14:solidFill>
                      </w14:textFill>
                    </w:rPr>
                    <w:t>内</w:t>
                  </w:r>
                </w:p>
              </w:tc>
              <w:tc>
                <w:tcPr>
                  <w:tcW w:w="1080" w:type="dxa"/>
                  <w:noWrap w:val="0"/>
                  <w:vAlign w:val="center"/>
                </w:tcPr>
                <w:p w14:paraId="16DE86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30吨</w:t>
                  </w:r>
                </w:p>
              </w:tc>
              <w:tc>
                <w:tcPr>
                  <w:tcW w:w="1095" w:type="dxa"/>
                  <w:noWrap w:val="0"/>
                  <w:vAlign w:val="center"/>
                </w:tcPr>
                <w:p w14:paraId="0E7E9C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外购</w:t>
                  </w:r>
                </w:p>
              </w:tc>
            </w:tr>
            <w:tr w14:paraId="09AC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6" w:type="dxa"/>
                  <w:noWrap w:val="0"/>
                  <w:vAlign w:val="center"/>
                </w:tcPr>
                <w:p w14:paraId="4A4234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lang w:val="en-US" w:eastAsia="zh-CN"/>
                      <w14:textFill>
                        <w14:solidFill>
                          <w14:schemeClr w14:val="tx1"/>
                        </w14:solidFill>
                      </w14:textFill>
                    </w:rPr>
                  </w:pPr>
                  <w:r>
                    <w:rPr>
                      <w:color w:val="000000" w:themeColor="text1"/>
                      <w14:textFill>
                        <w14:solidFill>
                          <w14:schemeClr w14:val="tx1"/>
                        </w14:solidFill>
                      </w14:textFill>
                    </w:rPr>
                    <w:t>2</w:t>
                  </w:r>
                </w:p>
              </w:tc>
              <w:tc>
                <w:tcPr>
                  <w:tcW w:w="923" w:type="dxa"/>
                  <w:noWrap w:val="0"/>
                  <w:vAlign w:val="center"/>
                </w:tcPr>
                <w:p w14:paraId="061272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模具</w:t>
                  </w:r>
                </w:p>
              </w:tc>
              <w:tc>
                <w:tcPr>
                  <w:tcW w:w="1185" w:type="dxa"/>
                  <w:noWrap w:val="0"/>
                  <w:vAlign w:val="center"/>
                </w:tcPr>
                <w:p w14:paraId="66DA9D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095" w:type="dxa"/>
                  <w:noWrap w:val="0"/>
                  <w:vAlign w:val="center"/>
                </w:tcPr>
                <w:p w14:paraId="29E8D9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100套</w:t>
                  </w:r>
                </w:p>
              </w:tc>
              <w:tc>
                <w:tcPr>
                  <w:tcW w:w="1125" w:type="dxa"/>
                  <w:noWrap w:val="0"/>
                  <w:vAlign w:val="center"/>
                </w:tcPr>
                <w:p w14:paraId="50F693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固</w:t>
                  </w:r>
                  <w:r>
                    <w:rPr>
                      <w:rFonts w:hint="eastAsia"/>
                      <w:color w:val="000000" w:themeColor="text1"/>
                      <w:lang w:val="en-US" w:eastAsia="zh-CN"/>
                      <w14:textFill>
                        <w14:solidFill>
                          <w14:schemeClr w14:val="tx1"/>
                        </w14:solidFill>
                      </w14:textFill>
                    </w:rPr>
                    <w:t>态</w:t>
                  </w:r>
                </w:p>
              </w:tc>
              <w:tc>
                <w:tcPr>
                  <w:tcW w:w="1335" w:type="dxa"/>
                  <w:noWrap w:val="0"/>
                  <w:vAlign w:val="center"/>
                </w:tcPr>
                <w:p w14:paraId="1D1C28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车间内</w:t>
                  </w:r>
                </w:p>
              </w:tc>
              <w:tc>
                <w:tcPr>
                  <w:tcW w:w="1080" w:type="dxa"/>
                  <w:noWrap w:val="0"/>
                  <w:vAlign w:val="center"/>
                </w:tcPr>
                <w:p w14:paraId="67203C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5套</w:t>
                  </w:r>
                </w:p>
              </w:tc>
              <w:tc>
                <w:tcPr>
                  <w:tcW w:w="1095" w:type="dxa"/>
                  <w:noWrap w:val="0"/>
                  <w:vAlign w:val="center"/>
                </w:tcPr>
                <w:p w14:paraId="11BEB2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外购，数量根据订单要求有变化</w:t>
                  </w:r>
                </w:p>
              </w:tc>
            </w:tr>
            <w:tr w14:paraId="0925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6" w:type="dxa"/>
                  <w:noWrap w:val="0"/>
                  <w:vAlign w:val="center"/>
                </w:tcPr>
                <w:p w14:paraId="1F294B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lang w:val="en-US" w:eastAsia="zh-CN"/>
                      <w14:textFill>
                        <w14:solidFill>
                          <w14:schemeClr w14:val="tx1"/>
                        </w14:solidFill>
                      </w14:textFill>
                    </w:rPr>
                  </w:pPr>
                  <w:r>
                    <w:rPr>
                      <w:color w:val="000000" w:themeColor="text1"/>
                      <w14:textFill>
                        <w14:solidFill>
                          <w14:schemeClr w14:val="tx1"/>
                        </w14:solidFill>
                      </w14:textFill>
                    </w:rPr>
                    <w:t>3</w:t>
                  </w:r>
                </w:p>
              </w:tc>
              <w:tc>
                <w:tcPr>
                  <w:tcW w:w="923" w:type="dxa"/>
                  <w:noWrap w:val="0"/>
                  <w:vAlign w:val="center"/>
                </w:tcPr>
                <w:p w14:paraId="55E832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机油</w:t>
                  </w:r>
                </w:p>
              </w:tc>
              <w:tc>
                <w:tcPr>
                  <w:tcW w:w="1185" w:type="dxa"/>
                  <w:noWrap w:val="0"/>
                  <w:vAlign w:val="center"/>
                </w:tcPr>
                <w:p w14:paraId="7BEBFC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外购</w:t>
                  </w:r>
                </w:p>
              </w:tc>
              <w:tc>
                <w:tcPr>
                  <w:tcW w:w="1095" w:type="dxa"/>
                  <w:noWrap w:val="0"/>
                  <w:vAlign w:val="center"/>
                </w:tcPr>
                <w:p w14:paraId="7D86C3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0.25吨</w:t>
                  </w:r>
                </w:p>
              </w:tc>
              <w:tc>
                <w:tcPr>
                  <w:tcW w:w="1125" w:type="dxa"/>
                  <w:noWrap w:val="0"/>
                  <w:vAlign w:val="center"/>
                </w:tcPr>
                <w:p w14:paraId="641228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液态</w:t>
                  </w:r>
                </w:p>
              </w:tc>
              <w:tc>
                <w:tcPr>
                  <w:tcW w:w="1335" w:type="dxa"/>
                  <w:noWrap w:val="0"/>
                  <w:vAlign w:val="center"/>
                </w:tcPr>
                <w:p w14:paraId="674D36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车间内/桶装</w:t>
                  </w:r>
                </w:p>
              </w:tc>
              <w:tc>
                <w:tcPr>
                  <w:tcW w:w="1080" w:type="dxa"/>
                  <w:noWrap w:val="0"/>
                  <w:vAlign w:val="center"/>
                </w:tcPr>
                <w:p w14:paraId="3929A8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0.25吨</w:t>
                  </w:r>
                </w:p>
              </w:tc>
              <w:tc>
                <w:tcPr>
                  <w:tcW w:w="1095" w:type="dxa"/>
                  <w:noWrap w:val="0"/>
                  <w:vAlign w:val="center"/>
                </w:tcPr>
                <w:p w14:paraId="1D6FDB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外购</w:t>
                  </w:r>
                </w:p>
              </w:tc>
            </w:tr>
            <w:tr w14:paraId="3279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6" w:type="dxa"/>
                  <w:noWrap w:val="0"/>
                  <w:vAlign w:val="center"/>
                </w:tcPr>
                <w:p w14:paraId="5636F3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lang w:val="en-US" w:eastAsia="zh-CN"/>
                      <w14:textFill>
                        <w14:solidFill>
                          <w14:schemeClr w14:val="tx1"/>
                        </w14:solidFill>
                      </w14:textFill>
                    </w:rPr>
                  </w:pPr>
                  <w:r>
                    <w:rPr>
                      <w:color w:val="000000" w:themeColor="text1"/>
                      <w14:textFill>
                        <w14:solidFill>
                          <w14:schemeClr w14:val="tx1"/>
                        </w14:solidFill>
                      </w14:textFill>
                    </w:rPr>
                    <w:t>4</w:t>
                  </w:r>
                </w:p>
              </w:tc>
              <w:tc>
                <w:tcPr>
                  <w:tcW w:w="923" w:type="dxa"/>
                  <w:noWrap w:val="0"/>
                  <w:vAlign w:val="center"/>
                </w:tcPr>
                <w:p w14:paraId="2CE989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活性炭（纯水制备）</w:t>
                  </w:r>
                </w:p>
              </w:tc>
              <w:tc>
                <w:tcPr>
                  <w:tcW w:w="1185" w:type="dxa"/>
                  <w:noWrap w:val="0"/>
                  <w:vAlign w:val="center"/>
                </w:tcPr>
                <w:p w14:paraId="248D37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外购</w:t>
                  </w:r>
                </w:p>
              </w:tc>
              <w:tc>
                <w:tcPr>
                  <w:tcW w:w="1095" w:type="dxa"/>
                  <w:noWrap w:val="0"/>
                  <w:vAlign w:val="center"/>
                </w:tcPr>
                <w:p w14:paraId="461862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0.05吨</w:t>
                  </w:r>
                </w:p>
              </w:tc>
              <w:tc>
                <w:tcPr>
                  <w:tcW w:w="1125" w:type="dxa"/>
                  <w:shd w:val="clear" w:color="auto" w:fill="auto"/>
                  <w:noWrap w:val="0"/>
                  <w:vAlign w:val="center"/>
                </w:tcPr>
                <w:p w14:paraId="207A65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eastAsia="zh-CN"/>
                      <w14:textFill>
                        <w14:solidFill>
                          <w14:schemeClr w14:val="tx1"/>
                        </w14:solidFill>
                      </w14:textFill>
                    </w:rPr>
                    <w:t>固</w:t>
                  </w:r>
                  <w:r>
                    <w:rPr>
                      <w:rFonts w:hint="eastAsia"/>
                      <w:color w:val="000000" w:themeColor="text1"/>
                      <w:lang w:val="en-US" w:eastAsia="zh-CN"/>
                      <w14:textFill>
                        <w14:solidFill>
                          <w14:schemeClr w14:val="tx1"/>
                        </w14:solidFill>
                      </w14:textFill>
                    </w:rPr>
                    <w:t>态</w:t>
                  </w:r>
                </w:p>
              </w:tc>
              <w:tc>
                <w:tcPr>
                  <w:tcW w:w="1335" w:type="dxa"/>
                  <w:shd w:val="clear" w:color="auto" w:fill="auto"/>
                  <w:noWrap w:val="0"/>
                  <w:vAlign w:val="center"/>
                </w:tcPr>
                <w:p w14:paraId="0AB133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车间内</w:t>
                  </w:r>
                </w:p>
              </w:tc>
              <w:tc>
                <w:tcPr>
                  <w:tcW w:w="1080" w:type="dxa"/>
                  <w:noWrap w:val="0"/>
                  <w:vAlign w:val="center"/>
                </w:tcPr>
                <w:p w14:paraId="3787C5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0.05吨</w:t>
                  </w:r>
                </w:p>
              </w:tc>
              <w:tc>
                <w:tcPr>
                  <w:tcW w:w="1095" w:type="dxa"/>
                  <w:noWrap w:val="0"/>
                  <w:vAlign w:val="center"/>
                </w:tcPr>
                <w:p w14:paraId="00D756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12个月更换一次</w:t>
                  </w:r>
                </w:p>
              </w:tc>
            </w:tr>
            <w:tr w14:paraId="68C6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6" w:type="dxa"/>
                  <w:shd w:val="clear" w:color="auto" w:fill="auto"/>
                  <w:noWrap w:val="0"/>
                  <w:vAlign w:val="center"/>
                </w:tcPr>
                <w:p w14:paraId="0174AB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923" w:type="dxa"/>
                  <w:shd w:val="clear" w:color="auto" w:fill="auto"/>
                  <w:noWrap w:val="0"/>
                  <w:vAlign w:val="center"/>
                </w:tcPr>
                <w:p w14:paraId="5F6732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活性炭（废气处理）</w:t>
                  </w:r>
                </w:p>
              </w:tc>
              <w:tc>
                <w:tcPr>
                  <w:tcW w:w="1185" w:type="dxa"/>
                  <w:shd w:val="clear" w:color="auto" w:fill="auto"/>
                  <w:noWrap w:val="0"/>
                  <w:vAlign w:val="center"/>
                </w:tcPr>
                <w:p w14:paraId="7C5A73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 xml:space="preserve">  外购</w:t>
                  </w:r>
                </w:p>
              </w:tc>
              <w:tc>
                <w:tcPr>
                  <w:tcW w:w="1095" w:type="dxa"/>
                  <w:shd w:val="clear" w:color="auto" w:fill="auto"/>
                  <w:noWrap w:val="0"/>
                  <w:vAlign w:val="center"/>
                </w:tcPr>
                <w:p w14:paraId="18E0E7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1.6吨</w:t>
                  </w:r>
                </w:p>
              </w:tc>
              <w:tc>
                <w:tcPr>
                  <w:tcW w:w="1125" w:type="dxa"/>
                  <w:shd w:val="clear" w:color="auto" w:fill="auto"/>
                  <w:noWrap w:val="0"/>
                  <w:vAlign w:val="center"/>
                </w:tcPr>
                <w:p w14:paraId="72B39F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eastAsia="zh-CN"/>
                      <w14:textFill>
                        <w14:solidFill>
                          <w14:schemeClr w14:val="tx1"/>
                        </w14:solidFill>
                      </w14:textFill>
                    </w:rPr>
                    <w:t>固</w:t>
                  </w:r>
                  <w:r>
                    <w:rPr>
                      <w:rFonts w:hint="eastAsia"/>
                      <w:color w:val="000000" w:themeColor="text1"/>
                      <w:lang w:val="en-US" w:eastAsia="zh-CN"/>
                      <w14:textFill>
                        <w14:solidFill>
                          <w14:schemeClr w14:val="tx1"/>
                        </w14:solidFill>
                      </w14:textFill>
                    </w:rPr>
                    <w:t>态</w:t>
                  </w:r>
                </w:p>
              </w:tc>
              <w:tc>
                <w:tcPr>
                  <w:tcW w:w="1335" w:type="dxa"/>
                  <w:shd w:val="clear" w:color="auto" w:fill="auto"/>
                  <w:noWrap w:val="0"/>
                  <w:vAlign w:val="center"/>
                </w:tcPr>
                <w:p w14:paraId="34B16E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车间内</w:t>
                  </w:r>
                </w:p>
              </w:tc>
              <w:tc>
                <w:tcPr>
                  <w:tcW w:w="1080" w:type="dxa"/>
                  <w:shd w:val="clear" w:color="auto" w:fill="auto"/>
                  <w:noWrap w:val="0"/>
                  <w:vAlign w:val="center"/>
                </w:tcPr>
                <w:p w14:paraId="05FC6C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0.4吨</w:t>
                  </w:r>
                </w:p>
              </w:tc>
              <w:tc>
                <w:tcPr>
                  <w:tcW w:w="1095" w:type="dxa"/>
                  <w:shd w:val="clear" w:color="auto" w:fill="auto"/>
                  <w:noWrap w:val="0"/>
                  <w:vAlign w:val="center"/>
                </w:tcPr>
                <w:p w14:paraId="2C2373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12个月更换一次</w:t>
                  </w:r>
                </w:p>
              </w:tc>
            </w:tr>
            <w:tr w14:paraId="700C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6" w:type="dxa"/>
                  <w:shd w:val="clear" w:color="auto" w:fill="auto"/>
                  <w:noWrap w:val="0"/>
                  <w:vAlign w:val="center"/>
                </w:tcPr>
                <w:p w14:paraId="650995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923" w:type="dxa"/>
                  <w:noWrap w:val="0"/>
                  <w:vAlign w:val="center"/>
                </w:tcPr>
                <w:p w14:paraId="0704CD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石英砂</w:t>
                  </w:r>
                </w:p>
              </w:tc>
              <w:tc>
                <w:tcPr>
                  <w:tcW w:w="1185" w:type="dxa"/>
                  <w:shd w:val="clear" w:color="auto" w:fill="auto"/>
                  <w:noWrap w:val="0"/>
                  <w:vAlign w:val="center"/>
                </w:tcPr>
                <w:p w14:paraId="499B1D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 xml:space="preserve">  外购</w:t>
                  </w:r>
                </w:p>
              </w:tc>
              <w:tc>
                <w:tcPr>
                  <w:tcW w:w="1095" w:type="dxa"/>
                  <w:shd w:val="clear" w:color="auto" w:fill="auto"/>
                  <w:noWrap w:val="0"/>
                  <w:vAlign w:val="center"/>
                </w:tcPr>
                <w:p w14:paraId="081516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0.1吨</w:t>
                  </w:r>
                </w:p>
              </w:tc>
              <w:tc>
                <w:tcPr>
                  <w:tcW w:w="1125" w:type="dxa"/>
                  <w:shd w:val="clear" w:color="auto" w:fill="auto"/>
                  <w:noWrap w:val="0"/>
                  <w:vAlign w:val="center"/>
                </w:tcPr>
                <w:p w14:paraId="44D336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eastAsia="zh-CN"/>
                      <w14:textFill>
                        <w14:solidFill>
                          <w14:schemeClr w14:val="tx1"/>
                        </w14:solidFill>
                      </w14:textFill>
                    </w:rPr>
                    <w:t>固</w:t>
                  </w:r>
                  <w:r>
                    <w:rPr>
                      <w:rFonts w:hint="eastAsia"/>
                      <w:color w:val="000000" w:themeColor="text1"/>
                      <w:lang w:val="en-US" w:eastAsia="zh-CN"/>
                      <w14:textFill>
                        <w14:solidFill>
                          <w14:schemeClr w14:val="tx1"/>
                        </w14:solidFill>
                      </w14:textFill>
                    </w:rPr>
                    <w:t>态</w:t>
                  </w:r>
                </w:p>
              </w:tc>
              <w:tc>
                <w:tcPr>
                  <w:tcW w:w="1335" w:type="dxa"/>
                  <w:shd w:val="clear" w:color="auto" w:fill="auto"/>
                  <w:noWrap w:val="0"/>
                  <w:vAlign w:val="center"/>
                </w:tcPr>
                <w:p w14:paraId="5ED068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车间内</w:t>
                  </w:r>
                </w:p>
              </w:tc>
              <w:tc>
                <w:tcPr>
                  <w:tcW w:w="1080" w:type="dxa"/>
                  <w:shd w:val="clear" w:color="auto" w:fill="auto"/>
                  <w:noWrap w:val="0"/>
                  <w:vAlign w:val="center"/>
                </w:tcPr>
                <w:p w14:paraId="3124ED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0.1吨</w:t>
                  </w:r>
                </w:p>
              </w:tc>
              <w:tc>
                <w:tcPr>
                  <w:tcW w:w="1095" w:type="dxa"/>
                  <w:shd w:val="clear" w:color="auto" w:fill="auto"/>
                  <w:noWrap w:val="0"/>
                  <w:vAlign w:val="center"/>
                </w:tcPr>
                <w:p w14:paraId="6D2131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12个月更换一次</w:t>
                  </w:r>
                </w:p>
              </w:tc>
            </w:tr>
            <w:tr w14:paraId="1181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6" w:type="dxa"/>
                  <w:shd w:val="clear" w:color="auto" w:fill="auto"/>
                  <w:noWrap w:val="0"/>
                  <w:vAlign w:val="center"/>
                </w:tcPr>
                <w:p w14:paraId="6479FE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923" w:type="dxa"/>
                  <w:noWrap w:val="0"/>
                  <w:vAlign w:val="center"/>
                </w:tcPr>
                <w:p w14:paraId="5BA3DC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反渗透膜</w:t>
                  </w:r>
                </w:p>
              </w:tc>
              <w:tc>
                <w:tcPr>
                  <w:tcW w:w="1185" w:type="dxa"/>
                  <w:shd w:val="clear" w:color="auto" w:fill="auto"/>
                  <w:noWrap w:val="0"/>
                  <w:vAlign w:val="center"/>
                </w:tcPr>
                <w:p w14:paraId="50DA2B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 xml:space="preserve">  外购</w:t>
                  </w:r>
                </w:p>
              </w:tc>
              <w:tc>
                <w:tcPr>
                  <w:tcW w:w="1095" w:type="dxa"/>
                  <w:shd w:val="clear" w:color="auto" w:fill="auto"/>
                  <w:noWrap w:val="0"/>
                  <w:vAlign w:val="center"/>
                </w:tcPr>
                <w:p w14:paraId="2D676A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0.005吨</w:t>
                  </w:r>
                </w:p>
              </w:tc>
              <w:tc>
                <w:tcPr>
                  <w:tcW w:w="1125" w:type="dxa"/>
                  <w:shd w:val="clear" w:color="auto" w:fill="auto"/>
                  <w:noWrap w:val="0"/>
                  <w:vAlign w:val="center"/>
                </w:tcPr>
                <w:p w14:paraId="61D66F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eastAsia="zh-CN"/>
                      <w14:textFill>
                        <w14:solidFill>
                          <w14:schemeClr w14:val="tx1"/>
                        </w14:solidFill>
                      </w14:textFill>
                    </w:rPr>
                    <w:t>固</w:t>
                  </w:r>
                  <w:r>
                    <w:rPr>
                      <w:rFonts w:hint="eastAsia"/>
                      <w:color w:val="000000" w:themeColor="text1"/>
                      <w:lang w:val="en-US" w:eastAsia="zh-CN"/>
                      <w14:textFill>
                        <w14:solidFill>
                          <w14:schemeClr w14:val="tx1"/>
                        </w14:solidFill>
                      </w14:textFill>
                    </w:rPr>
                    <w:t>态</w:t>
                  </w:r>
                </w:p>
              </w:tc>
              <w:tc>
                <w:tcPr>
                  <w:tcW w:w="1335" w:type="dxa"/>
                  <w:shd w:val="clear" w:color="auto" w:fill="auto"/>
                  <w:noWrap w:val="0"/>
                  <w:vAlign w:val="center"/>
                </w:tcPr>
                <w:p w14:paraId="514342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车间内</w:t>
                  </w:r>
                </w:p>
              </w:tc>
              <w:tc>
                <w:tcPr>
                  <w:tcW w:w="1080" w:type="dxa"/>
                  <w:shd w:val="clear" w:color="auto" w:fill="auto"/>
                  <w:noWrap w:val="0"/>
                  <w:vAlign w:val="center"/>
                </w:tcPr>
                <w:p w14:paraId="6B19E0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0.005吨</w:t>
                  </w:r>
                </w:p>
              </w:tc>
              <w:tc>
                <w:tcPr>
                  <w:tcW w:w="1095" w:type="dxa"/>
                  <w:shd w:val="clear" w:color="auto" w:fill="auto"/>
                  <w:noWrap w:val="0"/>
                  <w:vAlign w:val="center"/>
                </w:tcPr>
                <w:p w14:paraId="09BFF1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24个月更换一次</w:t>
                  </w:r>
                </w:p>
              </w:tc>
            </w:tr>
            <w:tr w14:paraId="5A28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6" w:type="dxa"/>
                  <w:shd w:val="clear" w:color="auto" w:fill="auto"/>
                  <w:noWrap w:val="0"/>
                  <w:vAlign w:val="center"/>
                </w:tcPr>
                <w:p w14:paraId="4FC792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923" w:type="dxa"/>
                  <w:noWrap w:val="0"/>
                  <w:vAlign w:val="center"/>
                </w:tcPr>
                <w:p w14:paraId="1B4598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阻垢剂</w:t>
                  </w:r>
                </w:p>
              </w:tc>
              <w:tc>
                <w:tcPr>
                  <w:tcW w:w="1185" w:type="dxa"/>
                  <w:noWrap w:val="0"/>
                  <w:vAlign w:val="center"/>
                </w:tcPr>
                <w:p w14:paraId="3AC054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外购</w:t>
                  </w:r>
                </w:p>
              </w:tc>
              <w:tc>
                <w:tcPr>
                  <w:tcW w:w="1095" w:type="dxa"/>
                  <w:noWrap w:val="0"/>
                  <w:vAlign w:val="center"/>
                </w:tcPr>
                <w:p w14:paraId="13413D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25升</w:t>
                  </w:r>
                </w:p>
              </w:tc>
              <w:tc>
                <w:tcPr>
                  <w:tcW w:w="1125" w:type="dxa"/>
                  <w:shd w:val="clear" w:color="auto" w:fill="auto"/>
                  <w:noWrap w:val="0"/>
                  <w:vAlign w:val="center"/>
                </w:tcPr>
                <w:p w14:paraId="248F0A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液态</w:t>
                  </w:r>
                </w:p>
              </w:tc>
              <w:tc>
                <w:tcPr>
                  <w:tcW w:w="1335" w:type="dxa"/>
                  <w:shd w:val="clear" w:color="auto" w:fill="auto"/>
                  <w:noWrap w:val="0"/>
                  <w:vAlign w:val="center"/>
                </w:tcPr>
                <w:p w14:paraId="12B865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车间内/桶装</w:t>
                  </w:r>
                </w:p>
              </w:tc>
              <w:tc>
                <w:tcPr>
                  <w:tcW w:w="1080" w:type="dxa"/>
                  <w:shd w:val="clear" w:color="auto" w:fill="auto"/>
                  <w:noWrap w:val="0"/>
                  <w:vAlign w:val="center"/>
                </w:tcPr>
                <w:p w14:paraId="6AFF51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25升</w:t>
                  </w:r>
                </w:p>
              </w:tc>
              <w:tc>
                <w:tcPr>
                  <w:tcW w:w="1095" w:type="dxa"/>
                  <w:noWrap w:val="0"/>
                  <w:vAlign w:val="center"/>
                </w:tcPr>
                <w:p w14:paraId="3214C7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6个月更换一次</w:t>
                  </w:r>
                </w:p>
              </w:tc>
            </w:tr>
            <w:tr w14:paraId="16F6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6" w:type="dxa"/>
                  <w:shd w:val="clear" w:color="auto" w:fill="auto"/>
                  <w:noWrap w:val="0"/>
                  <w:vAlign w:val="center"/>
                </w:tcPr>
                <w:p w14:paraId="37BCF7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9</w:t>
                  </w:r>
                </w:p>
              </w:tc>
              <w:tc>
                <w:tcPr>
                  <w:tcW w:w="923" w:type="dxa"/>
                  <w:noWrap w:val="0"/>
                  <w:vAlign w:val="center"/>
                </w:tcPr>
                <w:p w14:paraId="761F8C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催化剂</w:t>
                  </w:r>
                </w:p>
              </w:tc>
              <w:tc>
                <w:tcPr>
                  <w:tcW w:w="1185" w:type="dxa"/>
                  <w:noWrap w:val="0"/>
                  <w:vAlign w:val="center"/>
                </w:tcPr>
                <w:p w14:paraId="238791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外购 </w:t>
                  </w:r>
                </w:p>
              </w:tc>
              <w:tc>
                <w:tcPr>
                  <w:tcW w:w="1095" w:type="dxa"/>
                  <w:noWrap w:val="0"/>
                  <w:vAlign w:val="center"/>
                </w:tcPr>
                <w:p w14:paraId="49E5D5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0.03吨</w:t>
                  </w:r>
                </w:p>
              </w:tc>
              <w:tc>
                <w:tcPr>
                  <w:tcW w:w="1125" w:type="dxa"/>
                  <w:shd w:val="clear" w:color="auto" w:fill="auto"/>
                  <w:noWrap w:val="0"/>
                  <w:vAlign w:val="center"/>
                </w:tcPr>
                <w:p w14:paraId="3F700C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eastAsia="zh-CN"/>
                      <w14:textFill>
                        <w14:solidFill>
                          <w14:schemeClr w14:val="tx1"/>
                        </w14:solidFill>
                      </w14:textFill>
                    </w:rPr>
                    <w:t>固</w:t>
                  </w:r>
                  <w:r>
                    <w:rPr>
                      <w:rFonts w:hint="eastAsia"/>
                      <w:color w:val="000000" w:themeColor="text1"/>
                      <w:lang w:val="en-US" w:eastAsia="zh-CN"/>
                      <w14:textFill>
                        <w14:solidFill>
                          <w14:schemeClr w14:val="tx1"/>
                        </w14:solidFill>
                      </w14:textFill>
                    </w:rPr>
                    <w:t>态</w:t>
                  </w:r>
                </w:p>
              </w:tc>
              <w:tc>
                <w:tcPr>
                  <w:tcW w:w="1335" w:type="dxa"/>
                  <w:shd w:val="clear" w:color="auto" w:fill="auto"/>
                  <w:noWrap w:val="0"/>
                  <w:vAlign w:val="center"/>
                </w:tcPr>
                <w:p w14:paraId="4EE1DE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车间内</w:t>
                  </w:r>
                </w:p>
              </w:tc>
              <w:tc>
                <w:tcPr>
                  <w:tcW w:w="1080" w:type="dxa"/>
                  <w:noWrap w:val="0"/>
                  <w:vAlign w:val="center"/>
                </w:tcPr>
                <w:p w14:paraId="4E007E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1095" w:type="dxa"/>
                  <w:noWrap w:val="0"/>
                  <w:vAlign w:val="center"/>
                </w:tcPr>
                <w:p w14:paraId="61FA5F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themeColor="text1"/>
                      <w:lang w:val="en-US"/>
                      <w14:textFill>
                        <w14:solidFill>
                          <w14:schemeClr w14:val="tx1"/>
                        </w14:solidFill>
                      </w14:textFill>
                    </w:rPr>
                  </w:pPr>
                  <w:r>
                    <w:rPr>
                      <w:rFonts w:hint="eastAsia"/>
                      <w:color w:val="000000" w:themeColor="text1"/>
                      <w:lang w:val="en-US" w:eastAsia="zh-CN"/>
                      <w14:textFill>
                        <w14:solidFill>
                          <w14:schemeClr w14:val="tx1"/>
                        </w14:solidFill>
                      </w14:textFill>
                    </w:rPr>
                    <w:t>3年更换一次</w:t>
                  </w:r>
                </w:p>
              </w:tc>
            </w:tr>
            <w:tr w14:paraId="47F7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6" w:type="dxa"/>
                  <w:shd w:val="clear" w:color="auto" w:fill="auto"/>
                  <w:noWrap w:val="0"/>
                  <w:vAlign w:val="center"/>
                </w:tcPr>
                <w:p w14:paraId="1DFC16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923" w:type="dxa"/>
                  <w:noWrap w:val="0"/>
                  <w:vAlign w:val="center"/>
                </w:tcPr>
                <w:p w14:paraId="3521E7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蒸汽</w:t>
                  </w:r>
                </w:p>
              </w:tc>
              <w:tc>
                <w:tcPr>
                  <w:tcW w:w="1185" w:type="dxa"/>
                  <w:noWrap w:val="0"/>
                  <w:vAlign w:val="center"/>
                </w:tcPr>
                <w:p w14:paraId="39B818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淮北源淮</w:t>
                  </w:r>
                </w:p>
              </w:tc>
              <w:tc>
                <w:tcPr>
                  <w:tcW w:w="1095" w:type="dxa"/>
                  <w:noWrap w:val="0"/>
                  <w:vAlign w:val="center"/>
                </w:tcPr>
                <w:p w14:paraId="7D06C6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24000吨</w:t>
                  </w:r>
                </w:p>
              </w:tc>
              <w:tc>
                <w:tcPr>
                  <w:tcW w:w="1125" w:type="dxa"/>
                  <w:noWrap w:val="0"/>
                  <w:vAlign w:val="center"/>
                </w:tcPr>
                <w:p w14:paraId="147AF9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335" w:type="dxa"/>
                  <w:noWrap w:val="0"/>
                  <w:vAlign w:val="center"/>
                </w:tcPr>
                <w:p w14:paraId="34FFE7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蒸汽管道</w:t>
                  </w:r>
                </w:p>
              </w:tc>
              <w:tc>
                <w:tcPr>
                  <w:tcW w:w="1080" w:type="dxa"/>
                  <w:noWrap w:val="0"/>
                  <w:vAlign w:val="center"/>
                </w:tcPr>
                <w:p w14:paraId="7AC444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095" w:type="dxa"/>
                  <w:noWrap w:val="0"/>
                  <w:vAlign w:val="center"/>
                </w:tcPr>
                <w:p w14:paraId="0B615D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外购，管道</w:t>
                  </w:r>
                </w:p>
              </w:tc>
            </w:tr>
            <w:tr w14:paraId="02C0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6" w:type="dxa"/>
                  <w:shd w:val="clear" w:color="auto" w:fill="auto"/>
                  <w:noWrap w:val="0"/>
                  <w:vAlign w:val="center"/>
                </w:tcPr>
                <w:p w14:paraId="6F00AA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11</w:t>
                  </w:r>
                </w:p>
              </w:tc>
              <w:tc>
                <w:tcPr>
                  <w:tcW w:w="923" w:type="dxa"/>
                  <w:noWrap w:val="0"/>
                  <w:vAlign w:val="center"/>
                </w:tcPr>
                <w:p w14:paraId="6C2604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水</w:t>
                  </w:r>
                </w:p>
              </w:tc>
              <w:tc>
                <w:tcPr>
                  <w:tcW w:w="1185" w:type="dxa"/>
                  <w:noWrap w:val="0"/>
                  <w:vAlign w:val="center"/>
                </w:tcPr>
                <w:p w14:paraId="6B8A04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当地供水管网</w:t>
                  </w:r>
                </w:p>
              </w:tc>
              <w:tc>
                <w:tcPr>
                  <w:tcW w:w="1095" w:type="dxa"/>
                  <w:noWrap w:val="0"/>
                  <w:vAlign w:val="center"/>
                </w:tcPr>
                <w:p w14:paraId="004C23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1800吨</w:t>
                  </w:r>
                </w:p>
              </w:tc>
              <w:tc>
                <w:tcPr>
                  <w:tcW w:w="1125" w:type="dxa"/>
                  <w:noWrap w:val="0"/>
                  <w:vAlign w:val="center"/>
                </w:tcPr>
                <w:p w14:paraId="4384F6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335" w:type="dxa"/>
                  <w:noWrap w:val="0"/>
                  <w:vAlign w:val="center"/>
                </w:tcPr>
                <w:p w14:paraId="5A65B9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供水管网</w:t>
                  </w:r>
                </w:p>
              </w:tc>
              <w:tc>
                <w:tcPr>
                  <w:tcW w:w="1080" w:type="dxa"/>
                  <w:noWrap w:val="0"/>
                  <w:vAlign w:val="center"/>
                </w:tcPr>
                <w:p w14:paraId="3FD7EA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095" w:type="dxa"/>
                  <w:noWrap w:val="0"/>
                  <w:vAlign w:val="center"/>
                </w:tcPr>
                <w:p w14:paraId="383C3B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外购</w:t>
                  </w:r>
                </w:p>
              </w:tc>
            </w:tr>
            <w:tr w14:paraId="0687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6" w:type="dxa"/>
                  <w:noWrap w:val="0"/>
                  <w:vAlign w:val="center"/>
                </w:tcPr>
                <w:p w14:paraId="6A6570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w:t>
                  </w:r>
                </w:p>
              </w:tc>
              <w:tc>
                <w:tcPr>
                  <w:tcW w:w="923" w:type="dxa"/>
                  <w:noWrap w:val="0"/>
                  <w:vAlign w:val="center"/>
                </w:tcPr>
                <w:p w14:paraId="597CA4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电</w:t>
                  </w:r>
                </w:p>
              </w:tc>
              <w:tc>
                <w:tcPr>
                  <w:tcW w:w="1185" w:type="dxa"/>
                  <w:noWrap w:val="0"/>
                  <w:vAlign w:val="center"/>
                </w:tcPr>
                <w:p w14:paraId="633830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国家电网</w:t>
                  </w:r>
                </w:p>
              </w:tc>
              <w:tc>
                <w:tcPr>
                  <w:tcW w:w="1095" w:type="dxa"/>
                  <w:noWrap w:val="0"/>
                  <w:vAlign w:val="center"/>
                </w:tcPr>
                <w:p w14:paraId="13E2C2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45.6</w:t>
                  </w:r>
                  <w:r>
                    <w:rPr>
                      <w:rFonts w:hint="eastAsia"/>
                      <w:color w:val="000000" w:themeColor="text1"/>
                      <w14:textFill>
                        <w14:solidFill>
                          <w14:schemeClr w14:val="tx1"/>
                        </w14:solidFill>
                      </w14:textFill>
                    </w:rPr>
                    <w:t>万kWh</w:t>
                  </w:r>
                </w:p>
              </w:tc>
              <w:tc>
                <w:tcPr>
                  <w:tcW w:w="1125" w:type="dxa"/>
                  <w:noWrap w:val="0"/>
                  <w:vAlign w:val="center"/>
                </w:tcPr>
                <w:p w14:paraId="7A7244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335" w:type="dxa"/>
                  <w:noWrap w:val="0"/>
                  <w:vAlign w:val="center"/>
                </w:tcPr>
                <w:p w14:paraId="714B90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市政供电网</w:t>
                  </w:r>
                </w:p>
              </w:tc>
              <w:tc>
                <w:tcPr>
                  <w:tcW w:w="1080" w:type="dxa"/>
                  <w:noWrap w:val="0"/>
                  <w:vAlign w:val="center"/>
                </w:tcPr>
                <w:p w14:paraId="4CC79F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095" w:type="dxa"/>
                  <w:noWrap w:val="0"/>
                  <w:vAlign w:val="center"/>
                </w:tcPr>
                <w:p w14:paraId="31D811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外购</w:t>
                  </w:r>
                </w:p>
              </w:tc>
            </w:tr>
          </w:tbl>
          <w:p w14:paraId="6C011DB6">
            <w:pPr>
              <w:spacing w:line="360" w:lineRule="auto"/>
              <w:ind w:firstLine="482" w:firstLineChars="200"/>
              <w:rPr>
                <w:rFonts w:ascii="Times New Roman" w:hAnsi="Times New Roman" w:cs="Times New Roman"/>
                <w:b/>
                <w:color w:val="000000" w:themeColor="text1"/>
                <w:sz w:val="24"/>
                <w:highlight w:val="none"/>
                <w14:textFill>
                  <w14:solidFill>
                    <w14:schemeClr w14:val="tx1"/>
                  </w14:solidFill>
                </w14:textFill>
              </w:rPr>
            </w:pPr>
            <w:r>
              <w:rPr>
                <w:rFonts w:ascii="Times New Roman" w:hAnsi="Times New Roman" w:cs="Times New Roman"/>
                <w:b/>
                <w:color w:val="000000" w:themeColor="text1"/>
                <w:sz w:val="24"/>
                <w:highlight w:val="none"/>
                <w14:textFill>
                  <w14:solidFill>
                    <w14:schemeClr w14:val="tx1"/>
                  </w14:solidFill>
                </w14:textFill>
              </w:rPr>
              <w:t>主要原辅材料性质：</w:t>
            </w:r>
          </w:p>
          <w:p w14:paraId="3B25A042">
            <w:pPr>
              <w:numPr>
                <w:ilvl w:val="0"/>
                <w:numId w:val="0"/>
              </w:numPr>
              <w:tabs>
                <w:tab w:val="left" w:pos="0"/>
              </w:tabs>
              <w:spacing w:line="360" w:lineRule="auto"/>
              <w:ind w:leftChars="0"/>
              <w:jc w:val="center"/>
              <w:rPr>
                <w:rFonts w:ascii="Times New Roman" w:hAnsi="Times New Roman" w:cs="Times New Roman"/>
                <w:b/>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 xml:space="preserve">表2-7   </w:t>
            </w:r>
            <w:r>
              <w:rPr>
                <w:rFonts w:ascii="Times New Roman" w:hAnsi="Times New Roman" w:cs="Times New Roman"/>
                <w:b/>
                <w:color w:val="000000" w:themeColor="text1"/>
                <w:sz w:val="24"/>
                <w:highlight w:val="none"/>
                <w14:textFill>
                  <w14:solidFill>
                    <w14:schemeClr w14:val="tx1"/>
                  </w14:solidFill>
                </w14:textFill>
              </w:rPr>
              <w:t>主要原辅料理化性质表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3178"/>
              <w:gridCol w:w="2280"/>
              <w:gridCol w:w="1789"/>
            </w:tblGrid>
            <w:tr w14:paraId="6B90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6" w:type="pct"/>
                  <w:noWrap w:val="0"/>
                  <w:vAlign w:val="center"/>
                </w:tcPr>
                <w:p w14:paraId="6FFF1574">
                  <w:pPr>
                    <w:widowControl/>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物料名称</w:t>
                  </w:r>
                </w:p>
              </w:tc>
              <w:tc>
                <w:tcPr>
                  <w:tcW w:w="1909" w:type="pct"/>
                  <w:noWrap w:val="0"/>
                  <w:vAlign w:val="center"/>
                </w:tcPr>
                <w:p w14:paraId="74822996">
                  <w:pPr>
                    <w:widowControl/>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理化性质</w:t>
                  </w:r>
                </w:p>
              </w:tc>
              <w:tc>
                <w:tcPr>
                  <w:tcW w:w="1369" w:type="pct"/>
                  <w:noWrap w:val="0"/>
                  <w:vAlign w:val="center"/>
                </w:tcPr>
                <w:p w14:paraId="166574A4">
                  <w:pPr>
                    <w:widowControl/>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危险性</w:t>
                  </w:r>
                </w:p>
              </w:tc>
              <w:tc>
                <w:tcPr>
                  <w:tcW w:w="1074" w:type="pct"/>
                  <w:noWrap w:val="0"/>
                  <w:vAlign w:val="center"/>
                </w:tcPr>
                <w:p w14:paraId="4065F555">
                  <w:pPr>
                    <w:widowControl/>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毒理性</w:t>
                  </w:r>
                </w:p>
              </w:tc>
            </w:tr>
            <w:tr w14:paraId="0968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6" w:type="pct"/>
                  <w:noWrap w:val="0"/>
                  <w:vAlign w:val="center"/>
                </w:tcPr>
                <w:p w14:paraId="22BFCA63">
                  <w:pPr>
                    <w:adjustRightInd w:val="0"/>
                    <w:snapToGrid w:val="0"/>
                    <w:jc w:val="center"/>
                    <w:textAlignment w:val="baseline"/>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聚苯乙烯</w:t>
                  </w:r>
                </w:p>
              </w:tc>
              <w:tc>
                <w:tcPr>
                  <w:tcW w:w="1909" w:type="pct"/>
                  <w:noWrap w:val="0"/>
                  <w:vAlign w:val="center"/>
                </w:tcPr>
                <w:p w14:paraId="0B1E154D">
                  <w:pPr>
                    <w:adjustRightInd w:val="0"/>
                    <w:snapToGrid w:val="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聚苯乙烯（Polystyrene，缩写PS），是指由</w:t>
                  </w:r>
                  <w:r>
                    <w:rPr>
                      <w:rFonts w:hint="default" w:ascii="Times New Roman" w:hAnsi="Times New Roman" w:cs="Times New Roman"/>
                      <w:color w:val="000000" w:themeColor="text1"/>
                      <w:szCs w:val="21"/>
                      <w:highlight w:val="none"/>
                      <w14:textFill>
                        <w14:solidFill>
                          <w14:schemeClr w14:val="tx1"/>
                        </w14:solidFill>
                      </w14:textFill>
                    </w:rPr>
                    <w:fldChar w:fldCharType="begin"/>
                  </w:r>
                  <w:r>
                    <w:rPr>
                      <w:rFonts w:hint="default" w:ascii="Times New Roman" w:hAnsi="Times New Roman" w:cs="Times New Roman"/>
                      <w:color w:val="000000" w:themeColor="text1"/>
                      <w:szCs w:val="21"/>
                      <w:highlight w:val="none"/>
                      <w14:textFill>
                        <w14:solidFill>
                          <w14:schemeClr w14:val="tx1"/>
                        </w14:solidFill>
                      </w14:textFill>
                    </w:rPr>
                    <w:instrText xml:space="preserve"> HYPERLINK "https://baike.baidu.com/item/%E8%8B%AF%E4%B9%99%E7%83%AF/2303438?fromModule=lemma_inlink" \t "https://baike.baidu.com/item/%E8%81%9A%E8%8B%AF%E4%B9%99%E7%83%AF/_blank" </w:instrText>
                  </w:r>
                  <w:r>
                    <w:rPr>
                      <w:rFonts w:hint="default" w:ascii="Times New Roman" w:hAnsi="Times New Roman" w:cs="Times New Roman"/>
                      <w:color w:val="000000" w:themeColor="text1"/>
                      <w:szCs w:val="21"/>
                      <w:highlight w:val="none"/>
                      <w14:textFill>
                        <w14:solidFill>
                          <w14:schemeClr w14:val="tx1"/>
                        </w14:solidFill>
                      </w14:textFill>
                    </w:rPr>
                    <w:fldChar w:fldCharType="separate"/>
                  </w:r>
                  <w:r>
                    <w:rPr>
                      <w:rFonts w:hint="default" w:ascii="Times New Roman" w:hAnsi="Times New Roman" w:cs="Times New Roman"/>
                      <w:color w:val="000000" w:themeColor="text1"/>
                      <w:szCs w:val="21"/>
                      <w:highlight w:val="none"/>
                      <w14:textFill>
                        <w14:solidFill>
                          <w14:schemeClr w14:val="tx1"/>
                        </w14:solidFill>
                      </w14:textFill>
                    </w:rPr>
                    <w:t>苯乙烯</w:t>
                  </w:r>
                  <w:r>
                    <w:rPr>
                      <w:rFonts w:hint="default" w:ascii="Times New Roman" w:hAnsi="Times New Roman" w:cs="Times New Roman"/>
                      <w:color w:val="000000" w:themeColor="text1"/>
                      <w:szCs w:val="21"/>
                      <w:highlight w:val="none"/>
                      <w14:textFill>
                        <w14:solidFill>
                          <w14:schemeClr w14:val="tx1"/>
                        </w14:solidFill>
                      </w14:textFill>
                    </w:rPr>
                    <w:fldChar w:fldCharType="end"/>
                  </w:r>
                  <w:r>
                    <w:rPr>
                      <w:rFonts w:hint="default" w:ascii="Times New Roman" w:hAnsi="Times New Roman" w:cs="Times New Roman"/>
                      <w:color w:val="000000" w:themeColor="text1"/>
                      <w:szCs w:val="21"/>
                      <w:highlight w:val="none"/>
                      <w14:textFill>
                        <w14:solidFill>
                          <w14:schemeClr w14:val="tx1"/>
                        </w14:solidFill>
                      </w14:textFill>
                    </w:rPr>
                    <w:t>单体经</w:t>
                  </w:r>
                  <w:r>
                    <w:rPr>
                      <w:rFonts w:hint="default" w:ascii="Times New Roman" w:hAnsi="Times New Roman" w:cs="Times New Roman"/>
                      <w:color w:val="000000" w:themeColor="text1"/>
                      <w:szCs w:val="21"/>
                      <w:highlight w:val="none"/>
                      <w14:textFill>
                        <w14:solidFill>
                          <w14:schemeClr w14:val="tx1"/>
                        </w14:solidFill>
                      </w14:textFill>
                    </w:rPr>
                    <w:fldChar w:fldCharType="begin"/>
                  </w:r>
                  <w:r>
                    <w:rPr>
                      <w:rFonts w:hint="default" w:ascii="Times New Roman" w:hAnsi="Times New Roman" w:cs="Times New Roman"/>
                      <w:color w:val="000000" w:themeColor="text1"/>
                      <w:szCs w:val="21"/>
                      <w:highlight w:val="none"/>
                      <w14:textFill>
                        <w14:solidFill>
                          <w14:schemeClr w14:val="tx1"/>
                        </w14:solidFill>
                      </w14:textFill>
                    </w:rPr>
                    <w:instrText xml:space="preserve"> HYPERLINK "https://baike.baidu.com/item/%E8%87%AA%E7%94%B1%E5%9F%BA/970597?fromModule=lemma_inlink" \t "https://baike.baidu.com/item/%E8%81%9A%E8%8B%AF%E4%B9%99%E7%83%AF/_blank" </w:instrText>
                  </w:r>
                  <w:r>
                    <w:rPr>
                      <w:rFonts w:hint="default" w:ascii="Times New Roman" w:hAnsi="Times New Roman" w:cs="Times New Roman"/>
                      <w:color w:val="000000" w:themeColor="text1"/>
                      <w:szCs w:val="21"/>
                      <w:highlight w:val="none"/>
                      <w14:textFill>
                        <w14:solidFill>
                          <w14:schemeClr w14:val="tx1"/>
                        </w14:solidFill>
                      </w14:textFill>
                    </w:rPr>
                    <w:fldChar w:fldCharType="separate"/>
                  </w:r>
                  <w:r>
                    <w:rPr>
                      <w:rFonts w:hint="default" w:ascii="Times New Roman" w:hAnsi="Times New Roman" w:cs="Times New Roman"/>
                      <w:color w:val="000000" w:themeColor="text1"/>
                      <w:szCs w:val="21"/>
                      <w:highlight w:val="none"/>
                      <w14:textFill>
                        <w14:solidFill>
                          <w14:schemeClr w14:val="tx1"/>
                        </w14:solidFill>
                      </w14:textFill>
                    </w:rPr>
                    <w:t>自由基</w:t>
                  </w:r>
                  <w:r>
                    <w:rPr>
                      <w:rFonts w:hint="default" w:ascii="Times New Roman" w:hAnsi="Times New Roman" w:cs="Times New Roman"/>
                      <w:color w:val="000000" w:themeColor="text1"/>
                      <w:szCs w:val="21"/>
                      <w:highlight w:val="none"/>
                      <w14:textFill>
                        <w14:solidFill>
                          <w14:schemeClr w14:val="tx1"/>
                        </w14:solidFill>
                      </w14:textFill>
                    </w:rPr>
                    <w:fldChar w:fldCharType="end"/>
                  </w:r>
                  <w:r>
                    <w:rPr>
                      <w:rFonts w:hint="default" w:ascii="Times New Roman" w:hAnsi="Times New Roman" w:cs="Times New Roman"/>
                      <w:color w:val="000000" w:themeColor="text1"/>
                      <w:szCs w:val="21"/>
                      <w:highlight w:val="none"/>
                      <w14:textFill>
                        <w14:solidFill>
                          <w14:schemeClr w14:val="tx1"/>
                        </w14:solidFill>
                      </w14:textFill>
                    </w:rPr>
                    <w:t>加聚反应合成的</w:t>
                  </w:r>
                  <w:r>
                    <w:rPr>
                      <w:rFonts w:hint="default" w:ascii="Times New Roman" w:hAnsi="Times New Roman" w:cs="Times New Roman"/>
                      <w:color w:val="000000" w:themeColor="text1"/>
                      <w:szCs w:val="21"/>
                      <w:highlight w:val="none"/>
                      <w14:textFill>
                        <w14:solidFill>
                          <w14:schemeClr w14:val="tx1"/>
                        </w14:solidFill>
                      </w14:textFill>
                    </w:rPr>
                    <w:fldChar w:fldCharType="begin"/>
                  </w:r>
                  <w:r>
                    <w:rPr>
                      <w:rFonts w:hint="default" w:ascii="Times New Roman" w:hAnsi="Times New Roman" w:cs="Times New Roman"/>
                      <w:color w:val="000000" w:themeColor="text1"/>
                      <w:szCs w:val="21"/>
                      <w:highlight w:val="none"/>
                      <w14:textFill>
                        <w14:solidFill>
                          <w14:schemeClr w14:val="tx1"/>
                        </w14:solidFill>
                      </w14:textFill>
                    </w:rPr>
                    <w:instrText xml:space="preserve"> HYPERLINK "https://baike.baidu.com/item/%E8%81%9A%E5%90%88%E7%89%A9/6252844?fromModule=lemma_inlink" \t "https://baike.baidu.com/item/%E8%81%9A%E8%8B%AF%E4%B9%99%E7%83%AF/_blank" </w:instrText>
                  </w:r>
                  <w:r>
                    <w:rPr>
                      <w:rFonts w:hint="default" w:ascii="Times New Roman" w:hAnsi="Times New Roman" w:cs="Times New Roman"/>
                      <w:color w:val="000000" w:themeColor="text1"/>
                      <w:szCs w:val="21"/>
                      <w:highlight w:val="none"/>
                      <w14:textFill>
                        <w14:solidFill>
                          <w14:schemeClr w14:val="tx1"/>
                        </w14:solidFill>
                      </w14:textFill>
                    </w:rPr>
                    <w:fldChar w:fldCharType="separate"/>
                  </w:r>
                  <w:r>
                    <w:rPr>
                      <w:rFonts w:hint="default" w:ascii="Times New Roman" w:hAnsi="Times New Roman" w:cs="Times New Roman"/>
                      <w:color w:val="000000" w:themeColor="text1"/>
                      <w:szCs w:val="21"/>
                      <w:highlight w:val="none"/>
                      <w14:textFill>
                        <w14:solidFill>
                          <w14:schemeClr w14:val="tx1"/>
                        </w14:solidFill>
                      </w14:textFill>
                    </w:rPr>
                    <w:t>聚合物</w:t>
                  </w:r>
                  <w:r>
                    <w:rPr>
                      <w:rFonts w:hint="default" w:ascii="Times New Roman" w:hAnsi="Times New Roman" w:cs="Times New Roman"/>
                      <w:color w:val="000000" w:themeColor="text1"/>
                      <w:szCs w:val="21"/>
                      <w:highlight w:val="none"/>
                      <w14:textFill>
                        <w14:solidFill>
                          <w14:schemeClr w14:val="tx1"/>
                        </w14:solidFill>
                      </w14:textFill>
                    </w:rPr>
                    <w:fldChar w:fldCharType="end"/>
                  </w:r>
                  <w:r>
                    <w:rPr>
                      <w:rFonts w:hint="default" w:ascii="Times New Roman" w:hAnsi="Times New Roman" w:cs="Times New Roman"/>
                      <w:color w:val="000000" w:themeColor="text1"/>
                      <w:szCs w:val="21"/>
                      <w:highlight w:val="none"/>
                      <w14:textFill>
                        <w14:solidFill>
                          <w14:schemeClr w14:val="tx1"/>
                        </w14:solidFill>
                      </w14:textFill>
                    </w:rPr>
                    <w:t>，化学式是(C</w:t>
                  </w:r>
                  <w:r>
                    <w:rPr>
                      <w:rFonts w:hint="default" w:ascii="Times New Roman" w:hAnsi="Times New Roman" w:cs="Times New Roman"/>
                      <w:color w:val="000000" w:themeColor="text1"/>
                      <w:szCs w:val="21"/>
                      <w:highlight w:val="none"/>
                      <w:vertAlign w:val="subscript"/>
                      <w14:textFill>
                        <w14:solidFill>
                          <w14:schemeClr w14:val="tx1"/>
                        </w14:solidFill>
                      </w14:textFill>
                    </w:rPr>
                    <w:t>8</w:t>
                  </w:r>
                  <w:r>
                    <w:rPr>
                      <w:rFonts w:hint="default" w:ascii="Times New Roman" w:hAnsi="Times New Roman" w:cs="Times New Roman"/>
                      <w:color w:val="000000" w:themeColor="text1"/>
                      <w:szCs w:val="21"/>
                      <w:highlight w:val="none"/>
                      <w14:textFill>
                        <w14:solidFill>
                          <w14:schemeClr w14:val="tx1"/>
                        </w14:solidFill>
                      </w14:textFill>
                    </w:rPr>
                    <w:t>H</w:t>
                  </w:r>
                  <w:r>
                    <w:rPr>
                      <w:rFonts w:hint="default" w:ascii="Times New Roman" w:hAnsi="Times New Roman" w:cs="Times New Roman"/>
                      <w:color w:val="000000" w:themeColor="text1"/>
                      <w:szCs w:val="21"/>
                      <w:highlight w:val="none"/>
                      <w:vertAlign w:val="subscript"/>
                      <w14:textFill>
                        <w14:solidFill>
                          <w14:schemeClr w14:val="tx1"/>
                        </w14:solidFill>
                      </w14:textFill>
                    </w:rPr>
                    <w:t>8</w:t>
                  </w:r>
                  <w:r>
                    <w:rPr>
                      <w:rFonts w:hint="default" w:ascii="Times New Roman" w:hAnsi="Times New Roman" w:cs="Times New Roman"/>
                      <w:color w:val="000000" w:themeColor="text1"/>
                      <w:szCs w:val="21"/>
                      <w:highlight w:val="none"/>
                      <w14:textFill>
                        <w14:solidFill>
                          <w14:schemeClr w14:val="tx1"/>
                        </w14:solidFill>
                      </w14:textFill>
                    </w:rPr>
                    <w:t>)n。它是一种无色透明的</w:t>
                  </w:r>
                  <w:r>
                    <w:rPr>
                      <w:rFonts w:hint="default" w:ascii="Times New Roman" w:hAnsi="Times New Roman" w:cs="Times New Roman"/>
                      <w:color w:val="000000" w:themeColor="text1"/>
                      <w:szCs w:val="21"/>
                      <w:highlight w:val="none"/>
                      <w14:textFill>
                        <w14:solidFill>
                          <w14:schemeClr w14:val="tx1"/>
                        </w14:solidFill>
                      </w14:textFill>
                    </w:rPr>
                    <w:fldChar w:fldCharType="begin"/>
                  </w:r>
                  <w:r>
                    <w:rPr>
                      <w:rFonts w:hint="default" w:ascii="Times New Roman" w:hAnsi="Times New Roman" w:cs="Times New Roman"/>
                      <w:color w:val="000000" w:themeColor="text1"/>
                      <w:szCs w:val="21"/>
                      <w:highlight w:val="none"/>
                      <w14:textFill>
                        <w14:solidFill>
                          <w14:schemeClr w14:val="tx1"/>
                        </w14:solidFill>
                      </w14:textFill>
                    </w:rPr>
                    <w:instrText xml:space="preserve"> HYPERLINK "https://baike.baidu.com/item/%E7%83%AD%E5%A1%91%E6%80%A7%E5%A1%91%E6%96%99/1656083?fromModule=lemma_inlink" \t "https://baike.baidu.com/item/%E8%81%9A%E8%8B%AF%E4%B9%99%E7%83%AF/_blank" </w:instrText>
                  </w:r>
                  <w:r>
                    <w:rPr>
                      <w:rFonts w:hint="default" w:ascii="Times New Roman" w:hAnsi="Times New Roman" w:cs="Times New Roman"/>
                      <w:color w:val="000000" w:themeColor="text1"/>
                      <w:szCs w:val="21"/>
                      <w:highlight w:val="none"/>
                      <w14:textFill>
                        <w14:solidFill>
                          <w14:schemeClr w14:val="tx1"/>
                        </w14:solidFill>
                      </w14:textFill>
                    </w:rPr>
                    <w:fldChar w:fldCharType="separate"/>
                  </w:r>
                  <w:r>
                    <w:rPr>
                      <w:rFonts w:hint="default" w:ascii="Times New Roman" w:hAnsi="Times New Roman" w:cs="Times New Roman"/>
                      <w:color w:val="000000" w:themeColor="text1"/>
                      <w:szCs w:val="21"/>
                      <w:highlight w:val="none"/>
                      <w14:textFill>
                        <w14:solidFill>
                          <w14:schemeClr w14:val="tx1"/>
                        </w14:solidFill>
                      </w14:textFill>
                    </w:rPr>
                    <w:t>热塑性塑料</w:t>
                  </w:r>
                  <w:r>
                    <w:rPr>
                      <w:rFonts w:hint="default" w:ascii="Times New Roman" w:hAnsi="Times New Roman" w:cs="Times New Roman"/>
                      <w:color w:val="000000" w:themeColor="text1"/>
                      <w:szCs w:val="21"/>
                      <w:highlight w:val="none"/>
                      <w14:textFill>
                        <w14:solidFill>
                          <w14:schemeClr w14:val="tx1"/>
                        </w14:solidFill>
                      </w14:textFill>
                    </w:rPr>
                    <w:fldChar w:fldCharType="end"/>
                  </w:r>
                  <w:r>
                    <w:rPr>
                      <w:rFonts w:hint="default" w:ascii="Times New Roman" w:hAnsi="Times New Roman" w:cs="Times New Roman"/>
                      <w:color w:val="000000" w:themeColor="text1"/>
                      <w:szCs w:val="21"/>
                      <w:highlight w:val="none"/>
                      <w14:textFill>
                        <w14:solidFill>
                          <w14:schemeClr w14:val="tx1"/>
                        </w14:solidFill>
                      </w14:textFill>
                    </w:rPr>
                    <w:t>，具有高于100℃的</w:t>
                  </w:r>
                  <w:r>
                    <w:rPr>
                      <w:rFonts w:hint="default" w:ascii="Times New Roman" w:hAnsi="Times New Roman" w:cs="Times New Roman"/>
                      <w:color w:val="000000" w:themeColor="text1"/>
                      <w:szCs w:val="21"/>
                      <w:highlight w:val="none"/>
                      <w14:textFill>
                        <w14:solidFill>
                          <w14:schemeClr w14:val="tx1"/>
                        </w14:solidFill>
                      </w14:textFill>
                    </w:rPr>
                    <w:fldChar w:fldCharType="begin"/>
                  </w:r>
                  <w:r>
                    <w:rPr>
                      <w:rFonts w:hint="default" w:ascii="Times New Roman" w:hAnsi="Times New Roman" w:cs="Times New Roman"/>
                      <w:color w:val="000000" w:themeColor="text1"/>
                      <w:szCs w:val="21"/>
                      <w:highlight w:val="none"/>
                      <w14:textFill>
                        <w14:solidFill>
                          <w14:schemeClr w14:val="tx1"/>
                        </w14:solidFill>
                      </w14:textFill>
                    </w:rPr>
                    <w:instrText xml:space="preserve"> HYPERLINK "https://baike.baidu.com/item/%E7%8E%BB%E7%92%83%E8%BD%AC%E5%8C%96%E6%B8%A9%E5%BA%A6/7318560?fromModule=lemma_inlink" \t "https://baike.baidu.com/item/%E8%81%9A%E8%8B%AF%E4%B9%99%E7%83%AF/_blank" </w:instrText>
                  </w:r>
                  <w:r>
                    <w:rPr>
                      <w:rFonts w:hint="default" w:ascii="Times New Roman" w:hAnsi="Times New Roman" w:cs="Times New Roman"/>
                      <w:color w:val="000000" w:themeColor="text1"/>
                      <w:szCs w:val="21"/>
                      <w:highlight w:val="none"/>
                      <w14:textFill>
                        <w14:solidFill>
                          <w14:schemeClr w14:val="tx1"/>
                        </w14:solidFill>
                      </w14:textFill>
                    </w:rPr>
                    <w:fldChar w:fldCharType="separate"/>
                  </w:r>
                  <w:r>
                    <w:rPr>
                      <w:rFonts w:hint="default" w:ascii="Times New Roman" w:hAnsi="Times New Roman" w:cs="Times New Roman"/>
                      <w:color w:val="000000" w:themeColor="text1"/>
                      <w:szCs w:val="21"/>
                      <w:highlight w:val="none"/>
                      <w14:textFill>
                        <w14:solidFill>
                          <w14:schemeClr w14:val="tx1"/>
                        </w14:solidFill>
                      </w14:textFill>
                    </w:rPr>
                    <w:t>玻璃转化温度</w:t>
                  </w:r>
                  <w:r>
                    <w:rPr>
                      <w:rFonts w:hint="default" w:ascii="Times New Roman" w:hAnsi="Times New Roman" w:cs="Times New Roman"/>
                      <w:color w:val="000000" w:themeColor="text1"/>
                      <w:szCs w:val="21"/>
                      <w:highlight w:val="none"/>
                      <w14:textFill>
                        <w14:solidFill>
                          <w14:schemeClr w14:val="tx1"/>
                        </w14:solidFill>
                      </w14:textFill>
                    </w:rPr>
                    <w:fldChar w:fldCharType="end"/>
                  </w:r>
                  <w:r>
                    <w:rPr>
                      <w:rFonts w:hint="default" w:ascii="Times New Roman" w:hAnsi="Times New Roman" w:cs="Times New Roman"/>
                      <w:color w:val="000000" w:themeColor="text1"/>
                      <w:szCs w:val="21"/>
                      <w:highlight w:val="none"/>
                      <w14:textFill>
                        <w14:solidFill>
                          <w14:schemeClr w14:val="tx1"/>
                        </w14:solidFill>
                      </w14:textFill>
                    </w:rPr>
                    <w:t>，因此经常被用来制作各种需要承受开水的温度的一次性容器，以及一次性泡沫</w:t>
                  </w:r>
                  <w:r>
                    <w:rPr>
                      <w:rFonts w:hint="default" w:ascii="Times New Roman" w:hAnsi="Times New Roman" w:cs="Times New Roman"/>
                      <w:color w:val="000000" w:themeColor="text1"/>
                      <w:szCs w:val="21"/>
                      <w:highlight w:val="none"/>
                      <w14:textFill>
                        <w14:solidFill>
                          <w14:schemeClr w14:val="tx1"/>
                        </w14:solidFill>
                      </w14:textFill>
                    </w:rPr>
                    <w:fldChar w:fldCharType="begin"/>
                  </w:r>
                  <w:r>
                    <w:rPr>
                      <w:rFonts w:hint="default" w:ascii="Times New Roman" w:hAnsi="Times New Roman" w:cs="Times New Roman"/>
                      <w:color w:val="000000" w:themeColor="text1"/>
                      <w:szCs w:val="21"/>
                      <w:highlight w:val="none"/>
                      <w14:textFill>
                        <w14:solidFill>
                          <w14:schemeClr w14:val="tx1"/>
                        </w14:solidFill>
                      </w14:textFill>
                    </w:rPr>
                    <w:instrText xml:space="preserve"> HYPERLINK "https://baike.baidu.com/item/%E9%A5%AD%E7%9B%92/1873648?fromModule=lemma_inlink" \t "https://baike.baidu.com/item/%E8%81%9A%E8%8B%AF%E4%B9%99%E7%83%AF/_blank" </w:instrText>
                  </w:r>
                  <w:r>
                    <w:rPr>
                      <w:rFonts w:hint="default" w:ascii="Times New Roman" w:hAnsi="Times New Roman" w:cs="Times New Roman"/>
                      <w:color w:val="000000" w:themeColor="text1"/>
                      <w:szCs w:val="21"/>
                      <w:highlight w:val="none"/>
                      <w14:textFill>
                        <w14:solidFill>
                          <w14:schemeClr w14:val="tx1"/>
                        </w14:solidFill>
                      </w14:textFill>
                    </w:rPr>
                    <w:fldChar w:fldCharType="separate"/>
                  </w:r>
                  <w:r>
                    <w:rPr>
                      <w:rFonts w:hint="default" w:ascii="Times New Roman" w:hAnsi="Times New Roman" w:cs="Times New Roman"/>
                      <w:color w:val="000000" w:themeColor="text1"/>
                      <w:szCs w:val="21"/>
                      <w:highlight w:val="none"/>
                      <w14:textFill>
                        <w14:solidFill>
                          <w14:schemeClr w14:val="tx1"/>
                        </w14:solidFill>
                      </w14:textFill>
                    </w:rPr>
                    <w:t>饭盒</w:t>
                  </w:r>
                  <w:r>
                    <w:rPr>
                      <w:rFonts w:hint="default" w:ascii="Times New Roman" w:hAnsi="Times New Roman" w:cs="Times New Roman"/>
                      <w:color w:val="000000" w:themeColor="text1"/>
                      <w:szCs w:val="21"/>
                      <w:highlight w:val="none"/>
                      <w14:textFill>
                        <w14:solidFill>
                          <w14:schemeClr w14:val="tx1"/>
                        </w14:solidFill>
                      </w14:textFill>
                    </w:rPr>
                    <w:fldChar w:fldCharType="end"/>
                  </w:r>
                  <w:r>
                    <w:rPr>
                      <w:rFonts w:hint="default" w:ascii="Times New Roman" w:hAnsi="Times New Roman" w:cs="Times New Roman"/>
                      <w:color w:val="000000" w:themeColor="text1"/>
                      <w:szCs w:val="21"/>
                      <w:highlight w:val="none"/>
                      <w14:textFill>
                        <w14:solidFill>
                          <w14:schemeClr w14:val="tx1"/>
                        </w14:solidFill>
                      </w14:textFill>
                    </w:rPr>
                    <w:t>等。密度：1.05 g/cm</w:t>
                  </w:r>
                  <w:r>
                    <w:rPr>
                      <w:rFonts w:hint="default" w:ascii="Times New Roman" w:hAnsi="Times New Roman" w:cs="Times New Roman"/>
                      <w:color w:val="000000" w:themeColor="text1"/>
                      <w:szCs w:val="21"/>
                      <w:highlight w:val="none"/>
                      <w:vertAlign w:val="superscript"/>
                      <w14:textFill>
                        <w14:solidFill>
                          <w14:schemeClr w14:val="tx1"/>
                        </w14:solidFill>
                      </w14:textFill>
                    </w:rPr>
                    <w:t>3</w:t>
                  </w:r>
                  <w:r>
                    <w:rPr>
                      <w:rFonts w:hint="eastAsia" w:ascii="Times New Roman" w:hAnsi="Times New Roman" w:cs="Times New Roman"/>
                      <w:color w:val="000000" w:themeColor="text1"/>
                      <w:szCs w:val="21"/>
                      <w:highlight w:val="none"/>
                      <w:lang w:eastAsia="zh-CN"/>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玻璃转化温度：80-100℃（玻璃化转变温度：无规立构聚苯乙烯为100℃（或105℃）</w:t>
                  </w:r>
                  <w:r>
                    <w:rPr>
                      <w:rFonts w:hint="eastAsia" w:ascii="Times New Roman" w:hAnsi="Times New Roman" w:cs="Times New Roman"/>
                      <w:color w:val="000000" w:themeColor="text1"/>
                      <w:szCs w:val="21"/>
                      <w:highlight w:val="none"/>
                      <w:lang w:eastAsia="zh-CN"/>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熔融温度240℃。</w:t>
                  </w:r>
                </w:p>
              </w:tc>
              <w:tc>
                <w:tcPr>
                  <w:tcW w:w="1369" w:type="pct"/>
                  <w:noWrap w:val="0"/>
                  <w:vAlign w:val="center"/>
                </w:tcPr>
                <w:p w14:paraId="32426939">
                  <w:pPr>
                    <w:adjustRightInd w:val="0"/>
                    <w:snapToGrid w:val="0"/>
                    <w:rPr>
                      <w:rFonts w:ascii="Times New Roman" w:hAnsi="Times New Roman"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lang w:eastAsia="zh-CN"/>
                      <w14:textFill>
                        <w14:solidFill>
                          <w14:schemeClr w14:val="tx1"/>
                        </w14:solidFill>
                      </w14:textFill>
                    </w:rPr>
                    <w:t>隔离泄漏污染区，限制出入。切断火源。建议应急处理人员戴防尘面具（全面罩），穿防毒服。用洁净的铲子收集于干燥、洁净、有盖的容器中，转移至安全场所。。</w:t>
                  </w:r>
                  <w:r>
                    <w:rPr>
                      <w:rFonts w:hint="eastAsia" w:ascii="Times New Roman" w:hAnsi="Times New Roman" w:cs="Times New Roman"/>
                      <w:color w:val="000000" w:themeColor="text1"/>
                      <w:szCs w:val="21"/>
                      <w:highlight w:val="none"/>
                      <w14:textFill>
                        <w14:solidFill>
                          <w14:schemeClr w14:val="tx1"/>
                        </w14:solidFill>
                      </w14:textFill>
                    </w:rPr>
                    <w:t>消防人员须佩戴防毒面具、穿全身消防服，在上风向灭火。灭火剂：雾状水、泡沫、干粉、二氧化碳、沙土。</w:t>
                  </w:r>
                </w:p>
              </w:tc>
              <w:tc>
                <w:tcPr>
                  <w:tcW w:w="1074" w:type="pct"/>
                  <w:noWrap w:val="0"/>
                  <w:vAlign w:val="center"/>
                </w:tcPr>
                <w:p w14:paraId="6ABCB5D5">
                  <w:pPr>
                    <w:adjustRightInd w:val="0"/>
                    <w:snapToGrid w:val="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大鼠注射最小致死剂量（TDL0）：200mg/kg。急性中毒表现：毒性与聚合物中未聚合的单体即苯乙烯的量有关，主要对呼吸道有较强刺激作用。</w:t>
                  </w:r>
                </w:p>
              </w:tc>
            </w:tr>
          </w:tbl>
          <w:p w14:paraId="79AA3EDE">
            <w:pPr>
              <w:keepNext w:val="0"/>
              <w:keepLines w:val="0"/>
              <w:pageBreakBefore w:val="0"/>
              <w:widowControl w:val="0"/>
              <w:tabs>
                <w:tab w:val="left" w:pos="1180"/>
              </w:tabs>
              <w:kinsoku/>
              <w:wordWrap/>
              <w:overflowPunct/>
              <w:topLinePunct w:val="0"/>
              <w:autoSpaceDE/>
              <w:autoSpaceDN/>
              <w:bidi w:val="0"/>
              <w:adjustRightInd/>
              <w:snapToGrid/>
              <w:spacing w:before="313" w:beforeLines="100" w:line="360" w:lineRule="auto"/>
              <w:ind w:firstLine="482" w:firstLineChars="200"/>
              <w:jc w:val="left"/>
              <w:textAlignment w:val="auto"/>
              <w:rPr>
                <w:rFonts w:hint="eastAsia" w:ascii="Times New Roman" w:hAnsi="Times New Roman" w:eastAsia="宋体" w:cs="Times New Roman"/>
                <w:b/>
                <w:bCs/>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7</w:t>
            </w:r>
            <w:r>
              <w:rPr>
                <w:rFonts w:hint="eastAsia" w:ascii="Times New Roman" w:hAnsi="Times New Roman" w:eastAsia="宋体" w:cs="Times New Roman"/>
                <w:b/>
                <w:bCs/>
                <w:color w:val="000000" w:themeColor="text1"/>
                <w:sz w:val="24"/>
                <w:highlight w:val="none"/>
                <w:lang w:val="en-US" w:eastAsia="zh-CN"/>
                <w14:textFill>
                  <w14:solidFill>
                    <w14:schemeClr w14:val="tx1"/>
                  </w14:solidFill>
                </w14:textFill>
              </w:rPr>
              <w:t>、公用工程</w:t>
            </w:r>
          </w:p>
          <w:p w14:paraId="47AA4260">
            <w:pPr>
              <w:adjustRightInd w:val="0"/>
              <w:snapToGrid w:val="0"/>
              <w:spacing w:line="360" w:lineRule="auto"/>
              <w:ind w:firstLine="480" w:firstLineChars="200"/>
              <w:rPr>
                <w:rFonts w:hint="eastAsia"/>
                <w:bCs/>
                <w:color w:val="000000" w:themeColor="text1"/>
                <w:kern w:val="0"/>
                <w:sz w:val="24"/>
                <w:highlight w:val="none"/>
                <w14:textFill>
                  <w14:solidFill>
                    <w14:schemeClr w14:val="tx1"/>
                  </w14:solidFill>
                </w14:textFill>
              </w:rPr>
            </w:pPr>
            <w:r>
              <w:rPr>
                <w:rFonts w:hint="eastAsia"/>
                <w:bCs/>
                <w:color w:val="000000" w:themeColor="text1"/>
                <w:kern w:val="0"/>
                <w:sz w:val="24"/>
                <w:highlight w:val="none"/>
                <w14:textFill>
                  <w14:solidFill>
                    <w14:schemeClr w14:val="tx1"/>
                  </w14:solidFill>
                </w14:textFill>
              </w:rPr>
              <w:t>（a）供水</w:t>
            </w:r>
          </w:p>
          <w:p w14:paraId="799A39F7">
            <w:pPr>
              <w:adjustRightInd w:val="0"/>
              <w:snapToGrid w:val="0"/>
              <w:spacing w:line="360" w:lineRule="auto"/>
              <w:ind w:firstLine="480" w:firstLineChars="200"/>
              <w:rPr>
                <w:rFonts w:hint="eastAsia"/>
                <w:bCs/>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fldChar w:fldCharType="begin"/>
            </w:r>
            <w:r>
              <w:rPr>
                <w:color w:val="000000" w:themeColor="text1"/>
                <w:kern w:val="0"/>
                <w:sz w:val="24"/>
                <w:highlight w:val="none"/>
                <w14:textFill>
                  <w14:solidFill>
                    <w14:schemeClr w14:val="tx1"/>
                  </w14:solidFill>
                </w14:textFill>
              </w:rPr>
              <w:instrText xml:space="preserve"> = 1 \* GB3 </w:instrText>
            </w:r>
            <w:r>
              <w:rPr>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①</w:t>
            </w:r>
            <w:r>
              <w:rPr>
                <w:color w:val="000000" w:themeColor="text1"/>
                <w:kern w:val="0"/>
                <w:sz w:val="24"/>
                <w:highlight w:val="none"/>
                <w14:textFill>
                  <w14:solidFill>
                    <w14:schemeClr w14:val="tx1"/>
                  </w14:solidFill>
                </w14:textFill>
              </w:rPr>
              <w:fldChar w:fldCharType="end"/>
            </w:r>
            <w:r>
              <w:rPr>
                <w:rFonts w:hint="eastAsia"/>
                <w:color w:val="000000" w:themeColor="text1"/>
                <w:kern w:val="0"/>
                <w:sz w:val="24"/>
                <w:highlight w:val="none"/>
                <w14:textFill>
                  <w14:solidFill>
                    <w14:schemeClr w14:val="tx1"/>
                  </w14:solidFill>
                </w14:textFill>
              </w:rPr>
              <w:t>循环冷却水补充水</w:t>
            </w:r>
          </w:p>
          <w:p w14:paraId="2B4D683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bCs/>
                <w:color w:val="000000" w:themeColor="text1"/>
                <w:kern w:val="0"/>
                <w:sz w:val="24"/>
                <w:highlight w:val="none"/>
                <w14:textFill>
                  <w14:solidFill>
                    <w14:schemeClr w14:val="tx1"/>
                  </w14:solidFill>
                </w14:textFill>
              </w:rPr>
            </w:pPr>
            <w:r>
              <w:rPr>
                <w:rFonts w:hint="eastAsia"/>
                <w:bCs/>
                <w:color w:val="000000" w:themeColor="text1"/>
                <w:kern w:val="0"/>
                <w:sz w:val="24"/>
                <w:highlight w:val="none"/>
                <w14:textFill>
                  <w14:solidFill>
                    <w14:schemeClr w14:val="tx1"/>
                  </w14:solidFill>
                </w14:textFill>
              </w:rPr>
              <w:t>拟建项目运营期设有冷却塔，用于设备降温，为间接冷却，冷却塔循环水量为30m</w:t>
            </w:r>
            <w:r>
              <w:rPr>
                <w:rFonts w:hint="eastAsia"/>
                <w:bCs/>
                <w:color w:val="000000" w:themeColor="text1"/>
                <w:kern w:val="0"/>
                <w:sz w:val="24"/>
                <w:highlight w:val="none"/>
                <w:vertAlign w:val="superscript"/>
                <w14:textFill>
                  <w14:solidFill>
                    <w14:schemeClr w14:val="tx1"/>
                  </w14:solidFill>
                </w14:textFill>
              </w:rPr>
              <w:t>3</w:t>
            </w:r>
            <w:r>
              <w:rPr>
                <w:rFonts w:hint="eastAsia"/>
                <w:bCs/>
                <w:color w:val="000000" w:themeColor="text1"/>
                <w:kern w:val="0"/>
                <w:sz w:val="24"/>
                <w:highlight w:val="none"/>
                <w14:textFill>
                  <w14:solidFill>
                    <w14:schemeClr w14:val="tx1"/>
                  </w14:solidFill>
                </w14:textFill>
              </w:rPr>
              <w:t>/h，冷却水循环使用不外排。参考《工业循环水冷却设计规范》（GB/T50102-2014）及一般冷却塔的实际经验系数：“循环冷却系统蒸发水量约占总循环水量的0.1%、风吹损失水量约为总循环水量的0.05%。”拟建项目冷却塔工作时间为4800h，总循环水量为144000m</w:t>
            </w:r>
            <w:r>
              <w:rPr>
                <w:rFonts w:hint="eastAsia"/>
                <w:bCs/>
                <w:color w:val="000000" w:themeColor="text1"/>
                <w:kern w:val="0"/>
                <w:sz w:val="24"/>
                <w:highlight w:val="none"/>
                <w:vertAlign w:val="superscript"/>
                <w14:textFill>
                  <w14:solidFill>
                    <w14:schemeClr w14:val="tx1"/>
                  </w14:solidFill>
                </w14:textFill>
              </w:rPr>
              <w:t>3</w:t>
            </w:r>
            <w:r>
              <w:rPr>
                <w:rFonts w:hint="eastAsia"/>
                <w:bCs/>
                <w:color w:val="000000" w:themeColor="text1"/>
                <w:kern w:val="0"/>
                <w:sz w:val="24"/>
                <w:highlight w:val="none"/>
                <w14:textFill>
                  <w14:solidFill>
                    <w14:schemeClr w14:val="tx1"/>
                  </w14:solidFill>
                </w14:textFill>
              </w:rPr>
              <w:t>/a，则蒸发水量为144m</w:t>
            </w:r>
            <w:r>
              <w:rPr>
                <w:rFonts w:hint="eastAsia"/>
                <w:bCs/>
                <w:color w:val="000000" w:themeColor="text1"/>
                <w:kern w:val="0"/>
                <w:sz w:val="24"/>
                <w:highlight w:val="none"/>
                <w:vertAlign w:val="superscript"/>
                <w14:textFill>
                  <w14:solidFill>
                    <w14:schemeClr w14:val="tx1"/>
                  </w14:solidFill>
                </w14:textFill>
              </w:rPr>
              <w:t>3</w:t>
            </w:r>
            <w:r>
              <w:rPr>
                <w:rFonts w:hint="eastAsia"/>
                <w:bCs/>
                <w:color w:val="000000" w:themeColor="text1"/>
                <w:kern w:val="0"/>
                <w:sz w:val="24"/>
                <w:highlight w:val="none"/>
                <w14:textFill>
                  <w14:solidFill>
                    <w14:schemeClr w14:val="tx1"/>
                  </w14:solidFill>
                </w14:textFill>
              </w:rPr>
              <w:t>/a、风吹损失水量为72m</w:t>
            </w:r>
            <w:r>
              <w:rPr>
                <w:rFonts w:hint="eastAsia"/>
                <w:bCs/>
                <w:color w:val="000000" w:themeColor="text1"/>
                <w:kern w:val="0"/>
                <w:sz w:val="24"/>
                <w:highlight w:val="none"/>
                <w:vertAlign w:val="superscript"/>
                <w14:textFill>
                  <w14:solidFill>
                    <w14:schemeClr w14:val="tx1"/>
                  </w14:solidFill>
                </w14:textFill>
              </w:rPr>
              <w:t>3</w:t>
            </w:r>
            <w:r>
              <w:rPr>
                <w:rFonts w:hint="eastAsia"/>
                <w:bCs/>
                <w:color w:val="000000" w:themeColor="text1"/>
                <w:kern w:val="0"/>
                <w:sz w:val="24"/>
                <w:highlight w:val="none"/>
                <w14:textFill>
                  <w14:solidFill>
                    <w14:schemeClr w14:val="tx1"/>
                  </w14:solidFill>
                </w14:textFill>
              </w:rPr>
              <w:t>/a，全部蒸发损耗。冷却用水补充水量为216m</w:t>
            </w:r>
            <w:r>
              <w:rPr>
                <w:rFonts w:hint="eastAsia"/>
                <w:bCs/>
                <w:color w:val="000000" w:themeColor="text1"/>
                <w:kern w:val="0"/>
                <w:sz w:val="24"/>
                <w:highlight w:val="none"/>
                <w:vertAlign w:val="superscript"/>
                <w14:textFill>
                  <w14:solidFill>
                    <w14:schemeClr w14:val="tx1"/>
                  </w14:solidFill>
                </w14:textFill>
              </w:rPr>
              <w:t>3</w:t>
            </w:r>
            <w:r>
              <w:rPr>
                <w:rFonts w:hint="eastAsia"/>
                <w:bCs/>
                <w:color w:val="000000" w:themeColor="text1"/>
                <w:kern w:val="0"/>
                <w:sz w:val="24"/>
                <w:highlight w:val="none"/>
                <w14:textFill>
                  <w14:solidFill>
                    <w14:schemeClr w14:val="tx1"/>
                  </w14:solidFill>
                </w14:textFill>
              </w:rPr>
              <w:t>/a，循环水</w:t>
            </w:r>
            <w:r>
              <w:rPr>
                <w:rFonts w:hint="eastAsia"/>
                <w:bCs/>
                <w:color w:val="000000" w:themeColor="text1"/>
                <w:kern w:val="0"/>
                <w:sz w:val="24"/>
                <w:highlight w:val="none"/>
                <w:lang w:val="en-US" w:eastAsia="zh-CN"/>
                <w14:textFill>
                  <w14:solidFill>
                    <w14:schemeClr w14:val="tx1"/>
                  </w14:solidFill>
                </w14:textFill>
              </w:rPr>
              <w:t>循环利用，循环水按1年更换1次，更换水量为10</w:t>
            </w:r>
            <w:r>
              <w:rPr>
                <w:rFonts w:hint="eastAsia"/>
                <w:bCs/>
                <w:color w:val="000000" w:themeColor="text1"/>
                <w:kern w:val="0"/>
                <w:sz w:val="24"/>
                <w:highlight w:val="none"/>
                <w14:textFill>
                  <w14:solidFill>
                    <w14:schemeClr w14:val="tx1"/>
                  </w14:solidFill>
                </w14:textFill>
              </w:rPr>
              <w:t>m</w:t>
            </w:r>
            <w:r>
              <w:rPr>
                <w:rFonts w:hint="eastAsia"/>
                <w:bCs/>
                <w:color w:val="000000" w:themeColor="text1"/>
                <w:kern w:val="0"/>
                <w:sz w:val="24"/>
                <w:highlight w:val="none"/>
                <w:vertAlign w:val="superscript"/>
                <w14:textFill>
                  <w14:solidFill>
                    <w14:schemeClr w14:val="tx1"/>
                  </w14:solidFill>
                </w14:textFill>
              </w:rPr>
              <w:t>3</w:t>
            </w:r>
            <w:r>
              <w:rPr>
                <w:rFonts w:hint="eastAsia"/>
                <w:bCs/>
                <w:color w:val="000000" w:themeColor="text1"/>
                <w:kern w:val="0"/>
                <w:sz w:val="24"/>
                <w:highlight w:val="none"/>
                <w14:textFill>
                  <w14:solidFill>
                    <w14:schemeClr w14:val="tx1"/>
                  </w14:solidFill>
                </w14:textFill>
              </w:rPr>
              <w:t>。</w:t>
            </w:r>
          </w:p>
          <w:p w14:paraId="7F9C8471">
            <w:pPr>
              <w:adjustRightInd w:val="0"/>
              <w:snapToGrid w:val="0"/>
              <w:spacing w:line="360" w:lineRule="auto"/>
              <w:ind w:firstLine="480" w:firstLineChars="200"/>
              <w:rPr>
                <w:rFonts w:hint="eastAsia"/>
                <w:bCs/>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②</w:t>
            </w:r>
            <w:r>
              <w:rPr>
                <w:rFonts w:hint="eastAsia" w:ascii="宋体" w:hAnsi="宋体" w:cs="宋体"/>
                <w:color w:val="000000" w:themeColor="text1"/>
                <w:kern w:val="0"/>
                <w:sz w:val="24"/>
                <w:highlight w:val="none"/>
                <w:lang w:val="en-US" w:eastAsia="zh-CN"/>
                <w14:textFill>
                  <w14:solidFill>
                    <w14:schemeClr w14:val="tx1"/>
                  </w14:solidFill>
                </w14:textFill>
              </w:rPr>
              <w:t>纯水制备用水、排水</w:t>
            </w:r>
          </w:p>
          <w:p w14:paraId="10068348">
            <w:pPr>
              <w:adjustRightInd w:val="0"/>
              <w:snapToGrid w:val="0"/>
              <w:spacing w:line="360" w:lineRule="auto"/>
              <w:ind w:firstLine="480" w:firstLineChars="20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bCs/>
                <w:color w:val="000000" w:themeColor="text1"/>
                <w:kern w:val="0"/>
                <w:sz w:val="24"/>
                <w:highlight w:val="none"/>
                <w:lang w:val="en-US" w:eastAsia="zh-CN"/>
                <w14:textFill>
                  <w14:solidFill>
                    <w14:schemeClr w14:val="tx1"/>
                  </w14:solidFill>
                </w14:textFill>
              </w:rPr>
              <w:t>拟建项目间接冷却</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采用</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纯水，</w:t>
            </w:r>
            <w:r>
              <w:rPr>
                <w:rFonts w:hint="eastAsia"/>
                <w:bCs/>
                <w:color w:val="000000" w:themeColor="text1"/>
                <w:kern w:val="0"/>
                <w:sz w:val="24"/>
                <w:highlight w:val="none"/>
                <w14:textFill>
                  <w14:solidFill>
                    <w14:schemeClr w14:val="tx1"/>
                  </w14:solidFill>
                </w14:textFill>
              </w:rPr>
              <w:t>冷却用水补充水量为216m</w:t>
            </w:r>
            <w:r>
              <w:rPr>
                <w:rFonts w:hint="eastAsia"/>
                <w:bCs/>
                <w:color w:val="000000" w:themeColor="text1"/>
                <w:kern w:val="0"/>
                <w:sz w:val="24"/>
                <w:highlight w:val="none"/>
                <w:vertAlign w:val="superscript"/>
                <w14:textFill>
                  <w14:solidFill>
                    <w14:schemeClr w14:val="tx1"/>
                  </w14:solidFill>
                </w14:textFill>
              </w:rPr>
              <w:t>3</w:t>
            </w:r>
            <w:r>
              <w:rPr>
                <w:rFonts w:hint="eastAsia"/>
                <w:bCs/>
                <w:color w:val="000000" w:themeColor="text1"/>
                <w:kern w:val="0"/>
                <w:sz w:val="24"/>
                <w:highlight w:val="none"/>
                <w14:textFill>
                  <w14:solidFill>
                    <w14:schemeClr w14:val="tx1"/>
                  </w14:solidFill>
                </w14:textFill>
              </w:rPr>
              <w:t>/a</w:t>
            </w:r>
            <w:r>
              <w:rPr>
                <w:rFonts w:hint="eastAsia"/>
                <w:bCs/>
                <w:color w:val="000000" w:themeColor="text1"/>
                <w:kern w:val="0"/>
                <w:sz w:val="24"/>
                <w:highlight w:val="none"/>
                <w:lang w:eastAsia="zh-CN"/>
                <w14:textFill>
                  <w14:solidFill>
                    <w14:schemeClr w14:val="tx1"/>
                  </w14:solidFill>
                </w14:textFill>
              </w:rPr>
              <w:t>、</w:t>
            </w:r>
            <w:r>
              <w:rPr>
                <w:rFonts w:hint="eastAsia"/>
                <w:bCs/>
                <w:color w:val="000000" w:themeColor="text1"/>
                <w:kern w:val="0"/>
                <w:sz w:val="24"/>
                <w:highlight w:val="none"/>
                <w:lang w:val="en-US" w:eastAsia="zh-CN"/>
                <w14:textFill>
                  <w14:solidFill>
                    <w14:schemeClr w14:val="tx1"/>
                  </w14:solidFill>
                </w14:textFill>
              </w:rPr>
              <w:t>更换水量为30</w:t>
            </w:r>
            <w:r>
              <w:rPr>
                <w:rFonts w:hint="eastAsia"/>
                <w:bCs/>
                <w:color w:val="000000" w:themeColor="text1"/>
                <w:kern w:val="0"/>
                <w:sz w:val="24"/>
                <w:highlight w:val="none"/>
                <w14:textFill>
                  <w14:solidFill>
                    <w14:schemeClr w14:val="tx1"/>
                  </w14:solidFill>
                </w14:textFill>
              </w:rPr>
              <w:t>m</w:t>
            </w:r>
            <w:r>
              <w:rPr>
                <w:rFonts w:hint="eastAsia"/>
                <w:bCs/>
                <w:color w:val="000000" w:themeColor="text1"/>
                <w:kern w:val="0"/>
                <w:sz w:val="24"/>
                <w:highlight w:val="none"/>
                <w:vertAlign w:val="superscript"/>
                <w14:textFill>
                  <w14:solidFill>
                    <w14:schemeClr w14:val="tx1"/>
                  </w14:solidFill>
                </w14:textFill>
              </w:rPr>
              <w:t>3</w:t>
            </w:r>
            <w:r>
              <w:rPr>
                <w:rFonts w:hint="eastAsia"/>
                <w:bCs/>
                <w:color w:val="000000" w:themeColor="text1"/>
                <w:kern w:val="0"/>
                <w:sz w:val="24"/>
                <w:highlight w:val="none"/>
                <w14:textFill>
                  <w14:solidFill>
                    <w14:schemeClr w14:val="tx1"/>
                  </w14:solidFill>
                </w14:textFill>
              </w:rPr>
              <w:t>/a</w:t>
            </w:r>
            <w:r>
              <w:rPr>
                <w:rFonts w:hint="eastAsia"/>
                <w:bCs/>
                <w:color w:val="000000" w:themeColor="text1"/>
                <w:kern w:val="0"/>
                <w:sz w:val="24"/>
                <w:highlight w:val="none"/>
                <w:lang w:eastAsia="zh-CN"/>
                <w14:textFill>
                  <w14:solidFill>
                    <w14:schemeClr w14:val="tx1"/>
                  </w14:solidFill>
                </w14:textFill>
              </w:rPr>
              <w:t>，</w:t>
            </w:r>
            <w:r>
              <w:rPr>
                <w:rFonts w:hint="eastAsia"/>
                <w:bCs/>
                <w:color w:val="000000" w:themeColor="text1"/>
                <w:kern w:val="0"/>
                <w:sz w:val="24"/>
                <w:highlight w:val="none"/>
                <w:lang w:val="en-US" w:eastAsia="zh-CN"/>
                <w14:textFill>
                  <w14:solidFill>
                    <w14:schemeClr w14:val="tx1"/>
                  </w14:solidFill>
                </w14:textFill>
              </w:rPr>
              <w:t>合计纯水制备水量</w:t>
            </w:r>
            <w:r>
              <w:rPr>
                <w:rFonts w:hint="eastAsia"/>
                <w:bCs/>
                <w:color w:val="000000" w:themeColor="text1"/>
                <w:kern w:val="0"/>
                <w:sz w:val="24"/>
                <w:highlight w:val="none"/>
                <w14:textFill>
                  <w14:solidFill>
                    <w14:schemeClr w14:val="tx1"/>
                  </w14:solidFill>
                </w14:textFill>
              </w:rPr>
              <w:t>2</w:t>
            </w:r>
            <w:r>
              <w:rPr>
                <w:rFonts w:hint="eastAsia"/>
                <w:bCs/>
                <w:color w:val="000000" w:themeColor="text1"/>
                <w:kern w:val="0"/>
                <w:sz w:val="24"/>
                <w:highlight w:val="none"/>
                <w:lang w:val="en-US" w:eastAsia="zh-CN"/>
                <w14:textFill>
                  <w14:solidFill>
                    <w14:schemeClr w14:val="tx1"/>
                  </w14:solidFill>
                </w14:textFill>
              </w:rPr>
              <w:t>4</w:t>
            </w:r>
            <w:r>
              <w:rPr>
                <w:rFonts w:hint="eastAsia"/>
                <w:bCs/>
                <w:color w:val="000000" w:themeColor="text1"/>
                <w:kern w:val="0"/>
                <w:sz w:val="24"/>
                <w:highlight w:val="none"/>
                <w14:textFill>
                  <w14:solidFill>
                    <w14:schemeClr w14:val="tx1"/>
                  </w14:solidFill>
                </w14:textFill>
              </w:rPr>
              <w:t>6m</w:t>
            </w:r>
            <w:r>
              <w:rPr>
                <w:rFonts w:hint="eastAsia"/>
                <w:bCs/>
                <w:color w:val="000000" w:themeColor="text1"/>
                <w:kern w:val="0"/>
                <w:sz w:val="24"/>
                <w:highlight w:val="none"/>
                <w:vertAlign w:val="superscript"/>
                <w14:textFill>
                  <w14:solidFill>
                    <w14:schemeClr w14:val="tx1"/>
                  </w14:solidFill>
                </w14:textFill>
              </w:rPr>
              <w:t>3</w:t>
            </w:r>
            <w:r>
              <w:rPr>
                <w:rFonts w:hint="eastAsia"/>
                <w:bCs/>
                <w:color w:val="000000" w:themeColor="text1"/>
                <w:kern w:val="0"/>
                <w:sz w:val="24"/>
                <w:highlight w:val="none"/>
                <w14:textFill>
                  <w14:solidFill>
                    <w14:schemeClr w14:val="tx1"/>
                  </w14:solidFill>
                </w14:textFill>
              </w:rPr>
              <w:t>/a</w:t>
            </w:r>
            <w:r>
              <w:rPr>
                <w:rFonts w:hint="eastAsia"/>
                <w:bCs/>
                <w:color w:val="000000" w:themeColor="text1"/>
                <w:kern w:val="0"/>
                <w:sz w:val="24"/>
                <w:highlight w:val="none"/>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拟建项目</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采用“多介质过滤+活性炭过滤+反渗透”工艺，纯水制备率为75%，则纯水制备用原水量为</w:t>
            </w:r>
            <w:r>
              <w:rPr>
                <w:rFonts w:hint="eastAsia"/>
                <w:bCs/>
                <w:color w:val="000000" w:themeColor="text1"/>
                <w:kern w:val="0"/>
                <w:sz w:val="24"/>
                <w:highlight w:val="none"/>
                <w:lang w:val="en-US" w:eastAsia="zh-CN"/>
                <w14:textFill>
                  <w14:solidFill>
                    <w14:schemeClr w14:val="tx1"/>
                  </w14:solidFill>
                </w14:textFill>
              </w:rPr>
              <w:t>328</w:t>
            </w:r>
            <w:r>
              <w:rPr>
                <w:rFonts w:hint="eastAsia"/>
                <w:bCs/>
                <w:color w:val="000000" w:themeColor="text1"/>
                <w:kern w:val="0"/>
                <w:sz w:val="24"/>
                <w:highlight w:val="none"/>
                <w14:textFill>
                  <w14:solidFill>
                    <w14:schemeClr w14:val="tx1"/>
                  </w14:solidFill>
                </w14:textFill>
              </w:rPr>
              <w:t>m</w:t>
            </w:r>
            <w:r>
              <w:rPr>
                <w:rFonts w:hint="eastAsia"/>
                <w:bCs/>
                <w:color w:val="000000" w:themeColor="text1"/>
                <w:kern w:val="0"/>
                <w:sz w:val="24"/>
                <w:highlight w:val="none"/>
                <w:vertAlign w:val="superscript"/>
                <w14:textFill>
                  <w14:solidFill>
                    <w14:schemeClr w14:val="tx1"/>
                  </w14:solidFill>
                </w14:textFill>
              </w:rPr>
              <w:t>3</w:t>
            </w:r>
            <w:r>
              <w:rPr>
                <w:rFonts w:hint="eastAsia"/>
                <w:bCs/>
                <w:color w:val="000000" w:themeColor="text1"/>
                <w:kern w:val="0"/>
                <w:sz w:val="24"/>
                <w:highlight w:val="none"/>
                <w14:textFill>
                  <w14:solidFill>
                    <w14:schemeClr w14:val="tx1"/>
                  </w14:solidFill>
                </w14:textFill>
              </w:rPr>
              <w:t>/a</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，纯水制备废水量为</w:t>
            </w:r>
            <w:r>
              <w:rPr>
                <w:rFonts w:hint="eastAsia"/>
                <w:bCs/>
                <w:color w:val="000000" w:themeColor="text1"/>
                <w:kern w:val="0"/>
                <w:sz w:val="24"/>
                <w:highlight w:val="none"/>
                <w:lang w:val="en-US" w:eastAsia="zh-CN"/>
                <w14:textFill>
                  <w14:solidFill>
                    <w14:schemeClr w14:val="tx1"/>
                  </w14:solidFill>
                </w14:textFill>
              </w:rPr>
              <w:t>82</w:t>
            </w:r>
            <w:r>
              <w:rPr>
                <w:rFonts w:hint="eastAsia"/>
                <w:bCs/>
                <w:color w:val="000000" w:themeColor="text1"/>
                <w:kern w:val="0"/>
                <w:sz w:val="24"/>
                <w:highlight w:val="none"/>
                <w14:textFill>
                  <w14:solidFill>
                    <w14:schemeClr w14:val="tx1"/>
                  </w14:solidFill>
                </w14:textFill>
              </w:rPr>
              <w:t>m</w:t>
            </w:r>
            <w:r>
              <w:rPr>
                <w:rFonts w:hint="eastAsia"/>
                <w:bCs/>
                <w:color w:val="000000" w:themeColor="text1"/>
                <w:kern w:val="0"/>
                <w:sz w:val="24"/>
                <w:highlight w:val="none"/>
                <w:vertAlign w:val="superscript"/>
                <w14:textFill>
                  <w14:solidFill>
                    <w14:schemeClr w14:val="tx1"/>
                  </w14:solidFill>
                </w14:textFill>
              </w:rPr>
              <w:t>3</w:t>
            </w:r>
            <w:r>
              <w:rPr>
                <w:rFonts w:hint="eastAsia"/>
                <w:bCs/>
                <w:color w:val="000000" w:themeColor="text1"/>
                <w:kern w:val="0"/>
                <w:sz w:val="24"/>
                <w:highlight w:val="none"/>
                <w14:textFill>
                  <w14:solidFill>
                    <w14:schemeClr w14:val="tx1"/>
                  </w14:solidFill>
                </w14:textFill>
              </w:rPr>
              <w:t>/a</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，纯水制备废水汇同经化粪池处理后的生活污水一起排入开发区下水管网。</w:t>
            </w:r>
          </w:p>
          <w:p w14:paraId="74A8385F">
            <w:pPr>
              <w:keepNext w:val="0"/>
              <w:keepLines w:val="0"/>
              <w:pageBreakBefore w:val="0"/>
              <w:kinsoku/>
              <w:wordWrap/>
              <w:overflowPunct/>
              <w:topLinePunct w:val="0"/>
              <w:autoSpaceDE/>
              <w:autoSpaceDN/>
              <w:bidi w:val="0"/>
              <w:spacing w:line="360" w:lineRule="auto"/>
              <w:ind w:firstLine="480" w:firstLineChars="200"/>
              <w:textAlignment w:val="auto"/>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③</w:t>
            </w:r>
            <w:r>
              <w:rPr>
                <w:color w:val="000000" w:themeColor="text1"/>
                <w:kern w:val="0"/>
                <w:sz w:val="24"/>
                <w:highlight w:val="none"/>
                <w14:textFill>
                  <w14:solidFill>
                    <w14:schemeClr w14:val="tx1"/>
                  </w14:solidFill>
                </w14:textFill>
              </w:rPr>
              <w:t>生活用水</w:t>
            </w:r>
            <w:r>
              <w:rPr>
                <w:rFonts w:hint="eastAsia"/>
                <w:color w:val="000000" w:themeColor="text1"/>
                <w:kern w:val="0"/>
                <w:sz w:val="24"/>
                <w:highlight w:val="none"/>
                <w14:textFill>
                  <w14:solidFill>
                    <w14:schemeClr w14:val="tx1"/>
                  </w14:solidFill>
                </w14:textFill>
              </w:rPr>
              <w:t>、排水</w:t>
            </w:r>
          </w:p>
          <w:p w14:paraId="45765BA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bCs/>
                <w:color w:val="000000" w:themeColor="text1"/>
                <w:kern w:val="0"/>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拟建项目的劳动定员</w:t>
            </w:r>
            <w:r>
              <w:rPr>
                <w:rFonts w:hint="eastAsia"/>
                <w:color w:val="000000" w:themeColor="text1"/>
                <w:sz w:val="24"/>
                <w:highlight w:val="none"/>
                <w:lang w:val="en-US" w:eastAsia="zh-CN"/>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人，年</w:t>
            </w:r>
            <w:r>
              <w:rPr>
                <w:rFonts w:hint="eastAsia"/>
                <w:color w:val="000000" w:themeColor="text1"/>
                <w:sz w:val="24"/>
                <w:highlight w:val="none"/>
                <w14:textFill>
                  <w14:solidFill>
                    <w14:schemeClr w14:val="tx1"/>
                  </w14:solidFill>
                </w14:textFill>
              </w:rPr>
              <w:t>工作天数为300天，均不在厂区内食宿，</w:t>
            </w:r>
            <w:r>
              <w:rPr>
                <w:color w:val="000000" w:themeColor="text1"/>
                <w:sz w:val="24"/>
                <w:highlight w:val="none"/>
                <w14:textFill>
                  <w14:solidFill>
                    <w14:schemeClr w14:val="tx1"/>
                  </w14:solidFill>
                </w14:textFill>
              </w:rPr>
              <w:t>项目用水主要是职工生活、办公用水，厂区</w:t>
            </w:r>
            <w:r>
              <w:rPr>
                <w:rFonts w:hint="eastAsia"/>
                <w:color w:val="000000" w:themeColor="text1"/>
                <w:sz w:val="24"/>
                <w:highlight w:val="none"/>
                <w14:textFill>
                  <w14:solidFill>
                    <w14:schemeClr w14:val="tx1"/>
                  </w14:solidFill>
                </w14:textFill>
              </w:rPr>
              <w:t>不</w:t>
            </w:r>
            <w:r>
              <w:rPr>
                <w:color w:val="000000" w:themeColor="text1"/>
                <w:sz w:val="24"/>
                <w:highlight w:val="none"/>
                <w14:textFill>
                  <w14:solidFill>
                    <w14:schemeClr w14:val="tx1"/>
                  </w14:solidFill>
                </w14:textFill>
              </w:rPr>
              <w:t>提供宿舍和职工食堂。根据《安徽省行业用水定额》</w:t>
            </w:r>
            <w:r>
              <w:rPr>
                <w:rFonts w:hint="eastAsia" w:ascii="宋体" w:hAnsi="宋体" w:cs="宋体"/>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DB34/T679-2019</w:t>
            </w:r>
            <w:r>
              <w:rPr>
                <w:rFonts w:hint="eastAsia" w:ascii="宋体" w:hAnsi="宋体" w:cs="宋体"/>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，职工生活用水按</w:t>
            </w:r>
            <w:r>
              <w:rPr>
                <w:rFonts w:hint="eastAsia"/>
                <w:color w:val="000000" w:themeColor="text1"/>
                <w:sz w:val="24"/>
                <w:highlight w:val="none"/>
                <w14:textFill>
                  <w14:solidFill>
                    <w14:schemeClr w14:val="tx1"/>
                  </w14:solidFill>
                </w14:textFill>
              </w:rPr>
              <w:t>60</w:t>
            </w:r>
            <w:r>
              <w:rPr>
                <w:color w:val="000000" w:themeColor="text1"/>
                <w:sz w:val="24"/>
                <w:highlight w:val="none"/>
                <w14:textFill>
                  <w14:solidFill>
                    <w14:schemeClr w14:val="tx1"/>
                  </w14:solidFill>
                </w14:textFill>
              </w:rPr>
              <w:t>L/人</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d计。项目员工总数为</w:t>
            </w:r>
            <w:r>
              <w:rPr>
                <w:rFonts w:hint="eastAsia"/>
                <w:color w:val="000000" w:themeColor="text1"/>
                <w:sz w:val="24"/>
                <w:highlight w:val="none"/>
                <w:lang w:val="en-US" w:eastAsia="zh-CN"/>
                <w14:textFill>
                  <w14:solidFill>
                    <w14:schemeClr w14:val="tx1"/>
                  </w14:solidFill>
                </w14:textFill>
              </w:rPr>
              <w:t>25</w:t>
            </w:r>
            <w:r>
              <w:rPr>
                <w:color w:val="000000" w:themeColor="text1"/>
                <w:sz w:val="24"/>
                <w:highlight w:val="none"/>
                <w14:textFill>
                  <w14:solidFill>
                    <w14:schemeClr w14:val="tx1"/>
                  </w14:solidFill>
                </w14:textFill>
              </w:rPr>
              <w:t>人，年工作300天，则项目用水量为</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t/d，</w:t>
            </w:r>
            <w:r>
              <w:rPr>
                <w:rFonts w:hint="eastAsia"/>
                <w:color w:val="000000" w:themeColor="text1"/>
                <w:sz w:val="24"/>
                <w:highlight w:val="none"/>
                <w:lang w:val="en-US" w:eastAsia="zh-CN"/>
                <w14:textFill>
                  <w14:solidFill>
                    <w14:schemeClr w14:val="tx1"/>
                  </w14:solidFill>
                </w14:textFill>
              </w:rPr>
              <w:t>45</w:t>
            </w:r>
            <w:r>
              <w:rPr>
                <w:rFonts w:hint="eastAsia"/>
                <w:color w:val="000000" w:themeColor="text1"/>
                <w:sz w:val="24"/>
                <w:highlight w:val="none"/>
                <w14:textFill>
                  <w14:solidFill>
                    <w14:schemeClr w14:val="tx1"/>
                  </w14:solidFill>
                </w14:textFill>
              </w:rPr>
              <w:t>0</w:t>
            </w:r>
            <w:r>
              <w:rPr>
                <w:color w:val="000000" w:themeColor="text1"/>
                <w:sz w:val="24"/>
                <w:highlight w:val="none"/>
                <w14:textFill>
                  <w14:solidFill>
                    <w14:schemeClr w14:val="tx1"/>
                  </w14:solidFill>
                </w14:textFill>
              </w:rPr>
              <w:t>t/a。废水产生量按照用水量的80%计算，则产生的生活污水量为</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2</w:t>
            </w:r>
            <w:r>
              <w:rPr>
                <w:color w:val="000000" w:themeColor="text1"/>
                <w:sz w:val="24"/>
                <w:highlight w:val="none"/>
                <w14:textFill>
                  <w14:solidFill>
                    <w14:schemeClr w14:val="tx1"/>
                  </w14:solidFill>
                </w14:textFill>
              </w:rPr>
              <w:t>t/d，</w:t>
            </w:r>
            <w:r>
              <w:rPr>
                <w:rFonts w:hint="eastAsia"/>
                <w:color w:val="000000" w:themeColor="text1"/>
                <w:sz w:val="24"/>
                <w:highlight w:val="none"/>
                <w:lang w:val="en-US" w:eastAsia="zh-CN"/>
                <w14:textFill>
                  <w14:solidFill>
                    <w14:schemeClr w14:val="tx1"/>
                  </w14:solidFill>
                </w14:textFill>
              </w:rPr>
              <w:t>36</w:t>
            </w:r>
            <w:r>
              <w:rPr>
                <w:rFonts w:hint="eastAsia"/>
                <w:color w:val="000000" w:themeColor="text1"/>
                <w:sz w:val="24"/>
                <w:highlight w:val="none"/>
                <w14:textFill>
                  <w14:solidFill>
                    <w14:schemeClr w14:val="tx1"/>
                  </w14:solidFill>
                </w14:textFill>
              </w:rPr>
              <w:t>0</w:t>
            </w:r>
            <w:r>
              <w:rPr>
                <w:color w:val="000000" w:themeColor="text1"/>
                <w:sz w:val="24"/>
                <w:highlight w:val="none"/>
                <w14:textFill>
                  <w14:solidFill>
                    <w14:schemeClr w14:val="tx1"/>
                  </w14:solidFill>
                </w14:textFill>
              </w:rPr>
              <w:t>t/a。污水主要污染物因子为COD、NH</w:t>
            </w:r>
            <w:r>
              <w:rPr>
                <w:color w:val="000000" w:themeColor="text1"/>
                <w:sz w:val="24"/>
                <w:highlight w:val="none"/>
                <w:vertAlign w:val="subscript"/>
                <w14:textFill>
                  <w14:solidFill>
                    <w14:schemeClr w14:val="tx1"/>
                  </w14:solidFill>
                </w14:textFill>
              </w:rPr>
              <w:t>3</w:t>
            </w:r>
            <w:r>
              <w:rPr>
                <w:color w:val="000000" w:themeColor="text1"/>
                <w:sz w:val="24"/>
                <w:highlight w:val="none"/>
                <w14:textFill>
                  <w14:solidFill>
                    <w14:schemeClr w14:val="tx1"/>
                  </w14:solidFill>
                </w14:textFill>
              </w:rPr>
              <w:t>-N、SS、BOD</w:t>
            </w:r>
            <w:r>
              <w:rPr>
                <w:color w:val="000000" w:themeColor="text1"/>
                <w:sz w:val="24"/>
                <w:highlight w:val="none"/>
                <w:vertAlign w:val="subscript"/>
                <w14:textFill>
                  <w14:solidFill>
                    <w14:schemeClr w14:val="tx1"/>
                  </w14:solidFill>
                </w14:textFill>
              </w:rPr>
              <w:t>5</w:t>
            </w:r>
            <w:r>
              <w:rPr>
                <w:rFonts w:hint="eastAsia"/>
                <w:color w:val="000000" w:themeColor="text1"/>
                <w:sz w:val="24"/>
                <w:highlight w:val="none"/>
                <w14:textFill>
                  <w14:solidFill>
                    <w14:schemeClr w14:val="tx1"/>
                  </w14:solidFill>
                </w14:textFill>
              </w:rPr>
              <w:t>等</w:t>
            </w:r>
            <w:r>
              <w:rPr>
                <w:color w:val="000000" w:themeColor="text1"/>
                <w:sz w:val="24"/>
                <w:highlight w:val="none"/>
                <w14:textFill>
                  <w14:solidFill>
                    <w14:schemeClr w14:val="tx1"/>
                  </w14:solidFill>
                </w14:textFill>
              </w:rPr>
              <w:t>。参考中国建筑工业出版社《给水排水设计手册（第5侧）——城镇排水》（第二版）数据资料，拟建项目生活污水污染物浓度按中度浓度考虑，即COD：300mg/L，NH</w:t>
            </w:r>
            <w:r>
              <w:rPr>
                <w:color w:val="000000" w:themeColor="text1"/>
                <w:sz w:val="24"/>
                <w:highlight w:val="none"/>
                <w:vertAlign w:val="subscript"/>
                <w14:textFill>
                  <w14:solidFill>
                    <w14:schemeClr w14:val="tx1"/>
                  </w14:solidFill>
                </w14:textFill>
              </w:rPr>
              <w:t>3</w:t>
            </w:r>
            <w:r>
              <w:rPr>
                <w:color w:val="000000" w:themeColor="text1"/>
                <w:sz w:val="24"/>
                <w:highlight w:val="none"/>
                <w14:textFill>
                  <w14:solidFill>
                    <w14:schemeClr w14:val="tx1"/>
                  </w14:solidFill>
                </w14:textFill>
              </w:rPr>
              <w:t>-N：</w:t>
            </w:r>
            <w:r>
              <w:rPr>
                <w:rFonts w:hint="eastAsia"/>
                <w:color w:val="000000" w:themeColor="text1"/>
                <w:sz w:val="24"/>
                <w:highlight w:val="none"/>
                <w14:textFill>
                  <w14:solidFill>
                    <w14:schemeClr w14:val="tx1"/>
                  </w14:solidFill>
                </w14:textFill>
              </w:rPr>
              <w:t>30</w:t>
            </w:r>
            <w:r>
              <w:rPr>
                <w:color w:val="000000" w:themeColor="text1"/>
                <w:sz w:val="24"/>
                <w:highlight w:val="none"/>
                <w14:textFill>
                  <w14:solidFill>
                    <w14:schemeClr w14:val="tx1"/>
                  </w14:solidFill>
                </w14:textFill>
              </w:rPr>
              <w:t>mg/L，SS：200mg/L，BOD</w:t>
            </w:r>
            <w:r>
              <w:rPr>
                <w:color w:val="000000" w:themeColor="text1"/>
                <w:sz w:val="24"/>
                <w:highlight w:val="none"/>
                <w:vertAlign w:val="subscript"/>
                <w14:textFill>
                  <w14:solidFill>
                    <w14:schemeClr w14:val="tx1"/>
                  </w14:solidFill>
                </w14:textFill>
              </w:rPr>
              <w:t>5</w:t>
            </w:r>
            <w:r>
              <w:rPr>
                <w:color w:val="000000" w:themeColor="text1"/>
                <w:sz w:val="24"/>
                <w:highlight w:val="none"/>
                <w14:textFill>
                  <w14:solidFill>
                    <w14:schemeClr w14:val="tx1"/>
                  </w14:solidFill>
                </w14:textFill>
              </w:rPr>
              <w:t>：150mg/L</w:t>
            </w:r>
            <w:r>
              <w:rPr>
                <w:bCs/>
                <w:color w:val="000000" w:themeColor="text1"/>
                <w:kern w:val="0"/>
                <w:sz w:val="24"/>
                <w:highlight w:val="none"/>
                <w14:textFill>
                  <w14:solidFill>
                    <w14:schemeClr w14:val="tx1"/>
                  </w14:solidFill>
                </w14:textFill>
              </w:rPr>
              <w:t>。</w:t>
            </w:r>
          </w:p>
          <w:p w14:paraId="7ED62B70">
            <w:pPr>
              <w:adjustRightInd w:val="0"/>
              <w:snapToGrid w:val="0"/>
              <w:spacing w:line="360" w:lineRule="auto"/>
              <w:ind w:firstLine="480" w:firstLineChars="200"/>
              <w:rPr>
                <w:rFonts w:hint="eastAsia"/>
                <w:bCs/>
                <w:color w:val="000000" w:themeColor="text1"/>
                <w:kern w:val="0"/>
                <w:sz w:val="24"/>
                <w:highlight w:val="none"/>
                <w14:textFill>
                  <w14:solidFill>
                    <w14:schemeClr w14:val="tx1"/>
                  </w14:solidFill>
                </w14:textFill>
              </w:rPr>
            </w:pPr>
            <w:r>
              <w:rPr>
                <w:rFonts w:hint="eastAsia"/>
                <w:bCs/>
                <w:color w:val="000000" w:themeColor="text1"/>
                <w:kern w:val="0"/>
                <w:sz w:val="24"/>
                <w:highlight w:val="none"/>
                <w:lang w:val="en-US" w:eastAsia="zh-CN"/>
                <w14:textFill>
                  <w14:solidFill>
                    <w14:schemeClr w14:val="tx1"/>
                  </w14:solidFill>
                </w14:textFill>
              </w:rPr>
              <w:t>项目实施雨污分流，雨水经雨水管网收集后进入园区雨水管网，循环冷却水收集后经沉淀处理后回用于循环冷却水，不外排；生活污水经化粪池处理后排入园区污水管网，进入淮北蓝海水处理有限公司。</w:t>
            </w:r>
          </w:p>
          <w:p w14:paraId="37AE8E58">
            <w:pPr>
              <w:widowControl/>
              <w:snapToGrid w:val="0"/>
              <w:spacing w:before="60" w:after="160" w:line="360" w:lineRule="auto"/>
              <w:ind w:right="113" w:firstLine="420" w:firstLineChars="200"/>
              <w:jc w:val="both"/>
              <w:rPr>
                <w:rFonts w:ascii="Times New Roman" w:hAnsi="Times New Roman" w:eastAsia="宋体" w:cs="Times New Roman"/>
                <w:b/>
                <w:bCs/>
                <w:snapToGrid w:val="0"/>
                <w:color w:val="000000" w:themeColor="text1"/>
                <w:kern w:val="0"/>
                <w:sz w:val="18"/>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0"/>
                <w:highlight w:val="none"/>
                <w:lang w:val="en-US" w:eastAsia="zh-CN" w:bidi="ar-SA"/>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4217035</wp:posOffset>
                      </wp:positionH>
                      <wp:positionV relativeFrom="paragraph">
                        <wp:posOffset>332740</wp:posOffset>
                      </wp:positionV>
                      <wp:extent cx="1101725" cy="49784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101725" cy="497840"/>
                              </a:xfrm>
                              <a:prstGeom prst="rect">
                                <a:avLst/>
                              </a:prstGeom>
                              <a:noFill/>
                              <a:ln>
                                <a:noFill/>
                              </a:ln>
                            </wps:spPr>
                            <wps:txbx>
                              <w:txbxContent>
                                <w:p w14:paraId="572717C6">
                                  <w:pPr>
                                    <w:rPr>
                                      <w:rFonts w:hint="eastAsia"/>
                                    </w:rPr>
                                  </w:pPr>
                                  <w:r>
                                    <w:rPr>
                                      <w:rFonts w:hint="eastAsia"/>
                                      <w:bCs/>
                                      <w:color w:val="auto"/>
                                      <w:kern w:val="0"/>
                                      <w:sz w:val="24"/>
                                      <w:lang w:val="en-US" w:eastAsia="zh-CN"/>
                                    </w:rPr>
                                    <w:t>淮北蓝海水处理有限公司</w:t>
                                  </w:r>
                                </w:p>
                              </w:txbxContent>
                            </wps:txbx>
                            <wps:bodyPr lIns="91439" tIns="45720" rIns="91439" bIns="45720" upright="1"/>
                          </wps:wsp>
                        </a:graphicData>
                      </a:graphic>
                    </wp:anchor>
                  </w:drawing>
                </mc:Choice>
                <mc:Fallback>
                  <w:pict>
                    <v:shape id="_x0000_s1026" o:spid="_x0000_s1026" o:spt="202" type="#_x0000_t202" style="position:absolute;left:0pt;margin-left:332.05pt;margin-top:26.2pt;height:39.2pt;width:86.75pt;z-index:251674624;mso-width-relative:page;mso-height-relative:page;" filled="f" stroked="f" coordsize="21600,21600" o:gfxdata="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TjVf3aAAAACgEAAA8AAAAAAAAAAQAgAAAAIgAAAGRycy9k&#10;b3ducmV2LnhtbFBLAQIUABQAAAAIAIdO4kBRjNw8xwEAAIQDAAAOAAAAAAAAAAEAIAAAACkBAABk&#10;cnMvZTJvRG9jLnhtbFBLBQYAAAAABgAGAFkBAABiBQAAAAA=&#10;">
                      <v:fill on="f" focussize="0,0"/>
                      <v:stroke on="f"/>
                      <v:imagedata o:title=""/>
                      <o:lock v:ext="edit" aspectratio="f"/>
                      <v:textbox inset="7.19992125984252pt,1.27mm,7.19992125984252pt,1.27mm">
                        <w:txbxContent>
                          <w:p w14:paraId="572717C6">
                            <w:pPr>
                              <w:rPr>
                                <w:rFonts w:hint="eastAsia"/>
                              </w:rPr>
                            </w:pPr>
                            <w:r>
                              <w:rPr>
                                <w:rFonts w:hint="eastAsia"/>
                                <w:bCs/>
                                <w:color w:val="auto"/>
                                <w:kern w:val="0"/>
                                <w:sz w:val="24"/>
                                <w:lang w:val="en-US" w:eastAsia="zh-CN"/>
                              </w:rPr>
                              <w:t>淮北蓝海水处理有限公司</w:t>
                            </w:r>
                          </w:p>
                        </w:txbxContent>
                      </v:textbox>
                    </v:shape>
                  </w:pict>
                </mc:Fallback>
              </mc:AlternateContent>
            </w:r>
            <w:r>
              <w:rPr>
                <w:rFonts w:ascii="Times New Roman" w:hAnsi="Times New Roman" w:eastAsia="宋体" w:cs="Times New Roman"/>
                <w:color w:val="000000" w:themeColor="text1"/>
                <w:kern w:val="0"/>
                <w:sz w:val="21"/>
                <w:szCs w:val="20"/>
                <w:highlight w:val="none"/>
                <w:lang w:val="en-US" w:eastAsia="zh-CN" w:bidi="ar-SA"/>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2068830</wp:posOffset>
                      </wp:positionH>
                      <wp:positionV relativeFrom="paragraph">
                        <wp:posOffset>194310</wp:posOffset>
                      </wp:positionV>
                      <wp:extent cx="348615" cy="274320"/>
                      <wp:effectExtent l="3810" t="0" r="9525" b="11430"/>
                      <wp:wrapNone/>
                      <wp:docPr id="93" name="任意多边形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48615" cy="274320"/>
                              </a:xfrm>
                              <a:custGeom>
                                <a:avLst/>
                                <a:gdLst/>
                                <a:ahLst/>
                                <a:cxnLst/>
                                <a:pathLst>
                                  <a:path w="360" h="435">
                                    <a:moveTo>
                                      <a:pt x="0" y="435"/>
                                    </a:moveTo>
                                    <a:cubicBezTo>
                                      <a:pt x="75" y="307"/>
                                      <a:pt x="150" y="180"/>
                                      <a:pt x="180" y="165"/>
                                    </a:cubicBezTo>
                                    <a:cubicBezTo>
                                      <a:pt x="210" y="150"/>
                                      <a:pt x="150" y="372"/>
                                      <a:pt x="180" y="345"/>
                                    </a:cubicBezTo>
                                    <a:cubicBezTo>
                                      <a:pt x="210" y="318"/>
                                      <a:pt x="322" y="47"/>
                                      <a:pt x="360" y="0"/>
                                    </a:cubicBezTo>
                                  </a:path>
                                </a:pathLst>
                              </a:custGeom>
                              <a:noFill/>
                              <a:ln w="9525" cap="flat" cmpd="sng">
                                <a:solidFill>
                                  <a:srgbClr val="000000"/>
                                </a:solidFill>
                                <a:prstDash val="dash"/>
                                <a:bevel/>
                                <a:headEnd type="none" w="med" len="med"/>
                                <a:tailEnd type="triangle" w="sm" len="lg"/>
                              </a:ln>
                            </wps:spPr>
                            <wps:bodyPr upright="1"/>
                          </wps:wsp>
                        </a:graphicData>
                      </a:graphic>
                    </wp:anchor>
                  </w:drawing>
                </mc:Choice>
                <mc:Fallback>
                  <w:pict>
                    <v:shape id="_x0000_s1026" o:spid="_x0000_s1026" o:spt="100" style="position:absolute;left:0pt;margin-left:162.9pt;margin-top:15.3pt;height:21.6pt;width:27.45pt;z-index:251676672;mso-width-relative:page;mso-height-relative:page;" filled="f" stroked="t" coordsize="360,435" o:gfxdata="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Aet1+tkAAAAJAQAADwAAAAAAAAABACAAAAAiAAAAZHJzL2Rvd25y&#10;ZXYueG1sUEsBAhQAFAAAAAgAh07iQCeUK5GoAgAAwwUAAA4AAAAAAAAAAQAgAAAAKAEAAGRycy9l&#10;Mm9Eb2MueG1sUEsFBgAAAAAGAAYAWQEAAEIGAAAAAA==&#10;" path="m0,435c75,307,150,180,180,165c210,150,150,372,180,345c210,318,322,47,360,0e">
                      <v:fill on="f" focussize="0,0"/>
                      <v:stroke color="#000000" joinstyle="bevel" dashstyle="dash" endarrow="block" endarrowwidth="narrow" endarrowlength="long"/>
                      <v:imagedata o:title=""/>
                      <o:lock v:ext="edit" aspectratio="t"/>
                    </v:shape>
                  </w:pict>
                </mc:Fallback>
              </mc:AlternateContent>
            </w:r>
            <w:r>
              <w:rPr>
                <w:rFonts w:ascii="Times New Roman" w:hAnsi="Times New Roman" w:eastAsia="宋体" w:cs="Times New Roman"/>
                <w:color w:val="000000" w:themeColor="text1"/>
                <w:kern w:val="0"/>
                <w:sz w:val="21"/>
                <w:szCs w:val="20"/>
                <w:highlight w:val="none"/>
                <w:lang w:val="en-US" w:eastAsia="zh-CN" w:bidi="ar-SA"/>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2174240</wp:posOffset>
                      </wp:positionH>
                      <wp:positionV relativeFrom="paragraph">
                        <wp:posOffset>3810</wp:posOffset>
                      </wp:positionV>
                      <wp:extent cx="559435" cy="30734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559435" cy="307340"/>
                              </a:xfrm>
                              <a:prstGeom prst="rect">
                                <a:avLst/>
                              </a:prstGeom>
                              <a:noFill/>
                              <a:ln>
                                <a:noFill/>
                              </a:ln>
                            </wps:spPr>
                            <wps:txbx>
                              <w:txbxContent>
                                <w:p w14:paraId="46CCD0C0">
                                  <w:pPr>
                                    <w:spacing w:line="160" w:lineRule="atLeast"/>
                                    <w:rPr>
                                      <w:rFonts w:eastAsia="仿宋"/>
                                      <w:sz w:val="18"/>
                                      <w:szCs w:val="18"/>
                                    </w:rPr>
                                  </w:pPr>
                                  <w:r>
                                    <w:rPr>
                                      <w:rFonts w:hint="eastAsia" w:eastAsia="仿宋"/>
                                      <w:sz w:val="18"/>
                                      <w:szCs w:val="18"/>
                                      <w:lang w:val="en-US" w:eastAsia="zh-CN"/>
                                    </w:rPr>
                                    <w:t>9</w:t>
                                  </w:r>
                                  <w:r>
                                    <w:rPr>
                                      <w:rFonts w:hint="eastAsia" w:eastAsia="仿宋"/>
                                      <w:sz w:val="18"/>
                                      <w:szCs w:val="18"/>
                                    </w:rPr>
                                    <w:t>0</w:t>
                                  </w:r>
                                </w:p>
                              </w:txbxContent>
                            </wps:txbx>
                            <wps:bodyPr lIns="91439" tIns="45720" rIns="91439" bIns="45720" upright="1"/>
                          </wps:wsp>
                        </a:graphicData>
                      </a:graphic>
                    </wp:anchor>
                  </w:drawing>
                </mc:Choice>
                <mc:Fallback>
                  <w:pict>
                    <v:shape id="_x0000_s1026" o:spid="_x0000_s1026" o:spt="202" type="#_x0000_t202" style="position:absolute;left:0pt;margin-left:171.2pt;margin-top:0.3pt;height:24.2pt;width:44.05pt;z-index:251662336;mso-width-relative:page;mso-height-relative:page;" filled="f" stroked="f" coordsize="21600,21600" o:gfxdata="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opwdcAAAAHAQAADwAAAAAAAAABACAAAAAiAAAAZHJzL2Rvd25y&#10;ZXYueG1sUEsBAhQAFAAAAAgAh07iQJAKgxvGAQAAgwMAAA4AAAAAAAAAAQAgAAAAJgEAAGRycy9l&#10;Mm9Eb2MueG1sUEsFBgAAAAAGAAYAWQEAAF4FAAAAAA==&#10;">
                      <v:fill on="f" focussize="0,0"/>
                      <v:stroke on="f"/>
                      <v:imagedata o:title=""/>
                      <o:lock v:ext="edit" aspectratio="f"/>
                      <v:textbox inset="7.19992125984252pt,1.27mm,7.19992125984252pt,1.27mm">
                        <w:txbxContent>
                          <w:p w14:paraId="46CCD0C0">
                            <w:pPr>
                              <w:spacing w:line="160" w:lineRule="atLeast"/>
                              <w:rPr>
                                <w:rFonts w:eastAsia="仿宋"/>
                                <w:sz w:val="18"/>
                                <w:szCs w:val="18"/>
                              </w:rPr>
                            </w:pPr>
                            <w:r>
                              <w:rPr>
                                <w:rFonts w:hint="eastAsia" w:eastAsia="仿宋"/>
                                <w:sz w:val="18"/>
                                <w:szCs w:val="18"/>
                                <w:lang w:val="en-US" w:eastAsia="zh-CN"/>
                              </w:rPr>
                              <w:t>9</w:t>
                            </w:r>
                            <w:r>
                              <w:rPr>
                                <w:rFonts w:hint="eastAsia" w:eastAsia="仿宋"/>
                                <w:sz w:val="18"/>
                                <w:szCs w:val="18"/>
                              </w:rPr>
                              <w:t>0</w:t>
                            </w:r>
                          </w:p>
                        </w:txbxContent>
                      </v:textbox>
                    </v:shape>
                  </w:pict>
                </mc:Fallback>
              </mc:AlternateContent>
            </w:r>
          </w:p>
          <w:p w14:paraId="2D02E09A">
            <w:pPr>
              <w:adjustRightInd w:val="0"/>
              <w:snapToGrid w:val="0"/>
              <w:spacing w:line="360" w:lineRule="auto"/>
              <w:jc w:val="center"/>
              <w:rPr>
                <w:b/>
                <w:bCs/>
                <w:snapToGrid w:val="0"/>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2467610</wp:posOffset>
                      </wp:positionH>
                      <wp:positionV relativeFrom="paragraph">
                        <wp:posOffset>118745</wp:posOffset>
                      </wp:positionV>
                      <wp:extent cx="389890" cy="30734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389890" cy="307340"/>
                              </a:xfrm>
                              <a:prstGeom prst="rect">
                                <a:avLst/>
                              </a:prstGeom>
                              <a:noFill/>
                              <a:ln>
                                <a:noFill/>
                              </a:ln>
                            </wps:spPr>
                            <wps:txbx>
                              <w:txbxContent>
                                <w:p w14:paraId="3DEB8143">
                                  <w:pPr>
                                    <w:rPr>
                                      <w:rFonts w:hint="default" w:eastAsia="宋体"/>
                                      <w:sz w:val="18"/>
                                      <w:szCs w:val="18"/>
                                      <w:lang w:val="en-US" w:eastAsia="zh-CN"/>
                                    </w:rPr>
                                  </w:pPr>
                                  <w:r>
                                    <w:rPr>
                                      <w:rFonts w:hint="eastAsia"/>
                                      <w:sz w:val="18"/>
                                      <w:szCs w:val="18"/>
                                      <w:lang w:val="en-US" w:eastAsia="zh-CN"/>
                                    </w:rPr>
                                    <w:t>360</w:t>
                                  </w:r>
                                </w:p>
                              </w:txbxContent>
                            </wps:txbx>
                            <wps:bodyPr lIns="91439" tIns="45720" rIns="91439" bIns="45720" upright="1"/>
                          </wps:wsp>
                        </a:graphicData>
                      </a:graphic>
                    </wp:anchor>
                  </w:drawing>
                </mc:Choice>
                <mc:Fallback>
                  <w:pict>
                    <v:shape id="_x0000_s1026" o:spid="_x0000_s1026" o:spt="202" type="#_x0000_t202" style="position:absolute;left:0pt;margin-left:194.3pt;margin-top:9.35pt;height:24.2pt;width:30.7pt;z-index:251677696;mso-width-relative:page;mso-height-relative:page;" filled="f" stroked="f" coordsize="21600,21600" o:gfxdata="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trxkzYAAAACQEAAA8AAAAAAAAAAQAgAAAAIgAAAGRycy9kb3du&#10;cmV2LnhtbFBLAQIUABQAAAAIAIdO4kDEgkimxgEAAIMDAAAOAAAAAAAAAAEAIAAAACcBAABkcnMv&#10;ZTJvRG9jLnhtbFBLBQYAAAAABgAGAFkBAABfBQAAAAA=&#10;">
                      <v:fill on="f" focussize="0,0"/>
                      <v:stroke on="f"/>
                      <v:imagedata o:title=""/>
                      <o:lock v:ext="edit" aspectratio="f"/>
                      <v:textbox inset="7.19992125984252pt,1.27mm,7.19992125984252pt,1.27mm">
                        <w:txbxContent>
                          <w:p w14:paraId="3DEB8143">
                            <w:pPr>
                              <w:rPr>
                                <w:rFonts w:hint="default" w:eastAsia="宋体"/>
                                <w:sz w:val="18"/>
                                <w:szCs w:val="18"/>
                                <w:lang w:val="en-US" w:eastAsia="zh-CN"/>
                              </w:rPr>
                            </w:pPr>
                            <w:r>
                              <w:rPr>
                                <w:rFonts w:hint="eastAsia"/>
                                <w:sz w:val="18"/>
                                <w:szCs w:val="18"/>
                                <w:lang w:val="en-US" w:eastAsia="zh-CN"/>
                              </w:rPr>
                              <w:t>360</w:t>
                            </w:r>
                          </w:p>
                        </w:txbxContent>
                      </v:textbox>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3737610</wp:posOffset>
                      </wp:positionH>
                      <wp:positionV relativeFrom="paragraph">
                        <wp:posOffset>86995</wp:posOffset>
                      </wp:positionV>
                      <wp:extent cx="389890" cy="30734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389890" cy="307340"/>
                              </a:xfrm>
                              <a:prstGeom prst="rect">
                                <a:avLst/>
                              </a:prstGeom>
                              <a:noFill/>
                              <a:ln>
                                <a:noFill/>
                              </a:ln>
                            </wps:spPr>
                            <wps:txbx>
                              <w:txbxContent>
                                <w:p w14:paraId="58B24C52">
                                  <w:pPr>
                                    <w:rPr>
                                      <w:rFonts w:hint="default" w:eastAsia="宋体"/>
                                      <w:sz w:val="18"/>
                                      <w:szCs w:val="18"/>
                                      <w:lang w:val="en-US" w:eastAsia="zh-CN"/>
                                    </w:rPr>
                                  </w:pPr>
                                  <w:r>
                                    <w:rPr>
                                      <w:rFonts w:hint="eastAsia"/>
                                      <w:sz w:val="18"/>
                                      <w:szCs w:val="18"/>
                                      <w:lang w:val="en-US" w:eastAsia="zh-CN"/>
                                    </w:rPr>
                                    <w:t>452</w:t>
                                  </w:r>
                                </w:p>
                              </w:txbxContent>
                            </wps:txbx>
                            <wps:bodyPr lIns="91439" tIns="45720" rIns="91439" bIns="45720" upright="1"/>
                          </wps:wsp>
                        </a:graphicData>
                      </a:graphic>
                    </wp:anchor>
                  </w:drawing>
                </mc:Choice>
                <mc:Fallback>
                  <w:pict>
                    <v:shape id="_x0000_s1026" o:spid="_x0000_s1026" o:spt="202" type="#_x0000_t202" style="position:absolute;left:0pt;margin-left:294.3pt;margin-top:6.85pt;height:24.2pt;width:30.7pt;z-index:251666432;mso-width-relative:page;mso-height-relative:page;" filled="f" stroked="f" coordsize="21600,21600" o:gfxdata="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XSLTXYAAAACQEAAA8AAAAAAAAAAQAgAAAAIgAAAGRycy9kb3du&#10;cmV2LnhtbFBLAQIUABQAAAAIAIdO4kBl1xQZxgEAAIMDAAAOAAAAAAAAAAEAIAAAACcBAABkcnMv&#10;ZTJvRG9jLnhtbFBLBQYAAAAABgAGAFkBAABfBQAAAAA=&#10;">
                      <v:fill on="f" focussize="0,0"/>
                      <v:stroke on="f"/>
                      <v:imagedata o:title=""/>
                      <o:lock v:ext="edit" aspectratio="f"/>
                      <v:textbox inset="7.19992125984252pt,1.27mm,7.19992125984252pt,1.27mm">
                        <w:txbxContent>
                          <w:p w14:paraId="58B24C52">
                            <w:pPr>
                              <w:rPr>
                                <w:rFonts w:hint="default" w:eastAsia="宋体"/>
                                <w:sz w:val="18"/>
                                <w:szCs w:val="18"/>
                                <w:lang w:val="en-US" w:eastAsia="zh-CN"/>
                              </w:rPr>
                            </w:pPr>
                            <w:r>
                              <w:rPr>
                                <w:rFonts w:hint="eastAsia"/>
                                <w:sz w:val="18"/>
                                <w:szCs w:val="18"/>
                                <w:lang w:val="en-US" w:eastAsia="zh-CN"/>
                              </w:rPr>
                              <w:t>452</w:t>
                            </w:r>
                          </w:p>
                        </w:txbxContent>
                      </v:textbox>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1207770</wp:posOffset>
                      </wp:positionH>
                      <wp:positionV relativeFrom="paragraph">
                        <wp:posOffset>33655</wp:posOffset>
                      </wp:positionV>
                      <wp:extent cx="405130" cy="225425"/>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405130" cy="225425"/>
                              </a:xfrm>
                              <a:prstGeom prst="rect">
                                <a:avLst/>
                              </a:prstGeom>
                              <a:noFill/>
                              <a:ln>
                                <a:noFill/>
                              </a:ln>
                            </wps:spPr>
                            <wps:txbx>
                              <w:txbxContent>
                                <w:p w14:paraId="2B5787AF">
                                  <w:pPr>
                                    <w:rPr>
                                      <w:rFonts w:hint="default" w:eastAsia="宋体"/>
                                      <w:sz w:val="18"/>
                                      <w:szCs w:val="18"/>
                                      <w:lang w:val="en-US" w:eastAsia="zh-CN"/>
                                    </w:rPr>
                                  </w:pPr>
                                  <w:r>
                                    <w:rPr>
                                      <w:rFonts w:hint="eastAsia"/>
                                      <w:sz w:val="18"/>
                                      <w:szCs w:val="18"/>
                                      <w:lang w:val="en-US" w:eastAsia="zh-CN"/>
                                    </w:rPr>
                                    <w:t>450</w:t>
                                  </w:r>
                                </w:p>
                              </w:txbxContent>
                            </wps:txbx>
                            <wps:bodyPr lIns="91439" tIns="45720" rIns="91439" bIns="45720" upright="1"/>
                          </wps:wsp>
                        </a:graphicData>
                      </a:graphic>
                    </wp:anchor>
                  </w:drawing>
                </mc:Choice>
                <mc:Fallback>
                  <w:pict>
                    <v:shape id="_x0000_s1026" o:spid="_x0000_s1026" o:spt="202" type="#_x0000_t202" style="position:absolute;left:0pt;margin-left:95.1pt;margin-top:2.65pt;height:17.75pt;width:31.9pt;z-index:251675648;mso-width-relative:page;mso-height-relative:page;" filled="f" stroked="f" coordsize="21600,21600" o:gfxdata="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4IfvH1wAAAAgBAAAPAAAAAAAAAAEAIAAAACIAAABkcnMvZG93bnJl&#10;di54bWxQSwECFAAUAAAACACHTuJAyvxUwcUBAACDAwAADgAAAAAAAAABACAAAAAmAQAAZHJzL2Uy&#10;b0RvYy54bWxQSwUGAAAAAAYABgBZAQAAXQUAAAAA&#10;">
                      <v:fill on="f" focussize="0,0"/>
                      <v:stroke on="f"/>
                      <v:imagedata o:title=""/>
                      <o:lock v:ext="edit" aspectratio="f"/>
                      <v:textbox inset="7.19992125984252pt,1.27mm,7.19992125984252pt,1.27mm">
                        <w:txbxContent>
                          <w:p w14:paraId="2B5787AF">
                            <w:pPr>
                              <w:rPr>
                                <w:rFonts w:hint="default" w:eastAsia="宋体"/>
                                <w:sz w:val="18"/>
                                <w:szCs w:val="18"/>
                                <w:lang w:val="en-US" w:eastAsia="zh-CN"/>
                              </w:rPr>
                            </w:pPr>
                            <w:r>
                              <w:rPr>
                                <w:rFonts w:hint="eastAsia"/>
                                <w:sz w:val="18"/>
                                <w:szCs w:val="18"/>
                                <w:lang w:val="en-US" w:eastAsia="zh-CN"/>
                              </w:rPr>
                              <w:t>450</w:t>
                            </w:r>
                          </w:p>
                        </w:txbxContent>
                      </v:textbox>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1633220</wp:posOffset>
                      </wp:positionH>
                      <wp:positionV relativeFrom="paragraph">
                        <wp:posOffset>160020</wp:posOffset>
                      </wp:positionV>
                      <wp:extent cx="809625" cy="288290"/>
                      <wp:effectExtent l="4445" t="4445" r="5080" b="12065"/>
                      <wp:wrapNone/>
                      <wp:docPr id="78" name="文本框 78"/>
                      <wp:cNvGraphicFramePr/>
                      <a:graphic xmlns:a="http://schemas.openxmlformats.org/drawingml/2006/main">
                        <a:graphicData uri="http://schemas.microsoft.com/office/word/2010/wordprocessingShape">
                          <wps:wsp>
                            <wps:cNvSpPr txBox="1"/>
                            <wps:spPr>
                              <a:xfrm>
                                <a:off x="0" y="0"/>
                                <a:ext cx="809625" cy="288290"/>
                              </a:xfrm>
                              <a:prstGeom prst="rect">
                                <a:avLst/>
                              </a:prstGeom>
                              <a:noFill/>
                              <a:ln w="9525" cap="flat" cmpd="sng">
                                <a:solidFill>
                                  <a:srgbClr val="000000"/>
                                </a:solidFill>
                                <a:prstDash val="solid"/>
                                <a:miter/>
                                <a:headEnd type="none" w="med" len="med"/>
                                <a:tailEnd type="none" w="med" len="med"/>
                              </a:ln>
                            </wps:spPr>
                            <wps:txbx>
                              <w:txbxContent>
                                <w:p w14:paraId="1A396FFD">
                                  <w:pPr>
                                    <w:jc w:val="center"/>
                                    <w:rPr>
                                      <w:bCs/>
                                      <w:szCs w:val="21"/>
                                    </w:rPr>
                                  </w:pPr>
                                  <w:r>
                                    <w:rPr>
                                      <w:rFonts w:hint="eastAsia"/>
                                      <w:bCs/>
                                      <w:szCs w:val="21"/>
                                    </w:rPr>
                                    <w:t>生活用水</w:t>
                                  </w:r>
                                </w:p>
                              </w:txbxContent>
                            </wps:txbx>
                            <wps:bodyPr lIns="91439" tIns="45720" rIns="91439" bIns="45720" upright="1"/>
                          </wps:wsp>
                        </a:graphicData>
                      </a:graphic>
                    </wp:anchor>
                  </w:drawing>
                </mc:Choice>
                <mc:Fallback>
                  <w:pict>
                    <v:shape id="_x0000_s1026" o:spid="_x0000_s1026" o:spt="202" type="#_x0000_t202" style="position:absolute;left:0pt;margin-left:128.6pt;margin-top:12.6pt;height:22.7pt;width:63.75pt;z-index:251668480;mso-width-relative:page;mso-height-relative:page;" filled="f" stroked="t" coordsize="21600,21600" o:gfxdata="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3fLZo1gAA&#10;AAkBAAAPAAAAAAAAAAEAIAAAACIAAABkcnMvZG93bnJldi54bWxQSwECFAAUAAAACACHTuJAxtoK&#10;cyACAABCBAAADgAAAAAAAAABACAAAAAlAQAAZHJzL2Uyb0RvYy54bWxQSwUGAAAAAAYABgBZAQAA&#10;twUAAAAA&#10;">
                      <v:fill on="f" focussize="0,0"/>
                      <v:stroke color="#000000" joinstyle="miter"/>
                      <v:imagedata o:title=""/>
                      <o:lock v:ext="edit" aspectratio="f"/>
                      <v:textbox inset="7.19992125984252pt,1.27mm,7.19992125984252pt,1.27mm">
                        <w:txbxContent>
                          <w:p w14:paraId="1A396FFD">
                            <w:pPr>
                              <w:jc w:val="center"/>
                              <w:rPr>
                                <w:bCs/>
                                <w:szCs w:val="21"/>
                              </w:rPr>
                            </w:pPr>
                            <w:r>
                              <w:rPr>
                                <w:rFonts w:hint="eastAsia"/>
                                <w:bCs/>
                                <w:szCs w:val="21"/>
                              </w:rPr>
                              <w:t>生活用水</w:t>
                            </w:r>
                          </w:p>
                        </w:txbxContent>
                      </v:textbox>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2964815</wp:posOffset>
                      </wp:positionH>
                      <wp:positionV relativeFrom="paragraph">
                        <wp:posOffset>164465</wp:posOffset>
                      </wp:positionV>
                      <wp:extent cx="751205" cy="283845"/>
                      <wp:effectExtent l="4445" t="4445" r="6350" b="16510"/>
                      <wp:wrapNone/>
                      <wp:docPr id="81" name="文本框 81"/>
                      <wp:cNvGraphicFramePr/>
                      <a:graphic xmlns:a="http://schemas.openxmlformats.org/drawingml/2006/main">
                        <a:graphicData uri="http://schemas.microsoft.com/office/word/2010/wordprocessingShape">
                          <wps:wsp>
                            <wps:cNvSpPr txBox="1"/>
                            <wps:spPr>
                              <a:xfrm>
                                <a:off x="0" y="0"/>
                                <a:ext cx="751205" cy="283845"/>
                              </a:xfrm>
                              <a:prstGeom prst="rect">
                                <a:avLst/>
                              </a:prstGeom>
                              <a:noFill/>
                              <a:ln w="9525" cap="flat" cmpd="sng">
                                <a:solidFill>
                                  <a:srgbClr val="000000"/>
                                </a:solidFill>
                                <a:prstDash val="solid"/>
                                <a:miter/>
                                <a:headEnd type="none" w="med" len="med"/>
                                <a:tailEnd type="none" w="med" len="med"/>
                              </a:ln>
                            </wps:spPr>
                            <wps:txbx>
                              <w:txbxContent>
                                <w:p w14:paraId="2789AE00">
                                  <w:pPr>
                                    <w:jc w:val="center"/>
                                    <w:rPr>
                                      <w:bCs/>
                                      <w:szCs w:val="21"/>
                                    </w:rPr>
                                  </w:pPr>
                                  <w:r>
                                    <w:rPr>
                                      <w:rFonts w:hint="eastAsia"/>
                                      <w:bCs/>
                                      <w:szCs w:val="21"/>
                                    </w:rPr>
                                    <w:t>化粪池</w:t>
                                  </w:r>
                                </w:p>
                              </w:txbxContent>
                            </wps:txbx>
                            <wps:bodyPr lIns="91439" tIns="45720" rIns="91439" bIns="45720" upright="1"/>
                          </wps:wsp>
                        </a:graphicData>
                      </a:graphic>
                    </wp:anchor>
                  </w:drawing>
                </mc:Choice>
                <mc:Fallback>
                  <w:pict>
                    <v:shape id="_x0000_s1026" o:spid="_x0000_s1026" o:spt="202" type="#_x0000_t202" style="position:absolute;left:0pt;margin-left:233.45pt;margin-top:12.95pt;height:22.35pt;width:59.15pt;z-index:251667456;mso-width-relative:page;mso-height-relative:page;" filled="f" stroked="t" coordsize="21600,21600" o:gfxdata="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0UvgNcA&#10;AAAJAQAADwAAAAAAAAABACAAAAAiAAAAZHJzL2Rvd25yZXYueG1sUEsBAhQAFAAAAAgAh07iQFOO&#10;WmQgAgAAQgQAAA4AAAAAAAAAAQAgAAAAJgEAAGRycy9lMm9Eb2MueG1sUEsFBgAAAAAGAAYAWQEA&#10;ALgFAAAAAA==&#10;">
                      <v:fill on="f" focussize="0,0"/>
                      <v:stroke color="#000000" joinstyle="miter"/>
                      <v:imagedata o:title=""/>
                      <o:lock v:ext="edit" aspectratio="f"/>
                      <v:textbox inset="7.19992125984252pt,1.27mm,7.19992125984252pt,1.27mm">
                        <w:txbxContent>
                          <w:p w14:paraId="2789AE00">
                            <w:pPr>
                              <w:jc w:val="center"/>
                              <w:rPr>
                                <w:bCs/>
                                <w:szCs w:val="21"/>
                              </w:rPr>
                            </w:pPr>
                            <w:r>
                              <w:rPr>
                                <w:rFonts w:hint="eastAsia"/>
                                <w:bCs/>
                                <w:szCs w:val="21"/>
                              </w:rPr>
                              <w:t>化粪池</w:t>
                            </w:r>
                          </w:p>
                        </w:txbxContent>
                      </v:textbox>
                    </v:shape>
                  </w:pict>
                </mc:Fallback>
              </mc:AlternateContent>
            </w:r>
          </w:p>
          <w:p w14:paraId="67972D04">
            <w:pPr>
              <w:adjustRightInd w:val="0"/>
              <w:snapToGrid w:val="0"/>
              <w:spacing w:line="360" w:lineRule="auto"/>
              <w:jc w:val="center"/>
              <w:rPr>
                <w:b/>
                <w:bCs/>
                <w:snapToGrid w:val="0"/>
                <w:color w:val="000000" w:themeColor="text1"/>
                <w:szCs w:val="21"/>
                <w:highlight w:val="none"/>
                <w14:textFill>
                  <w14:solidFill>
                    <w14:schemeClr w14:val="tx1"/>
                  </w14:solidFill>
                </w14:textFill>
              </w:rPr>
            </w:pPr>
            <w:r>
              <w:rPr>
                <w:color w:val="000000" w:themeColor="text1"/>
                <w:szCs w:val="22"/>
                <w:highlight w:val="none"/>
                <w14:textFill>
                  <w14:solidFill>
                    <w14:schemeClr w14:val="tx1"/>
                  </w14:solidFill>
                </w14:textFill>
              </w:rPr>
              <mc:AlternateContent>
                <mc:Choice Requires="wps">
                  <w:drawing>
                    <wp:anchor distT="0" distB="0" distL="114300" distR="114300" simplePos="0" relativeHeight="251726848" behindDoc="0" locked="0" layoutInCell="1" allowOverlap="1">
                      <wp:simplePos x="0" y="0"/>
                      <wp:positionH relativeFrom="column">
                        <wp:posOffset>3914775</wp:posOffset>
                      </wp:positionH>
                      <wp:positionV relativeFrom="paragraph">
                        <wp:posOffset>59690</wp:posOffset>
                      </wp:positionV>
                      <wp:extent cx="18415" cy="1780540"/>
                      <wp:effectExtent l="37465" t="0" r="20320" b="10160"/>
                      <wp:wrapNone/>
                      <wp:docPr id="33" name="直接箭头连接符 33"/>
                      <wp:cNvGraphicFramePr/>
                      <a:graphic xmlns:a="http://schemas.openxmlformats.org/drawingml/2006/main">
                        <a:graphicData uri="http://schemas.microsoft.com/office/word/2010/wordprocessingShape">
                          <wps:wsp>
                            <wps:cNvCnPr/>
                            <wps:spPr>
                              <a:xfrm flipH="1" flipV="1">
                                <a:off x="0" y="0"/>
                                <a:ext cx="18415" cy="1780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308.25pt;margin-top:4.7pt;height:140.2pt;width:1.45pt;z-index:251726848;mso-width-relative:page;mso-height-relative:page;" filled="f" stroked="t" coordsize="21600,21600" o:gfxdata="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ogoEvYAAAACQEAAA8A&#10;AAAAAAAAAQAgAAAAIgAAAGRycy9kb3ducmV2LnhtbFBLAQIUABQAAAAIAIdO4kBG2tohFwIAAAoE&#10;AAAOAAAAAAAAAAEAIAAAACcBAABkcnMvZTJvRG9jLnhtbFBLBQYAAAAABgAGAFkBAACwBQAAAAA=&#10;">
                      <v:fill on="f" focussize="0,0"/>
                      <v:stroke color="#000000" joinstyle="round" endarrow="block"/>
                      <v:imagedata o:title=""/>
                      <o:lock v:ext="edit" aspectratio="f"/>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3710940</wp:posOffset>
                      </wp:positionH>
                      <wp:positionV relativeFrom="paragraph">
                        <wp:posOffset>66675</wp:posOffset>
                      </wp:positionV>
                      <wp:extent cx="475615" cy="1270"/>
                      <wp:effectExtent l="0" t="36830" r="635" b="38100"/>
                      <wp:wrapNone/>
                      <wp:docPr id="82" name="直接连接符 82"/>
                      <wp:cNvGraphicFramePr/>
                      <a:graphic xmlns:a="http://schemas.openxmlformats.org/drawingml/2006/main">
                        <a:graphicData uri="http://schemas.microsoft.com/office/word/2010/wordprocessingShape">
                          <wps:wsp>
                            <wps:cNvCnPr/>
                            <wps:spPr>
                              <a:xfrm>
                                <a:off x="0" y="0"/>
                                <a:ext cx="475615"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2.2pt;margin-top:5.25pt;height:0.1pt;width:37.45pt;z-index:251671552;mso-width-relative:page;mso-height-relative:page;" filled="f" stroked="t" coordsize="21600,21600" o:gfxdata="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WFEdDaAAAACQEAAA8AAAAAAAAAAQAgAAAAIgAAAGRycy9k&#10;b3ducmV2LnhtbFBLAQIUABQAAAAIAIdO4kCo1dGLAAIAAOwDAAAOAAAAAAAAAAEAIAAAACkBAABk&#10;cnMvZTJvRG9jLnhtbFBLBQYAAAAABgAGAFkBAACbBQAAAAA=&#10;">
                      <v:fill on="f" focussize="0,0"/>
                      <v:stroke color="#000000" joinstyle="round" endarrow="block"/>
                      <v:imagedata o:title=""/>
                      <o:lock v:ext="edit" aspectratio="f"/>
                    </v:lin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1259205</wp:posOffset>
                      </wp:positionH>
                      <wp:positionV relativeFrom="paragraph">
                        <wp:posOffset>74930</wp:posOffset>
                      </wp:positionV>
                      <wp:extent cx="5080" cy="938530"/>
                      <wp:effectExtent l="4445" t="0" r="9525" b="13970"/>
                      <wp:wrapNone/>
                      <wp:docPr id="87" name="直接箭头连接符 87"/>
                      <wp:cNvGraphicFramePr/>
                      <a:graphic xmlns:a="http://schemas.openxmlformats.org/drawingml/2006/main">
                        <a:graphicData uri="http://schemas.microsoft.com/office/word/2010/wordprocessingShape">
                          <wps:wsp>
                            <wps:cNvCnPr/>
                            <wps:spPr>
                              <a:xfrm flipH="1">
                                <a:off x="0" y="0"/>
                                <a:ext cx="5080" cy="938530"/>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99.15pt;margin-top:5.9pt;height:73.9pt;width:0.4pt;z-index:251669504;mso-width-relative:page;mso-height-relative:page;" filled="f" stroked="t" coordsize="21600,21600" o:gfxdata="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EYOrXAAAACgEAAA8AAAAAAAAAAQAgAAAAIgAA&#10;AGRycy9kb3ducmV2LnhtbFBLAQIUABQAAAAIAIdO4kAimTqMCQIAAPoDAAAOAAAAAAAAAAEAIAAA&#10;ACYBAABkcnMvZTJvRG9jLnhtbFBLBQYAAAAABgAGAFkBAAChBQAAAAA=&#10;">
                      <v:fill on="f" focussize="0,0"/>
                      <v:stroke weight="0.25pt" color="#000000" joinstyle="round"/>
                      <v:imagedata o:title=""/>
                      <o:lock v:ext="edit" aspectratio="f"/>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1263015</wp:posOffset>
                      </wp:positionH>
                      <wp:positionV relativeFrom="paragraph">
                        <wp:posOffset>69850</wp:posOffset>
                      </wp:positionV>
                      <wp:extent cx="377190" cy="6350"/>
                      <wp:effectExtent l="0" t="0" r="0" b="0"/>
                      <wp:wrapNone/>
                      <wp:docPr id="96" name="直接连接符 96"/>
                      <wp:cNvGraphicFramePr/>
                      <a:graphic xmlns:a="http://schemas.openxmlformats.org/drawingml/2006/main">
                        <a:graphicData uri="http://schemas.microsoft.com/office/word/2010/wordprocessingShape">
                          <wps:wsp>
                            <wps:cNvCnPr/>
                            <wps:spPr>
                              <a:xfrm flipV="1">
                                <a:off x="0" y="0"/>
                                <a:ext cx="377190" cy="635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9.45pt;margin-top:5.5pt;height:0.5pt;width:29.7pt;z-index:251665408;mso-width-relative:page;mso-height-relative:page;" filled="f" stroked="t" coordsize="21600,21600" o:gfxdata="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s07atUAAAAJAQAADwAAAAAAAAABACAAAAAiAAAAZHJzL2Rvd25y&#10;ZXYueG1sUEsBAhQAFAAAAAgAh07iQPPmxI8BAgAA8gMAAA4AAAAAAAAAAQAgAAAAJAEAAGRycy9l&#10;Mm9Eb2MueG1sUEsFBgAAAAAGAAYAWQEAAJcFAAAAAA==&#10;">
                      <v:fill on="f" focussize="0,0"/>
                      <v:stroke weight="0.25pt" color="#000000" joinstyle="round"/>
                      <v:imagedata o:title=""/>
                      <o:lock v:ext="edit" aspectratio="f"/>
                    </v:line>
                  </w:pict>
                </mc:Fallback>
              </mc:AlternateContent>
            </w:r>
            <w:r>
              <w:rPr>
                <w:color w:val="000000" w:themeColor="text1"/>
                <w:szCs w:val="22"/>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2440940</wp:posOffset>
                      </wp:positionH>
                      <wp:positionV relativeFrom="paragraph">
                        <wp:posOffset>90170</wp:posOffset>
                      </wp:positionV>
                      <wp:extent cx="516255" cy="635"/>
                      <wp:effectExtent l="0" t="37465" r="17145" b="38100"/>
                      <wp:wrapNone/>
                      <wp:docPr id="95" name="直接箭头连接符 95"/>
                      <wp:cNvGraphicFramePr/>
                      <a:graphic xmlns:a="http://schemas.openxmlformats.org/drawingml/2006/main">
                        <a:graphicData uri="http://schemas.microsoft.com/office/word/2010/wordprocessingShape">
                          <wps:wsp>
                            <wps:cNvCnPr/>
                            <wps:spPr>
                              <a:xfrm>
                                <a:off x="0" y="0"/>
                                <a:ext cx="51625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2.2pt;margin-top:7.1pt;height:0.05pt;width:40.65pt;z-index:251660288;mso-width-relative:page;mso-height-relative:page;" filled="f" stroked="t" coordsize="21600,21600" o:gfxdata="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PPaT2gAAAAkBAAAPAAAAAAAAAAEAIAAAACIAAABk&#10;cnMvZG93bnJldi54bWxQSwECFAAUAAAACACHTuJA8JHA9wQCAADzAwAADgAAAAAAAAABACAAAAAp&#10;AQAAZHJzL2Uyb0RvYy54bWxQSwUGAAAAAAYABgBZAQAAnwUAAAAA&#10;">
                      <v:fill on="f" focussize="0,0"/>
                      <v:stroke color="#000000" joinstyle="round" endarrow="block"/>
                      <v:imagedata o:title=""/>
                      <o:lock v:ext="edit" aspectratio="f"/>
                    </v:shape>
                  </w:pict>
                </mc:Fallback>
              </mc:AlternateContent>
            </w:r>
          </w:p>
          <w:p w14:paraId="0573F36F">
            <w:pPr>
              <w:tabs>
                <w:tab w:val="center" w:pos="4533"/>
                <w:tab w:val="left" w:pos="7743"/>
              </w:tabs>
              <w:adjustRightInd w:val="0"/>
              <w:snapToGrid w:val="0"/>
              <w:spacing w:before="120" w:beforeLines="50" w:line="360" w:lineRule="auto"/>
              <w:jc w:val="center"/>
              <w:rPr>
                <w:b/>
                <w:bCs/>
                <w:snapToGrid w:val="0"/>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583565</wp:posOffset>
                      </wp:positionH>
                      <wp:positionV relativeFrom="paragraph">
                        <wp:posOffset>245110</wp:posOffset>
                      </wp:positionV>
                      <wp:extent cx="617220" cy="27686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617220" cy="276860"/>
                              </a:xfrm>
                              <a:prstGeom prst="rect">
                                <a:avLst/>
                              </a:prstGeom>
                              <a:noFill/>
                              <a:ln>
                                <a:noFill/>
                              </a:ln>
                            </wps:spPr>
                            <wps:txbx>
                              <w:txbxContent>
                                <w:p w14:paraId="08B329B5">
                                  <w:pPr>
                                    <w:spacing w:line="160" w:lineRule="atLeast"/>
                                    <w:rPr>
                                      <w:rFonts w:hint="default" w:eastAsia="仿宋"/>
                                      <w:sz w:val="18"/>
                                      <w:szCs w:val="18"/>
                                      <w:lang w:val="en-US" w:eastAsia="zh-CN"/>
                                    </w:rPr>
                                  </w:pPr>
                                  <w:r>
                                    <w:rPr>
                                      <w:rFonts w:hint="eastAsia" w:eastAsia="仿宋"/>
                                      <w:sz w:val="18"/>
                                      <w:szCs w:val="18"/>
                                      <w:lang w:val="en-US" w:eastAsia="zh-CN"/>
                                    </w:rPr>
                                    <w:t>778</w:t>
                                  </w:r>
                                </w:p>
                              </w:txbxContent>
                            </wps:txbx>
                            <wps:bodyPr lIns="91439" tIns="45720" rIns="91439" bIns="45720" upright="1"/>
                          </wps:wsp>
                        </a:graphicData>
                      </a:graphic>
                    </wp:anchor>
                  </w:drawing>
                </mc:Choice>
                <mc:Fallback>
                  <w:pict>
                    <v:shape id="_x0000_s1026" o:spid="_x0000_s1026" o:spt="202" type="#_x0000_t202" style="position:absolute;left:0pt;margin-left:45.95pt;margin-top:19.3pt;height:21.8pt;width:48.6pt;z-index:251670528;mso-width-relative:page;mso-height-relative:page;" filled="f" stroked="f" coordsize="21600,21600" o:gfxdata="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KyzjJ1wAAAAgBAAAPAAAAAAAAAAEAIAAAACIAAABkcnMvZG93bnJl&#10;di54bWxQSwECFAAUAAAACACHTuJA2bNWEsUBAACDAwAADgAAAAAAAAABACAAAAAmAQAAZHJzL2Uy&#10;b0RvYy54bWxQSwUGAAAAAAYABgBZAQAAXQUAAAAA&#10;">
                      <v:fill on="f" focussize="0,0"/>
                      <v:stroke on="f"/>
                      <v:imagedata o:title=""/>
                      <o:lock v:ext="edit" aspectratio="f"/>
                      <v:textbox inset="7.19992125984252pt,1.27mm,7.19992125984252pt,1.27mm">
                        <w:txbxContent>
                          <w:p w14:paraId="08B329B5">
                            <w:pPr>
                              <w:spacing w:line="160" w:lineRule="atLeast"/>
                              <w:rPr>
                                <w:rFonts w:hint="default" w:eastAsia="仿宋"/>
                                <w:sz w:val="18"/>
                                <w:szCs w:val="18"/>
                                <w:lang w:val="en-US" w:eastAsia="zh-CN"/>
                              </w:rPr>
                            </w:pPr>
                            <w:r>
                              <w:rPr>
                                <w:rFonts w:hint="eastAsia" w:eastAsia="仿宋"/>
                                <w:sz w:val="18"/>
                                <w:szCs w:val="18"/>
                                <w:lang w:val="en-US" w:eastAsia="zh-CN"/>
                              </w:rPr>
                              <w:t>778</w:t>
                            </w:r>
                          </w:p>
                        </w:txbxContent>
                      </v:textbox>
                    </v:shape>
                  </w:pict>
                </mc:Fallback>
              </mc:AlternateContent>
            </w:r>
          </w:p>
          <w:p w14:paraId="56A7F286">
            <w:pPr>
              <w:tabs>
                <w:tab w:val="center" w:pos="4533"/>
                <w:tab w:val="left" w:pos="7743"/>
              </w:tabs>
              <w:adjustRightInd w:val="0"/>
              <w:snapToGrid w:val="0"/>
              <w:spacing w:before="120" w:beforeLines="50" w:line="360" w:lineRule="auto"/>
              <w:jc w:val="center"/>
              <w:rPr>
                <w:b/>
                <w:bCs/>
                <w:snapToGrid w:val="0"/>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25824" behindDoc="0" locked="0" layoutInCell="1" allowOverlap="1">
                      <wp:simplePos x="0" y="0"/>
                      <wp:positionH relativeFrom="column">
                        <wp:posOffset>2988945</wp:posOffset>
                      </wp:positionH>
                      <wp:positionV relativeFrom="paragraph">
                        <wp:posOffset>239395</wp:posOffset>
                      </wp:positionV>
                      <wp:extent cx="405130" cy="22542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405130" cy="225425"/>
                              </a:xfrm>
                              <a:prstGeom prst="rect">
                                <a:avLst/>
                              </a:prstGeom>
                              <a:noFill/>
                              <a:ln>
                                <a:noFill/>
                              </a:ln>
                            </wps:spPr>
                            <wps:txbx>
                              <w:txbxContent>
                                <w:p w14:paraId="08D14049">
                                  <w:pPr>
                                    <w:rPr>
                                      <w:rFonts w:hint="default" w:eastAsia="宋体"/>
                                      <w:sz w:val="18"/>
                                      <w:szCs w:val="18"/>
                                      <w:lang w:val="en-US" w:eastAsia="zh-CN"/>
                                    </w:rPr>
                                  </w:pPr>
                                  <w:r>
                                    <w:rPr>
                                      <w:rFonts w:hint="eastAsia"/>
                                      <w:sz w:val="18"/>
                                      <w:szCs w:val="18"/>
                                      <w:lang w:val="en-US" w:eastAsia="zh-CN"/>
                                    </w:rPr>
                                    <w:t>82</w:t>
                                  </w:r>
                                </w:p>
                              </w:txbxContent>
                            </wps:txbx>
                            <wps:bodyPr lIns="91439" tIns="45720" rIns="91439" bIns="45720" upright="1"/>
                          </wps:wsp>
                        </a:graphicData>
                      </a:graphic>
                    </wp:anchor>
                  </w:drawing>
                </mc:Choice>
                <mc:Fallback>
                  <w:pict>
                    <v:shape id="_x0000_s1026" o:spid="_x0000_s1026" o:spt="202" type="#_x0000_t202" style="position:absolute;left:0pt;margin-left:235.35pt;margin-top:18.85pt;height:17.75pt;width:31.9pt;z-index:251725824;mso-width-relative:page;mso-height-relative:page;" filled="f" stroked="f" coordsize="21600,21600" o:gfxdata="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NQDut2QAAAAkBAAAPAAAAAAAAAAEAIAAAACIAAABkcnMvZG93&#10;bnJldi54bWxQSwECFAAUAAAACACHTuJAOzbeO8YBAACDAwAADgAAAAAAAAABACAAAAAoAQAAZHJz&#10;L2Uyb0RvYy54bWxQSwUGAAAAAAYABgBZAQAAYAUAAAAA&#10;">
                      <v:fill on="f" focussize="0,0"/>
                      <v:stroke on="f"/>
                      <v:imagedata o:title=""/>
                      <o:lock v:ext="edit" aspectratio="f"/>
                      <v:textbox inset="7.19992125984252pt,1.27mm,7.19992125984252pt,1.27mm">
                        <w:txbxContent>
                          <w:p w14:paraId="08D14049">
                            <w:pPr>
                              <w:rPr>
                                <w:rFonts w:hint="default" w:eastAsia="宋体"/>
                                <w:sz w:val="18"/>
                                <w:szCs w:val="18"/>
                                <w:lang w:val="en-US" w:eastAsia="zh-CN"/>
                              </w:rPr>
                            </w:pPr>
                            <w:r>
                              <w:rPr>
                                <w:rFonts w:hint="eastAsia"/>
                                <w:sz w:val="18"/>
                                <w:szCs w:val="18"/>
                                <w:lang w:val="en-US" w:eastAsia="zh-CN"/>
                              </w:rPr>
                              <w:t>82</w:t>
                            </w:r>
                          </w:p>
                        </w:txbxContent>
                      </v:textbox>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724800" behindDoc="0" locked="0" layoutInCell="1" allowOverlap="1">
                      <wp:simplePos x="0" y="0"/>
                      <wp:positionH relativeFrom="column">
                        <wp:posOffset>1236345</wp:posOffset>
                      </wp:positionH>
                      <wp:positionV relativeFrom="paragraph">
                        <wp:posOffset>229870</wp:posOffset>
                      </wp:positionV>
                      <wp:extent cx="405130" cy="22542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405130" cy="225425"/>
                              </a:xfrm>
                              <a:prstGeom prst="rect">
                                <a:avLst/>
                              </a:prstGeom>
                              <a:noFill/>
                              <a:ln>
                                <a:noFill/>
                              </a:ln>
                            </wps:spPr>
                            <wps:txbx>
                              <w:txbxContent>
                                <w:p w14:paraId="3ECEF2B5">
                                  <w:pPr>
                                    <w:rPr>
                                      <w:rFonts w:hint="default" w:eastAsia="宋体"/>
                                      <w:sz w:val="18"/>
                                      <w:szCs w:val="18"/>
                                      <w:lang w:val="en-US" w:eastAsia="zh-CN"/>
                                    </w:rPr>
                                  </w:pPr>
                                  <w:r>
                                    <w:rPr>
                                      <w:rFonts w:hint="eastAsia"/>
                                      <w:sz w:val="18"/>
                                      <w:szCs w:val="18"/>
                                      <w:lang w:val="en-US" w:eastAsia="zh-CN"/>
                                    </w:rPr>
                                    <w:t>328</w:t>
                                  </w:r>
                                </w:p>
                              </w:txbxContent>
                            </wps:txbx>
                            <wps:bodyPr lIns="91439" tIns="45720" rIns="91439" bIns="45720" upright="1"/>
                          </wps:wsp>
                        </a:graphicData>
                      </a:graphic>
                    </wp:anchor>
                  </w:drawing>
                </mc:Choice>
                <mc:Fallback>
                  <w:pict>
                    <v:shape id="_x0000_s1026" o:spid="_x0000_s1026" o:spt="202" type="#_x0000_t202" style="position:absolute;left:0pt;margin-left:97.35pt;margin-top:18.1pt;height:17.75pt;width:31.9pt;z-index:251724800;mso-width-relative:page;mso-height-relative:page;" filled="f" stroked="f" coordsize="21600,21600" o:gfxdata="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pQdk82QAAAAkBAAAPAAAAAAAAAAEAIAAAACIAAABkcnMvZG93&#10;bnJldi54bWxQSwECFAAUAAAACACHTuJAy5/IicYBAACDAwAADgAAAAAAAAABACAAAAAoAQAAZHJz&#10;L2Uyb0RvYy54bWxQSwUGAAAAAAYABgBZAQAAYAUAAAAA&#10;">
                      <v:fill on="f" focussize="0,0"/>
                      <v:stroke on="f"/>
                      <v:imagedata o:title=""/>
                      <o:lock v:ext="edit" aspectratio="f"/>
                      <v:textbox inset="7.19992125984252pt,1.27mm,7.19992125984252pt,1.27mm">
                        <w:txbxContent>
                          <w:p w14:paraId="3ECEF2B5">
                            <w:pPr>
                              <w:rPr>
                                <w:rFonts w:hint="default" w:eastAsia="宋体"/>
                                <w:sz w:val="18"/>
                                <w:szCs w:val="18"/>
                                <w:lang w:val="en-US" w:eastAsia="zh-CN"/>
                              </w:rPr>
                            </w:pPr>
                            <w:r>
                              <w:rPr>
                                <w:rFonts w:hint="eastAsia"/>
                                <w:sz w:val="18"/>
                                <w:szCs w:val="18"/>
                                <w:lang w:val="en-US" w:eastAsia="zh-CN"/>
                              </w:rPr>
                              <w:t>328</w:t>
                            </w:r>
                          </w:p>
                        </w:txbxContent>
                      </v:textbox>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394970</wp:posOffset>
                      </wp:positionH>
                      <wp:positionV relativeFrom="paragraph">
                        <wp:posOffset>271145</wp:posOffset>
                      </wp:positionV>
                      <wp:extent cx="1062990" cy="278765"/>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062990" cy="278765"/>
                              </a:xfrm>
                              <a:prstGeom prst="rect">
                                <a:avLst/>
                              </a:prstGeom>
                              <a:noFill/>
                              <a:ln>
                                <a:noFill/>
                              </a:ln>
                            </wps:spPr>
                            <wps:txbx>
                              <w:txbxContent>
                                <w:p w14:paraId="3B6E431E">
                                  <w:pPr>
                                    <w:jc w:val="center"/>
                                    <w:rPr>
                                      <w:bCs/>
                                      <w:szCs w:val="21"/>
                                    </w:rPr>
                                  </w:pPr>
                                  <w:r>
                                    <w:rPr>
                                      <w:rFonts w:hint="eastAsia"/>
                                      <w:bCs/>
                                      <w:szCs w:val="21"/>
                                    </w:rPr>
                                    <w:t>新鲜水</w:t>
                                  </w:r>
                                </w:p>
                                <w:p w14:paraId="7EC34856">
                                  <w:pPr>
                                    <w:jc w:val="center"/>
                                    <w:rPr>
                                      <w:rFonts w:ascii="仿宋" w:hAnsi="仿宋" w:eastAsia="仿宋"/>
                                      <w:bCs/>
                                      <w:szCs w:val="21"/>
                                    </w:rPr>
                                  </w:pPr>
                                </w:p>
                              </w:txbxContent>
                            </wps:txbx>
                            <wps:bodyPr lIns="91439" tIns="45720" rIns="91439" bIns="45720" upright="1"/>
                          </wps:wsp>
                        </a:graphicData>
                      </a:graphic>
                    </wp:anchor>
                  </w:drawing>
                </mc:Choice>
                <mc:Fallback>
                  <w:pict>
                    <v:shape id="_x0000_s1026" o:spid="_x0000_s1026" o:spt="202" type="#_x0000_t202" style="position:absolute;left:0pt;margin-left:31.1pt;margin-top:21.35pt;height:21.95pt;width:83.7pt;z-index:251663360;mso-width-relative:page;mso-height-relative:page;" filled="f" stroked="f" coordsize="21600,21600" o:gfxdata="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1yJTLYAAAACAEAAA8AAAAAAAAAAQAgAAAAIgAAAGRycy9kb3du&#10;cmV2LnhtbFBLAQIUABQAAAAIAIdO4kC9KCiGxgEAAIQDAAAOAAAAAAAAAAEAIAAAACcBAABkcnMv&#10;ZTJvRG9jLnhtbFBLBQYAAAAABgAGAFkBAABfBQAAAAA=&#10;">
                      <v:fill on="f" focussize="0,0"/>
                      <v:stroke on="f"/>
                      <v:imagedata o:title=""/>
                      <o:lock v:ext="edit" aspectratio="f"/>
                      <v:textbox inset="7.19992125984252pt,1.27mm,7.19992125984252pt,1.27mm">
                        <w:txbxContent>
                          <w:p w14:paraId="3B6E431E">
                            <w:pPr>
                              <w:jc w:val="center"/>
                              <w:rPr>
                                <w:bCs/>
                                <w:szCs w:val="21"/>
                              </w:rPr>
                            </w:pPr>
                            <w:r>
                              <w:rPr>
                                <w:rFonts w:hint="eastAsia"/>
                                <w:bCs/>
                                <w:szCs w:val="21"/>
                              </w:rPr>
                              <w:t>新鲜水</w:t>
                            </w:r>
                          </w:p>
                          <w:p w14:paraId="7EC34856">
                            <w:pPr>
                              <w:jc w:val="center"/>
                              <w:rPr>
                                <w:rFonts w:ascii="仿宋" w:hAnsi="仿宋" w:eastAsia="仿宋"/>
                                <w:bCs/>
                                <w:szCs w:val="21"/>
                              </w:rPr>
                            </w:pPr>
                          </w:p>
                        </w:txbxContent>
                      </v:textbox>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485775</wp:posOffset>
                      </wp:positionH>
                      <wp:positionV relativeFrom="paragraph">
                        <wp:posOffset>188595</wp:posOffset>
                      </wp:positionV>
                      <wp:extent cx="775970" cy="0"/>
                      <wp:effectExtent l="0" t="38100" r="5080" b="38100"/>
                      <wp:wrapNone/>
                      <wp:docPr id="85" name="直接连接符 85"/>
                      <wp:cNvGraphicFramePr/>
                      <a:graphic xmlns:a="http://schemas.openxmlformats.org/drawingml/2006/main">
                        <a:graphicData uri="http://schemas.microsoft.com/office/word/2010/wordprocessingShape">
                          <wps:wsp>
                            <wps:cNvCnPr/>
                            <wps:spPr>
                              <a:xfrm>
                                <a:off x="0" y="0"/>
                                <a:ext cx="77597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25pt;margin-top:14.85pt;height:0pt;width:61.1pt;z-index:251664384;mso-width-relative:page;mso-height-relative:page;" filled="f" stroked="t" coordsize="21600,21600" o:gfxdata="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ZsmP2AAAAAgBAAAPAAAAAAAAAAEAIAAAACIAAABkcnMvZG93bnJl&#10;di54bWxQSwECFAAUAAAACACHTuJAFw0BRf0BAADpAwAADgAAAAAAAAABACAAAAAnAQAAZHJzL2Uy&#10;b0RvYy54bWxQSwUGAAAAAAYABgBZAQAAlgUAAAAA&#10;">
                      <v:fill on="f" focussize="0,0"/>
                      <v:stroke color="#000000" joinstyle="round" endarrow="block"/>
                      <v:imagedata o:title=""/>
                      <o:lock v:ext="edit" aspectratio="f"/>
                    </v:line>
                  </w:pict>
                </mc:Fallback>
              </mc:AlternateContent>
            </w:r>
          </w:p>
          <w:p w14:paraId="0490039B">
            <w:pPr>
              <w:tabs>
                <w:tab w:val="center" w:pos="4533"/>
                <w:tab w:val="left" w:pos="7743"/>
              </w:tabs>
              <w:adjustRightInd w:val="0"/>
              <w:snapToGrid w:val="0"/>
              <w:spacing w:before="120" w:beforeLines="50" w:line="360" w:lineRule="auto"/>
              <w:jc w:val="center"/>
              <w:rPr>
                <w:b/>
                <w:bCs/>
                <w:snapToGrid w:val="0"/>
                <w:color w:val="000000" w:themeColor="text1"/>
                <w:szCs w:val="21"/>
                <w:highlight w:val="none"/>
                <w14:textFill>
                  <w14:solidFill>
                    <w14:schemeClr w14:val="tx1"/>
                  </w14:solidFill>
                </w14:textFill>
              </w:rPr>
            </w:pPr>
            <w:r>
              <w:rPr>
                <w:color w:val="000000" w:themeColor="text1"/>
                <w:szCs w:val="22"/>
                <w:highlight w:val="none"/>
                <w14:textFill>
                  <w14:solidFill>
                    <w14:schemeClr w14:val="tx1"/>
                  </w14:solidFill>
                </w14:textFill>
              </w:rPr>
              <mc:AlternateContent>
                <mc:Choice Requires="wps">
                  <w:drawing>
                    <wp:anchor distT="0" distB="0" distL="114300" distR="114300" simplePos="0" relativeHeight="251722752" behindDoc="0" locked="0" layoutInCell="1" allowOverlap="1">
                      <wp:simplePos x="0" y="0"/>
                      <wp:positionH relativeFrom="column">
                        <wp:posOffset>2755265</wp:posOffset>
                      </wp:positionH>
                      <wp:positionV relativeFrom="paragraph">
                        <wp:posOffset>187960</wp:posOffset>
                      </wp:positionV>
                      <wp:extent cx="1130935" cy="635"/>
                      <wp:effectExtent l="0" t="37465" r="12065" b="38100"/>
                      <wp:wrapNone/>
                      <wp:docPr id="28" name="直接箭头连接符 28"/>
                      <wp:cNvGraphicFramePr/>
                      <a:graphic xmlns:a="http://schemas.openxmlformats.org/drawingml/2006/main">
                        <a:graphicData uri="http://schemas.microsoft.com/office/word/2010/wordprocessingShape">
                          <wps:wsp>
                            <wps:cNvCnPr/>
                            <wps:spPr>
                              <a:xfrm>
                                <a:off x="0" y="0"/>
                                <a:ext cx="113093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6.95pt;margin-top:14.8pt;height:0.05pt;width:89.05pt;z-index:251722752;mso-width-relative:page;mso-height-relative:page;" filled="f" stroked="t" coordsize="21600,21600" o:gfxdata="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p+EV12QAAAAkBAAAPAAAAAAAAAAEAIAAAACIAAABk&#10;cnMvZG93bnJldi54bWxQSwECFAAUAAAACACHTuJAkdy2MwUCAAD0AwAADgAAAAAAAAABACAAAAAo&#10;AQAAZHJzL2Uyb0RvYy54bWxQSwUGAAAAAAYABgBZAQAAnwUAAAAA&#10;">
                      <v:fill on="f" focussize="0,0"/>
                      <v:stroke color="#000000" joinstyle="round" endarrow="block"/>
                      <v:imagedata o:title=""/>
                      <o:lock v:ext="edit" aspectratio="f"/>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721728" behindDoc="0" locked="0" layoutInCell="1" allowOverlap="1">
                      <wp:simplePos x="0" y="0"/>
                      <wp:positionH relativeFrom="column">
                        <wp:posOffset>1671320</wp:posOffset>
                      </wp:positionH>
                      <wp:positionV relativeFrom="paragraph">
                        <wp:posOffset>30480</wp:posOffset>
                      </wp:positionV>
                      <wp:extent cx="1075690" cy="288290"/>
                      <wp:effectExtent l="4445" t="5080" r="5715" b="11430"/>
                      <wp:wrapNone/>
                      <wp:docPr id="27" name="文本框 27"/>
                      <wp:cNvGraphicFramePr/>
                      <a:graphic xmlns:a="http://schemas.openxmlformats.org/drawingml/2006/main">
                        <a:graphicData uri="http://schemas.microsoft.com/office/word/2010/wordprocessingShape">
                          <wps:wsp>
                            <wps:cNvSpPr txBox="1"/>
                            <wps:spPr>
                              <a:xfrm>
                                <a:off x="0" y="0"/>
                                <a:ext cx="1075690" cy="288290"/>
                              </a:xfrm>
                              <a:prstGeom prst="rect">
                                <a:avLst/>
                              </a:prstGeom>
                              <a:noFill/>
                              <a:ln w="9525" cap="flat" cmpd="sng">
                                <a:solidFill>
                                  <a:srgbClr val="000000"/>
                                </a:solidFill>
                                <a:prstDash val="solid"/>
                                <a:miter/>
                                <a:headEnd type="none" w="med" len="med"/>
                                <a:tailEnd type="none" w="med" len="med"/>
                              </a:ln>
                            </wps:spPr>
                            <wps:txbx>
                              <w:txbxContent>
                                <w:p w14:paraId="43F8D8DE">
                                  <w:pPr>
                                    <w:jc w:val="center"/>
                                    <w:rPr>
                                      <w:bCs/>
                                      <w:szCs w:val="21"/>
                                    </w:rPr>
                                  </w:pPr>
                                  <w:r>
                                    <w:rPr>
                                      <w:rFonts w:hint="eastAsia"/>
                                      <w:bCs/>
                                      <w:szCs w:val="21"/>
                                      <w:lang w:val="en-US" w:eastAsia="zh-CN"/>
                                    </w:rPr>
                                    <w:t>纯水制备</w:t>
                                  </w:r>
                                  <w:r>
                                    <w:rPr>
                                      <w:rFonts w:hint="eastAsia"/>
                                      <w:bCs/>
                                      <w:szCs w:val="21"/>
                                    </w:rPr>
                                    <w:t>用水</w:t>
                                  </w:r>
                                </w:p>
                              </w:txbxContent>
                            </wps:txbx>
                            <wps:bodyPr lIns="91439" tIns="45720" rIns="91439" bIns="45720" upright="1"/>
                          </wps:wsp>
                        </a:graphicData>
                      </a:graphic>
                    </wp:anchor>
                  </w:drawing>
                </mc:Choice>
                <mc:Fallback>
                  <w:pict>
                    <v:shape id="_x0000_s1026" o:spid="_x0000_s1026" o:spt="202" type="#_x0000_t202" style="position:absolute;left:0pt;margin-left:131.6pt;margin-top:2.4pt;height:22.7pt;width:84.7pt;z-index:251721728;mso-width-relative:page;mso-height-relative:page;" filled="f" stroked="t" coordsize="21600,21600" o:gfxdata="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XbLR3WAAAA&#10;CAEAAA8AAAAAAAAAAQAgAAAAIgAAAGRycy9kb3ducmV2LnhtbFBLAQIUABQAAAAIAIdO4kBVNfpb&#10;HwIAAEMEAAAOAAAAAAAAAAEAIAAAACUBAABkcnMvZTJvRG9jLnhtbFBLBQYAAAAABgAGAFkBAAC2&#10;BQAAAAA=&#10;">
                      <v:fill on="f" focussize="0,0"/>
                      <v:stroke color="#000000" joinstyle="miter"/>
                      <v:imagedata o:title=""/>
                      <o:lock v:ext="edit" aspectratio="f"/>
                      <v:textbox inset="7.19992125984252pt,1.27mm,7.19992125984252pt,1.27mm">
                        <w:txbxContent>
                          <w:p w14:paraId="43F8D8DE">
                            <w:pPr>
                              <w:jc w:val="center"/>
                              <w:rPr>
                                <w:bCs/>
                                <w:szCs w:val="21"/>
                              </w:rPr>
                            </w:pPr>
                            <w:r>
                              <w:rPr>
                                <w:rFonts w:hint="eastAsia"/>
                                <w:bCs/>
                                <w:szCs w:val="21"/>
                                <w:lang w:val="en-US" w:eastAsia="zh-CN"/>
                              </w:rPr>
                              <w:t>纯水制备</w:t>
                            </w:r>
                            <w:r>
                              <w:rPr>
                                <w:rFonts w:hint="eastAsia"/>
                                <w:bCs/>
                                <w:szCs w:val="21"/>
                              </w:rPr>
                              <w:t>用水</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20704" behindDoc="0" locked="0" layoutInCell="1" allowOverlap="1">
                      <wp:simplePos x="0" y="0"/>
                      <wp:positionH relativeFrom="column">
                        <wp:posOffset>1273175</wp:posOffset>
                      </wp:positionH>
                      <wp:positionV relativeFrom="paragraph">
                        <wp:posOffset>168910</wp:posOffset>
                      </wp:positionV>
                      <wp:extent cx="374650" cy="635"/>
                      <wp:effectExtent l="0" t="0" r="0" b="0"/>
                      <wp:wrapNone/>
                      <wp:docPr id="26" name="直接连接符 26"/>
                      <wp:cNvGraphicFramePr/>
                      <a:graphic xmlns:a="http://schemas.openxmlformats.org/drawingml/2006/main">
                        <a:graphicData uri="http://schemas.microsoft.com/office/word/2010/wordprocessingShape">
                          <wps:wsp>
                            <wps:cNvCnPr/>
                            <wps:spPr>
                              <a:xfrm>
                                <a:off x="0" y="0"/>
                                <a:ext cx="3746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0.25pt;margin-top:13.3pt;height:0.05pt;width:29.5pt;z-index:251720704;mso-width-relative:page;mso-height-relative:page;" filled="f" stroked="t" coordsize="21600,21600" o:gfxdata="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IpHC1QAAAAkBAAAPAAAAAAAAAAEAIAAAACIAAABkcnMvZG93bnJldi54bWxQSwEC&#10;FAAUAAAACACHTuJAMZquGPcBAADnAwAADgAAAAAAAAABACAAAAAkAQAAZHJzL2Uyb0RvYy54bWxQ&#10;SwUGAAAAAAYABgBZAQAAjQUAAAAA&#10;">
                      <v:fill on="f" focussize="0,0"/>
                      <v:stroke color="#000000" joinstyle="round"/>
                      <v:imagedata o:title=""/>
                      <o:lock v:ext="edit" aspectratio="f"/>
                    </v:line>
                  </w:pict>
                </mc:Fallback>
              </mc:AlternateContent>
            </w:r>
          </w:p>
          <w:p w14:paraId="6DF1F471">
            <w:pPr>
              <w:tabs>
                <w:tab w:val="center" w:pos="4533"/>
                <w:tab w:val="left" w:pos="7743"/>
              </w:tabs>
              <w:adjustRightInd w:val="0"/>
              <w:snapToGrid w:val="0"/>
              <w:spacing w:before="120" w:beforeLines="50" w:line="360" w:lineRule="auto"/>
              <w:jc w:val="center"/>
              <w:rPr>
                <w:b/>
                <w:bCs/>
                <w:snapToGrid w:val="0"/>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g">
                  <w:drawing>
                    <wp:anchor distT="0" distB="0" distL="114300" distR="114300" simplePos="0" relativeHeight="251672576" behindDoc="0" locked="0" layoutInCell="1" allowOverlap="1">
                      <wp:simplePos x="0" y="0"/>
                      <wp:positionH relativeFrom="column">
                        <wp:posOffset>1647825</wp:posOffset>
                      </wp:positionH>
                      <wp:positionV relativeFrom="paragraph">
                        <wp:posOffset>193675</wp:posOffset>
                      </wp:positionV>
                      <wp:extent cx="2767965" cy="1393825"/>
                      <wp:effectExtent l="4445" t="0" r="0" b="17145"/>
                      <wp:wrapNone/>
                      <wp:docPr id="108" name="组合 108"/>
                      <wp:cNvGraphicFramePr/>
                      <a:graphic xmlns:a="http://schemas.openxmlformats.org/drawingml/2006/main">
                        <a:graphicData uri="http://schemas.microsoft.com/office/word/2010/wordprocessingGroup">
                          <wpg:wgp>
                            <wpg:cNvGrpSpPr/>
                            <wpg:grpSpPr>
                              <a:xfrm>
                                <a:off x="0" y="0"/>
                                <a:ext cx="2767965" cy="1393825"/>
                                <a:chOff x="8200" y="302755"/>
                                <a:chExt cx="4359" cy="2195"/>
                              </a:xfrm>
                            </wpg:grpSpPr>
                            <wps:wsp>
                              <wps:cNvPr id="103" name="文本框 103"/>
                              <wps:cNvSpPr txBox="1"/>
                              <wps:spPr>
                                <a:xfrm>
                                  <a:off x="8200" y="303480"/>
                                  <a:ext cx="1459" cy="470"/>
                                </a:xfrm>
                                <a:prstGeom prst="rect">
                                  <a:avLst/>
                                </a:prstGeom>
                                <a:noFill/>
                                <a:ln w="9525" cap="flat" cmpd="sng">
                                  <a:solidFill>
                                    <a:srgbClr val="000000"/>
                                  </a:solidFill>
                                  <a:prstDash val="solid"/>
                                  <a:miter/>
                                  <a:headEnd type="none" w="med" len="med"/>
                                  <a:tailEnd type="none" w="med" len="med"/>
                                </a:ln>
                              </wps:spPr>
                              <wps:txbx>
                                <w:txbxContent>
                                  <w:p w14:paraId="3F456D09">
                                    <w:pPr>
                                      <w:rPr>
                                        <w:rFonts w:hint="eastAsia" w:eastAsia="宋体"/>
                                        <w:lang w:eastAsia="zh-CN"/>
                                      </w:rPr>
                                    </w:pPr>
                                    <w:r>
                                      <w:rPr>
                                        <w:rFonts w:hint="eastAsia"/>
                                      </w:rPr>
                                      <w:t>循环水</w:t>
                                    </w:r>
                                    <w:r>
                                      <w:rPr>
                                        <w:rFonts w:hint="eastAsia"/>
                                        <w:lang w:val="en-US" w:eastAsia="zh-CN"/>
                                      </w:rPr>
                                      <w:t>系统</w:t>
                                    </w:r>
                                  </w:p>
                                </w:txbxContent>
                              </wps:txbx>
                              <wps:bodyPr upright="1"/>
                            </wps:wsp>
                            <wpg:grpSp>
                              <wpg:cNvPr id="106" name="组合 106"/>
                              <wpg:cNvGrpSpPr/>
                              <wpg:grpSpPr>
                                <a:xfrm>
                                  <a:off x="9510" y="302755"/>
                                  <a:ext cx="3049" cy="2114"/>
                                  <a:chOff x="9510" y="302755"/>
                                  <a:chExt cx="3049" cy="2114"/>
                                </a:xfrm>
                              </wpg:grpSpPr>
                              <wps:wsp>
                                <wps:cNvPr id="104" name="曲线连接符 104"/>
                                <wps:cNvCnPr/>
                                <wps:spPr>
                                  <a:xfrm flipV="1">
                                    <a:off x="9510" y="303170"/>
                                    <a:ext cx="360" cy="290"/>
                                  </a:xfrm>
                                  <a:prstGeom prst="curvedConnector3">
                                    <a:avLst>
                                      <a:gd name="adj1" fmla="val 50278"/>
                                    </a:avLst>
                                  </a:prstGeom>
                                  <a:ln w="9525" cap="flat" cmpd="sng">
                                    <a:solidFill>
                                      <a:srgbClr val="000000"/>
                                    </a:solidFill>
                                    <a:prstDash val="dash"/>
                                    <a:headEnd type="none" w="med" len="med"/>
                                    <a:tailEnd type="arrow" w="med" len="med"/>
                                  </a:ln>
                                </wps:spPr>
                                <wps:bodyPr/>
                              </wps:wsp>
                              <wps:wsp>
                                <wps:cNvPr id="105" name="文本框 105"/>
                                <wps:cNvSpPr txBox="1"/>
                                <wps:spPr>
                                  <a:xfrm>
                                    <a:off x="9964" y="302860"/>
                                    <a:ext cx="660" cy="494"/>
                                  </a:xfrm>
                                  <a:prstGeom prst="rect">
                                    <a:avLst/>
                                  </a:prstGeom>
                                  <a:noFill/>
                                  <a:ln>
                                    <a:noFill/>
                                  </a:ln>
                                </wps:spPr>
                                <wps:txbx>
                                  <w:txbxContent>
                                    <w:p w14:paraId="27A3C199">
                                      <w:pPr>
                                        <w:tabs>
                                          <w:tab w:val="center" w:pos="4533"/>
                                          <w:tab w:val="left" w:pos="7743"/>
                                        </w:tabs>
                                        <w:adjustRightInd w:val="0"/>
                                        <w:snapToGrid w:val="0"/>
                                        <w:spacing w:before="120" w:beforeLines="50" w:line="360" w:lineRule="auto"/>
                                        <w:rPr>
                                          <w:rFonts w:ascii="宋体" w:hAnsi="宋体" w:cs="宋体"/>
                                          <w:snapToGrid w:val="0"/>
                                          <w:szCs w:val="21"/>
                                        </w:rPr>
                                      </w:pPr>
                                      <w:r>
                                        <w:rPr>
                                          <w:rFonts w:hint="eastAsia" w:ascii="宋体" w:hAnsi="宋体" w:cs="宋体"/>
                                          <w:snapToGrid w:val="0"/>
                                          <w:szCs w:val="21"/>
                                        </w:rPr>
                                        <w:t>216</w:t>
                                      </w:r>
                                    </w:p>
                                  </w:txbxContent>
                                </wps:txbx>
                                <wps:bodyPr lIns="0" tIns="0" rIns="0" bIns="0" upright="1"/>
                              </wps:wsp>
                              <wps:wsp>
                                <wps:cNvPr id="21" name="文本框 21"/>
                                <wps:cNvSpPr txBox="1"/>
                                <wps:spPr>
                                  <a:xfrm>
                                    <a:off x="9979" y="304585"/>
                                    <a:ext cx="1020" cy="284"/>
                                  </a:xfrm>
                                  <a:prstGeom prst="rect">
                                    <a:avLst/>
                                  </a:prstGeom>
                                  <a:noFill/>
                                  <a:ln>
                                    <a:noFill/>
                                  </a:ln>
                                </wps:spPr>
                                <wps:txbx>
                                  <w:txbxContent>
                                    <w:p w14:paraId="72395552">
                                      <w:pPr>
                                        <w:rPr>
                                          <w:sz w:val="21"/>
                                          <w:szCs w:val="21"/>
                                        </w:rPr>
                                      </w:pPr>
                                      <w:r>
                                        <w:rPr>
                                          <w:rFonts w:hint="eastAsia"/>
                                          <w:bCs/>
                                          <w:color w:val="auto"/>
                                          <w:kern w:val="0"/>
                                          <w:sz w:val="21"/>
                                          <w:szCs w:val="21"/>
                                        </w:rPr>
                                        <w:t>144000</w:t>
                                      </w:r>
                                    </w:p>
                                  </w:txbxContent>
                                </wps:txbx>
                                <wps:bodyPr lIns="0" tIns="0" rIns="0" bIns="0" upright="1"/>
                              </wps:wsp>
                              <wps:wsp>
                                <wps:cNvPr id="48" name="文本框 48"/>
                                <wps:cNvSpPr txBox="1"/>
                                <wps:spPr>
                                  <a:xfrm>
                                    <a:off x="9829" y="303400"/>
                                    <a:ext cx="1020" cy="284"/>
                                  </a:xfrm>
                                  <a:prstGeom prst="rect">
                                    <a:avLst/>
                                  </a:prstGeom>
                                  <a:noFill/>
                                  <a:ln>
                                    <a:noFill/>
                                  </a:ln>
                                </wps:spPr>
                                <wps:txbx>
                                  <w:txbxContent>
                                    <w:p w14:paraId="33080FDF">
                                      <w:pPr>
                                        <w:rPr>
                                          <w:sz w:val="21"/>
                                          <w:szCs w:val="21"/>
                                        </w:rPr>
                                      </w:pPr>
                                      <w:r>
                                        <w:rPr>
                                          <w:rFonts w:hint="eastAsia"/>
                                          <w:bCs/>
                                          <w:color w:val="auto"/>
                                          <w:kern w:val="0"/>
                                          <w:sz w:val="21"/>
                                          <w:szCs w:val="21"/>
                                        </w:rPr>
                                        <w:t>1440</w:t>
                                      </w:r>
                                      <w:r>
                                        <w:rPr>
                                          <w:rFonts w:hint="eastAsia"/>
                                          <w:bCs/>
                                          <w:color w:val="auto"/>
                                          <w:kern w:val="0"/>
                                          <w:sz w:val="21"/>
                                          <w:szCs w:val="21"/>
                                          <w:lang w:val="en-US" w:eastAsia="zh-CN"/>
                                        </w:rPr>
                                        <w:t>1</w:t>
                                      </w:r>
                                      <w:r>
                                        <w:rPr>
                                          <w:rFonts w:hint="eastAsia"/>
                                          <w:bCs/>
                                          <w:color w:val="auto"/>
                                          <w:kern w:val="0"/>
                                          <w:sz w:val="21"/>
                                          <w:szCs w:val="21"/>
                                        </w:rPr>
                                        <w:t>0</w:t>
                                      </w:r>
                                    </w:p>
                                  </w:txbxContent>
                                </wps:txbx>
                                <wps:bodyPr lIns="0" tIns="0" rIns="0" bIns="0" upright="1"/>
                              </wps:wsp>
                              <wps:wsp>
                                <wps:cNvPr id="34" name="文本框 34"/>
                                <wps:cNvSpPr txBox="1"/>
                                <wps:spPr>
                                  <a:xfrm>
                                    <a:off x="11899" y="302755"/>
                                    <a:ext cx="660" cy="494"/>
                                  </a:xfrm>
                                  <a:prstGeom prst="rect">
                                    <a:avLst/>
                                  </a:prstGeom>
                                  <a:noFill/>
                                  <a:ln>
                                    <a:noFill/>
                                  </a:ln>
                                </wps:spPr>
                                <wps:txbx>
                                  <w:txbxContent>
                                    <w:p w14:paraId="24342F10">
                                      <w:pPr>
                                        <w:tabs>
                                          <w:tab w:val="center" w:pos="4533"/>
                                          <w:tab w:val="left" w:pos="7743"/>
                                        </w:tabs>
                                        <w:adjustRightInd w:val="0"/>
                                        <w:snapToGrid w:val="0"/>
                                        <w:spacing w:before="120" w:beforeLines="50" w:line="360" w:lineRule="auto"/>
                                        <w:rPr>
                                          <w:rFonts w:hint="default" w:ascii="宋体" w:hAnsi="宋体" w:eastAsia="宋体" w:cs="宋体"/>
                                          <w:snapToGrid w:val="0"/>
                                          <w:szCs w:val="21"/>
                                          <w:lang w:val="en-US" w:eastAsia="zh-CN"/>
                                        </w:rPr>
                                      </w:pPr>
                                      <w:r>
                                        <w:rPr>
                                          <w:rFonts w:hint="eastAsia" w:ascii="宋体" w:hAnsi="宋体" w:cs="宋体"/>
                                          <w:snapToGrid w:val="0"/>
                                          <w:szCs w:val="21"/>
                                          <w:lang w:val="en-US" w:eastAsia="zh-CN"/>
                                        </w:rPr>
                                        <w:t>10</w:t>
                                      </w:r>
                                    </w:p>
                                  </w:txbxContent>
                                </wps:txbx>
                                <wps:bodyPr lIns="0" tIns="0" rIns="0" bIns="0" upright="1"/>
                              </wps:wsp>
                            </wpg:grpSp>
                            <wps:wsp>
                              <wps:cNvPr id="19" name="直接连接符 19"/>
                              <wps:cNvCnPr/>
                              <wps:spPr>
                                <a:xfrm flipV="1">
                                  <a:off x="9071" y="304946"/>
                                  <a:ext cx="2414" cy="4"/>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29.75pt;margin-top:15.25pt;height:109.75pt;width:217.95pt;z-index:251672576;mso-width-relative:page;mso-height-relative:page;" coordorigin="8200,302755" coordsize="4359,2195" o:gfxdata="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">
                      <o:lock v:ext="edit" aspectratio="f"/>
                      <v:shape id="_x0000_s1026" o:spid="_x0000_s1026" o:spt="202" type="#_x0000_t202" style="position:absolute;left:8200;top:303480;height:470;width:1459;" filled="f" stroked="t" coordsize="21600,21600" o:gfxdata="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TM/9+/&#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w:txbxContent>
                            <w:p w14:paraId="3F456D09">
                              <w:pPr>
                                <w:rPr>
                                  <w:rFonts w:hint="eastAsia" w:eastAsia="宋体"/>
                                  <w:lang w:eastAsia="zh-CN"/>
                                </w:rPr>
                              </w:pPr>
                              <w:r>
                                <w:rPr>
                                  <w:rFonts w:hint="eastAsia"/>
                                </w:rPr>
                                <w:t>循环水</w:t>
                              </w:r>
                              <w:r>
                                <w:rPr>
                                  <w:rFonts w:hint="eastAsia"/>
                                  <w:lang w:val="en-US" w:eastAsia="zh-CN"/>
                                </w:rPr>
                                <w:t>系统</w:t>
                              </w:r>
                            </w:p>
                          </w:txbxContent>
                        </v:textbox>
                      </v:shape>
                      <v:group id="_x0000_s1026" o:spid="_x0000_s1026" o:spt="203" style="position:absolute;left:9510;top:302755;height:2114;width:3049;" coordorigin="9510,302755" coordsize="3049,2114"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shape id="_x0000_s1026" o:spid="_x0000_s1026" o:spt="38" type="#_x0000_t38" style="position:absolute;left:9510;top:303170;flip:y;height:290;width:360;" filled="f" stroked="t" coordsize="21600,21600" o:gfxdata="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0MRMvQAA&#10;ANwAAAAPAAAAAAAAAAEAIAAAACIAAABkcnMvZG93bnJldi54bWxQSwECFAAUAAAACACHTuJAMy8F&#10;njsAAAA5AAAAEAAAAAAAAAABACAAAAAMAQAAZHJzL3NoYXBleG1sLnhtbFBLBQYAAAAABgAGAFsB&#10;AAC2AwAAAAA=&#10;" adj="10860">
                          <v:fill on="f" focussize="0,0"/>
                          <v:stroke color="#000000" joinstyle="round" dashstyle="dash" endarrow="open"/>
                          <v:imagedata o:title=""/>
                          <o:lock v:ext="edit" aspectratio="f"/>
                        </v:shape>
                        <v:shape id="_x0000_s1026" o:spid="_x0000_s1026" o:spt="202" type="#_x0000_t202" style="position:absolute;left:9964;top:302860;height:494;width:660;" filled="f" stroked="f" coordsize="21600,21600" o:gfxdata="UEsDBAoAAAAAAIdO4kAAAAAAAAAAAAAAAAAEAAAAZHJzL1BLAwQUAAAACACHTuJAt/f1+rwAAADc&#10;AAAADwAAAGRycy9kb3ducmV2LnhtbEVPS2sCMRC+C/6HMAVvmlhQ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39fq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7A3C199">
                                <w:pPr>
                                  <w:tabs>
                                    <w:tab w:val="center" w:pos="4533"/>
                                    <w:tab w:val="left" w:pos="7743"/>
                                  </w:tabs>
                                  <w:adjustRightInd w:val="0"/>
                                  <w:snapToGrid w:val="0"/>
                                  <w:spacing w:before="120" w:beforeLines="50" w:line="360" w:lineRule="auto"/>
                                  <w:rPr>
                                    <w:rFonts w:ascii="宋体" w:hAnsi="宋体" w:cs="宋体"/>
                                    <w:snapToGrid w:val="0"/>
                                    <w:szCs w:val="21"/>
                                  </w:rPr>
                                </w:pPr>
                                <w:r>
                                  <w:rPr>
                                    <w:rFonts w:hint="eastAsia" w:ascii="宋体" w:hAnsi="宋体" w:cs="宋体"/>
                                    <w:snapToGrid w:val="0"/>
                                    <w:szCs w:val="21"/>
                                  </w:rPr>
                                  <w:t>216</w:t>
                                </w:r>
                              </w:p>
                            </w:txbxContent>
                          </v:textbox>
                        </v:shape>
                        <v:shape id="_x0000_s1026" o:spid="_x0000_s1026" o:spt="202" type="#_x0000_t202" style="position:absolute;left:9979;top:304585;height:284;width:1020;"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2395552">
                                <w:pPr>
                                  <w:rPr>
                                    <w:sz w:val="21"/>
                                    <w:szCs w:val="21"/>
                                  </w:rPr>
                                </w:pPr>
                                <w:r>
                                  <w:rPr>
                                    <w:rFonts w:hint="eastAsia"/>
                                    <w:bCs/>
                                    <w:color w:val="auto"/>
                                    <w:kern w:val="0"/>
                                    <w:sz w:val="21"/>
                                    <w:szCs w:val="21"/>
                                  </w:rPr>
                                  <w:t>144000</w:t>
                                </w:r>
                              </w:p>
                            </w:txbxContent>
                          </v:textbox>
                        </v:shape>
                        <v:shape id="_x0000_s1026" o:spid="_x0000_s1026" o:spt="202" type="#_x0000_t202" style="position:absolute;left:9829;top:303400;height:284;width:1020;"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33080FDF">
                                <w:pPr>
                                  <w:rPr>
                                    <w:sz w:val="21"/>
                                    <w:szCs w:val="21"/>
                                  </w:rPr>
                                </w:pPr>
                                <w:r>
                                  <w:rPr>
                                    <w:rFonts w:hint="eastAsia"/>
                                    <w:bCs/>
                                    <w:color w:val="auto"/>
                                    <w:kern w:val="0"/>
                                    <w:sz w:val="21"/>
                                    <w:szCs w:val="21"/>
                                  </w:rPr>
                                  <w:t>1440</w:t>
                                </w:r>
                                <w:r>
                                  <w:rPr>
                                    <w:rFonts w:hint="eastAsia"/>
                                    <w:bCs/>
                                    <w:color w:val="auto"/>
                                    <w:kern w:val="0"/>
                                    <w:sz w:val="21"/>
                                    <w:szCs w:val="21"/>
                                    <w:lang w:val="en-US" w:eastAsia="zh-CN"/>
                                  </w:rPr>
                                  <w:t>1</w:t>
                                </w:r>
                                <w:r>
                                  <w:rPr>
                                    <w:rFonts w:hint="eastAsia"/>
                                    <w:bCs/>
                                    <w:color w:val="auto"/>
                                    <w:kern w:val="0"/>
                                    <w:sz w:val="21"/>
                                    <w:szCs w:val="21"/>
                                  </w:rPr>
                                  <w:t>0</w:t>
                                </w:r>
                              </w:p>
                            </w:txbxContent>
                          </v:textbox>
                        </v:shape>
                        <v:shape id="_x0000_s1026" o:spid="_x0000_s1026" o:spt="202" type="#_x0000_t202" style="position:absolute;left:11899;top:302755;height:494;width:660;"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4342F10">
                                <w:pPr>
                                  <w:tabs>
                                    <w:tab w:val="center" w:pos="4533"/>
                                    <w:tab w:val="left" w:pos="7743"/>
                                  </w:tabs>
                                  <w:adjustRightInd w:val="0"/>
                                  <w:snapToGrid w:val="0"/>
                                  <w:spacing w:before="120" w:beforeLines="50" w:line="360" w:lineRule="auto"/>
                                  <w:rPr>
                                    <w:rFonts w:hint="default" w:ascii="宋体" w:hAnsi="宋体" w:eastAsia="宋体" w:cs="宋体"/>
                                    <w:snapToGrid w:val="0"/>
                                    <w:szCs w:val="21"/>
                                    <w:lang w:val="en-US" w:eastAsia="zh-CN"/>
                                  </w:rPr>
                                </w:pPr>
                                <w:r>
                                  <w:rPr>
                                    <w:rFonts w:hint="eastAsia" w:ascii="宋体" w:hAnsi="宋体" w:cs="宋体"/>
                                    <w:snapToGrid w:val="0"/>
                                    <w:szCs w:val="21"/>
                                    <w:lang w:val="en-US" w:eastAsia="zh-CN"/>
                                  </w:rPr>
                                  <w:t>10</w:t>
                                </w:r>
                              </w:p>
                            </w:txbxContent>
                          </v:textbox>
                        </v:shape>
                      </v:group>
                      <v:line id="_x0000_s1026" o:spid="_x0000_s1026" o:spt="20" style="position:absolute;left:9071;top:304946;flip:y;height:4;width:2414;"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1736725</wp:posOffset>
                      </wp:positionH>
                      <wp:positionV relativeFrom="paragraph">
                        <wp:posOffset>171450</wp:posOffset>
                      </wp:positionV>
                      <wp:extent cx="330835" cy="1905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330835" cy="190500"/>
                              </a:xfrm>
                              <a:prstGeom prst="rect">
                                <a:avLst/>
                              </a:prstGeom>
                              <a:noFill/>
                              <a:ln>
                                <a:noFill/>
                              </a:ln>
                            </wps:spPr>
                            <wps:txbx>
                              <w:txbxContent>
                                <w:p w14:paraId="66D28A79">
                                  <w:r>
                                    <w:rPr>
                                      <w:rFonts w:hint="eastAsia"/>
                                    </w:rPr>
                                    <w:t>2</w:t>
                                  </w:r>
                                  <w:r>
                                    <w:rPr>
                                      <w:rFonts w:hint="eastAsia"/>
                                      <w:lang w:val="en-US" w:eastAsia="zh-CN"/>
                                    </w:rPr>
                                    <w:t>4</w:t>
                                  </w:r>
                                  <w:r>
                                    <w:rPr>
                                      <w:rFonts w:hint="eastAsia"/>
                                    </w:rPr>
                                    <w:t>6</w:t>
                                  </w:r>
                                </w:p>
                              </w:txbxContent>
                            </wps:txbx>
                            <wps:bodyPr lIns="0" tIns="0" rIns="0" bIns="0" upright="1"/>
                          </wps:wsp>
                        </a:graphicData>
                      </a:graphic>
                    </wp:anchor>
                  </w:drawing>
                </mc:Choice>
                <mc:Fallback>
                  <w:pict>
                    <v:shape id="_x0000_s1026" o:spid="_x0000_s1026" o:spt="202" type="#_x0000_t202" style="position:absolute;left:0pt;margin-left:136.75pt;margin-top:13.5pt;height:15pt;width:26.05pt;z-index:251673600;mso-width-relative:page;mso-height-relative:page;" filled="f" stroked="f" coordsize="21600,21600" o:gfxdata="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rVrOtgAAAAJAQAADwAAAAAAAAABACAAAAAiAAAAZHJzL2Rvd25yZXYueG1sUEsB&#10;AhQAFAAAAAgAh07iQKvS8cy8AQAAcwMAAA4AAAAAAAAAAQAgAAAAJwEAAGRycy9lMm9Eb2MueG1s&#10;UEsFBgAAAAAGAAYAWQEAAFUFAAAAAA==&#10;">
                      <v:fill on="f" focussize="0,0"/>
                      <v:stroke on="f"/>
                      <v:imagedata o:title=""/>
                      <o:lock v:ext="edit" aspectratio="f"/>
                      <v:textbox inset="0mm,0mm,0mm,0mm">
                        <w:txbxContent>
                          <w:p w14:paraId="66D28A79">
                            <w:r>
                              <w:rPr>
                                <w:rFonts w:hint="eastAsia"/>
                              </w:rPr>
                              <w:t>2</w:t>
                            </w:r>
                            <w:r>
                              <w:rPr>
                                <w:rFonts w:hint="eastAsia"/>
                                <w:lang w:val="en-US" w:eastAsia="zh-CN"/>
                              </w:rPr>
                              <w:t>4</w:t>
                            </w:r>
                            <w:r>
                              <w:rPr>
                                <w:rFonts w:hint="eastAsia"/>
                              </w:rPr>
                              <w:t>6</w:t>
                            </w:r>
                          </w:p>
                        </w:txbxContent>
                      </v:textbox>
                    </v:shape>
                  </w:pict>
                </mc:Fallback>
              </mc:AlternateContent>
            </w:r>
            <w:r>
              <w:rPr>
                <w:color w:val="000000" w:themeColor="text1"/>
                <w:szCs w:val="22"/>
                <w:highlight w:val="none"/>
                <w14:textFill>
                  <w14:solidFill>
                    <w14:schemeClr w14:val="tx1"/>
                  </w14:solidFill>
                </w14:textFill>
              </w:rPr>
              <mc:AlternateContent>
                <mc:Choice Requires="wps">
                  <w:drawing>
                    <wp:anchor distT="0" distB="0" distL="114300" distR="114300" simplePos="0" relativeHeight="251723776" behindDoc="0" locked="0" layoutInCell="1" allowOverlap="1">
                      <wp:simplePos x="0" y="0"/>
                      <wp:positionH relativeFrom="column">
                        <wp:posOffset>2136140</wp:posOffset>
                      </wp:positionH>
                      <wp:positionV relativeFrom="paragraph">
                        <wp:posOffset>15240</wp:posOffset>
                      </wp:positionV>
                      <wp:extent cx="4445" cy="636270"/>
                      <wp:effectExtent l="34290" t="0" r="37465" b="11430"/>
                      <wp:wrapNone/>
                      <wp:docPr id="29" name="直接箭头连接符 29"/>
                      <wp:cNvGraphicFramePr/>
                      <a:graphic xmlns:a="http://schemas.openxmlformats.org/drawingml/2006/main">
                        <a:graphicData uri="http://schemas.microsoft.com/office/word/2010/wordprocessingShape">
                          <wps:wsp>
                            <wps:cNvCnPr/>
                            <wps:spPr>
                              <a:xfrm>
                                <a:off x="0" y="0"/>
                                <a:ext cx="4445" cy="636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68.2pt;margin-top:1.2pt;height:50.1pt;width:0.35pt;z-index:251723776;mso-width-relative:page;mso-height-relative:page;" filled="f" stroked="t" coordsize="21600,21600" o:gfxdata="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NIAidkAAAAJAQAADwAAAAAAAAABACAAAAAi&#10;AAAAZHJzL2Rvd25yZXYueG1sUEsBAhQAFAAAAAgAh07iQIH1g0gJAgAA9AMAAA4AAAAAAAAAAQAg&#10;AAAAKAEAAGRycy9lMm9Eb2MueG1sUEsFBgAAAAAGAAYAWQEAAKMFAAAAAA==&#10;">
                      <v:fill on="f" focussize="0,0"/>
                      <v:stroke color="#000000" joinstyle="round" endarrow="block"/>
                      <v:imagedata o:title=""/>
                      <o:lock v:ext="edit" aspectratio="f"/>
                    </v:shape>
                  </w:pict>
                </mc:Fallback>
              </mc:AlternateContent>
            </w:r>
          </w:p>
          <w:p w14:paraId="0D1B9116">
            <w:pPr>
              <w:tabs>
                <w:tab w:val="center" w:pos="4533"/>
                <w:tab w:val="left" w:pos="7743"/>
              </w:tabs>
              <w:adjustRightInd w:val="0"/>
              <w:snapToGrid w:val="0"/>
              <w:spacing w:before="120" w:beforeLines="50" w:line="360" w:lineRule="auto"/>
              <w:jc w:val="center"/>
              <w:rPr>
                <w:b/>
                <w:bCs/>
                <w:snapToGrid w:val="0"/>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1238885</wp:posOffset>
                      </wp:positionH>
                      <wp:positionV relativeFrom="paragraph">
                        <wp:posOffset>168910</wp:posOffset>
                      </wp:positionV>
                      <wp:extent cx="504190" cy="30734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504190" cy="307340"/>
                              </a:xfrm>
                              <a:prstGeom prst="rect">
                                <a:avLst/>
                              </a:prstGeom>
                              <a:noFill/>
                              <a:ln>
                                <a:noFill/>
                              </a:ln>
                            </wps:spPr>
                            <wps:txbx>
                              <w:txbxContent>
                                <w:p w14:paraId="7D89E121">
                                  <w:pPr>
                                    <w:spacing w:line="160" w:lineRule="atLeast"/>
                                    <w:rPr>
                                      <w:rFonts w:eastAsia="仿宋"/>
                                      <w:szCs w:val="21"/>
                                    </w:rPr>
                                  </w:pPr>
                                </w:p>
                              </w:txbxContent>
                            </wps:txbx>
                            <wps:bodyPr lIns="91439" tIns="45720" rIns="91439" bIns="45720" upright="1"/>
                          </wps:wsp>
                        </a:graphicData>
                      </a:graphic>
                    </wp:anchor>
                  </w:drawing>
                </mc:Choice>
                <mc:Fallback>
                  <w:pict>
                    <v:shape id="_x0000_s1026" o:spid="_x0000_s1026" o:spt="202" type="#_x0000_t202" style="position:absolute;left:0pt;margin-left:97.55pt;margin-top:13.3pt;height:24.2pt;width:39.7pt;z-index:251661312;mso-width-relative:page;mso-height-relative:page;" filled="f" stroked="f" coordsize="21600,21600" o:gfxdata="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ak8Mf2AAAAAkBAAAPAAAAAAAAAAEAIAAAACIAAABkcnMvZG93&#10;bnJldi54bWxQSwECFAAUAAAACACHTuJAh96sVscBAACDAwAADgAAAAAAAAABACAAAAAnAQAAZHJz&#10;L2Uyb0RvYy54bWxQSwUGAAAAAAYABgBZAQAAYAUAAAAA&#10;">
                      <v:fill on="f" focussize="0,0"/>
                      <v:stroke on="f"/>
                      <v:imagedata o:title=""/>
                      <o:lock v:ext="edit" aspectratio="f"/>
                      <v:textbox inset="7.19992125984252pt,1.27mm,7.19992125984252pt,1.27mm">
                        <w:txbxContent>
                          <w:p w14:paraId="7D89E121">
                            <w:pPr>
                              <w:spacing w:line="160" w:lineRule="atLeast"/>
                              <w:rPr>
                                <w:rFonts w:eastAsia="仿宋"/>
                                <w:szCs w:val="21"/>
                              </w:rPr>
                            </w:pPr>
                          </w:p>
                        </w:txbxContent>
                      </v:textbox>
                    </v:shape>
                  </w:pict>
                </mc:Fallback>
              </mc:AlternateContent>
            </w:r>
          </w:p>
          <w:p w14:paraId="6D1587AE">
            <w:pPr>
              <w:tabs>
                <w:tab w:val="center" w:pos="4533"/>
                <w:tab w:val="left" w:pos="7743"/>
              </w:tabs>
              <w:adjustRightInd w:val="0"/>
              <w:snapToGrid w:val="0"/>
              <w:spacing w:before="240" w:beforeLines="100" w:line="360" w:lineRule="auto"/>
              <w:jc w:val="center"/>
              <w:rPr>
                <w:b/>
                <w:bCs/>
                <w:snapToGrid w:val="0"/>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3430905</wp:posOffset>
                      </wp:positionH>
                      <wp:positionV relativeFrom="paragraph">
                        <wp:posOffset>63500</wp:posOffset>
                      </wp:positionV>
                      <wp:extent cx="798830" cy="283845"/>
                      <wp:effectExtent l="4445" t="5080" r="15875" b="15875"/>
                      <wp:wrapNone/>
                      <wp:docPr id="12" name="文本框 12"/>
                      <wp:cNvGraphicFramePr/>
                      <a:graphic xmlns:a="http://schemas.openxmlformats.org/drawingml/2006/main">
                        <a:graphicData uri="http://schemas.microsoft.com/office/word/2010/wordprocessingShape">
                          <wps:wsp>
                            <wps:cNvSpPr txBox="1"/>
                            <wps:spPr>
                              <a:xfrm>
                                <a:off x="0" y="0"/>
                                <a:ext cx="798830" cy="283845"/>
                              </a:xfrm>
                              <a:prstGeom prst="rect">
                                <a:avLst/>
                              </a:prstGeom>
                              <a:noFill/>
                              <a:ln w="9525" cap="flat" cmpd="sng">
                                <a:solidFill>
                                  <a:srgbClr val="000000"/>
                                </a:solidFill>
                                <a:prstDash val="solid"/>
                                <a:miter/>
                                <a:headEnd type="none" w="med" len="med"/>
                                <a:tailEnd type="none" w="med" len="med"/>
                              </a:ln>
                            </wps:spPr>
                            <wps:txbx>
                              <w:txbxContent>
                                <w:p w14:paraId="521E4738">
                                  <w:pPr>
                                    <w:jc w:val="center"/>
                                    <w:rPr>
                                      <w:bCs/>
                                      <w:szCs w:val="21"/>
                                    </w:rPr>
                                  </w:pPr>
                                  <w:r>
                                    <w:rPr>
                                      <w:rFonts w:hint="eastAsia"/>
                                      <w:bCs/>
                                      <w:szCs w:val="21"/>
                                      <w:lang w:eastAsia="zh-CN"/>
                                    </w:rPr>
                                    <w:t>循环水</w:t>
                                  </w:r>
                                  <w:r>
                                    <w:rPr>
                                      <w:rFonts w:hint="eastAsia"/>
                                      <w:bCs/>
                                      <w:szCs w:val="21"/>
                                    </w:rPr>
                                    <w:t>池</w:t>
                                  </w:r>
                                </w:p>
                              </w:txbxContent>
                            </wps:txbx>
                            <wps:bodyPr lIns="91439" tIns="45720" rIns="91439" bIns="45720" upright="1"/>
                          </wps:wsp>
                        </a:graphicData>
                      </a:graphic>
                    </wp:anchor>
                  </w:drawing>
                </mc:Choice>
                <mc:Fallback>
                  <w:pict>
                    <v:shape id="_x0000_s1026" o:spid="_x0000_s1026" o:spt="202" type="#_x0000_t202" style="position:absolute;left:0pt;margin-left:270.15pt;margin-top:5pt;height:22.35pt;width:62.9pt;z-index:251711488;mso-width-relative:page;mso-height-relative:page;" filled="f" stroked="t" coordsize="21600,21600" o:gfxdata="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kZTVG1QAAAAkB&#10;AAAPAAAAAAAAAAEAIAAAACIAAABkcnMvZG93bnJldi54bWxQSwECFAAUAAAACACHTuJA394lPB4C&#10;AABCBAAADgAAAAAAAAABACAAAAAkAQAAZHJzL2Uyb0RvYy54bWxQSwUGAAAAAAYABgBZAQAAtAUA&#10;AAAA&#10;">
                      <v:fill on="f" focussize="0,0"/>
                      <v:stroke color="#000000" joinstyle="miter"/>
                      <v:imagedata o:title=""/>
                      <o:lock v:ext="edit" aspectratio="f"/>
                      <v:textbox inset="7.19992125984252pt,1.27mm,7.19992125984252pt,1.27mm">
                        <w:txbxContent>
                          <w:p w14:paraId="521E4738">
                            <w:pPr>
                              <w:jc w:val="center"/>
                              <w:rPr>
                                <w:bCs/>
                                <w:szCs w:val="21"/>
                              </w:rPr>
                            </w:pPr>
                            <w:r>
                              <w:rPr>
                                <w:rFonts w:hint="eastAsia"/>
                                <w:bCs/>
                                <w:szCs w:val="21"/>
                                <w:lang w:eastAsia="zh-CN"/>
                              </w:rPr>
                              <w:t>循环水</w:t>
                            </w:r>
                            <w:r>
                              <w:rPr>
                                <w:rFonts w:hint="eastAsia"/>
                                <w:bCs/>
                                <w:szCs w:val="21"/>
                              </w:rPr>
                              <w:t>池</w:t>
                            </w:r>
                          </w:p>
                        </w:txbxContent>
                      </v:textbox>
                    </v:shape>
                  </w:pict>
                </mc:Fallback>
              </mc:AlternateContent>
            </w:r>
            <w:r>
              <w:rPr>
                <w:color w:val="000000" w:themeColor="text1"/>
                <w:szCs w:val="22"/>
                <w:highlight w:val="none"/>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2200275</wp:posOffset>
                      </wp:positionH>
                      <wp:positionV relativeFrom="paragraph">
                        <wp:posOffset>365760</wp:posOffset>
                      </wp:positionV>
                      <wp:extent cx="4445" cy="628650"/>
                      <wp:effectExtent l="37465" t="0" r="34290" b="0"/>
                      <wp:wrapNone/>
                      <wp:docPr id="20" name="直接箭头连接符 20"/>
                      <wp:cNvGraphicFramePr/>
                      <a:graphic xmlns:a="http://schemas.openxmlformats.org/drawingml/2006/main">
                        <a:graphicData uri="http://schemas.microsoft.com/office/word/2010/wordprocessingShape">
                          <wps:wsp>
                            <wps:cNvCnPr/>
                            <wps:spPr>
                              <a:xfrm flipH="1" flipV="1">
                                <a:off x="0" y="0"/>
                                <a:ext cx="4445" cy="6286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173.25pt;margin-top:28.8pt;height:49.5pt;width:0.35pt;z-index:251713536;mso-width-relative:page;mso-height-relative:page;" filled="f" stroked="t" coordsize="21600,21600" o:gfxdata="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JEFWX2QAAAAoBAAAPAAAA&#10;AAAAAAEAIAAAACIAAABkcnMvZG93bnJldi54bWxQSwECFAAUAAAACACHTuJAqInCoxQCAAAIBAAA&#10;DgAAAAAAAAABACAAAAAoAQAAZHJzL2Uyb0RvYy54bWxQSwUGAAAAAAYABgBZAQAArgUAAAAA&#10;">
                      <v:fill on="f" focussize="0,0"/>
                      <v:stroke color="#000000" joinstyle="round" endarrow="block"/>
                      <v:imagedata o:title=""/>
                      <o:lock v:ext="edit" aspectratio="f"/>
                    </v:shap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3724275</wp:posOffset>
                      </wp:positionH>
                      <wp:positionV relativeFrom="paragraph">
                        <wp:posOffset>346710</wp:posOffset>
                      </wp:positionV>
                      <wp:extent cx="6985" cy="628650"/>
                      <wp:effectExtent l="4445" t="0" r="7620" b="0"/>
                      <wp:wrapNone/>
                      <wp:docPr id="14" name="直接箭头连接符 14"/>
                      <wp:cNvGraphicFramePr/>
                      <a:graphic xmlns:a="http://schemas.openxmlformats.org/drawingml/2006/main">
                        <a:graphicData uri="http://schemas.microsoft.com/office/word/2010/wordprocessingShape">
                          <wps:wsp>
                            <wps:cNvCnPr/>
                            <wps:spPr>
                              <a:xfrm flipH="1">
                                <a:off x="0" y="0"/>
                                <a:ext cx="6985" cy="628650"/>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293.25pt;margin-top:27.3pt;height:49.5pt;width:0.55pt;z-index:251712512;mso-width-relative:page;mso-height-relative:page;" filled="f" stroked="t" coordsize="21600,21600" o:gfxdata="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&#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fN1rdcAAAAKAQAADwAAAAAAAAABACAAAAAiAAAA&#10;ZHJzL2Rvd25yZXYueG1sUEsBAhQAFAAAAAgAh07iQCK5PUkIAgAA+gMAAA4AAAAAAAAAAQAgAAAA&#10;JgEAAGRycy9lMm9Eb2MueG1sUEsFBgAAAAAGAAYAWQEAAKAFAAAAAA==&#10;">
                      <v:fill on="f" focussize="0,0"/>
                      <v:stroke weight="0.25pt" color="#000000" joinstyle="round"/>
                      <v:imagedata o:title=""/>
                      <o:lock v:ext="edit" aspectratio="f"/>
                    </v:shape>
                  </w:pict>
                </mc:Fallback>
              </mc:AlternateContent>
            </w:r>
            <w:r>
              <w:rPr>
                <w:color w:val="000000" w:themeColor="text1"/>
                <w:szCs w:val="22"/>
                <w:highlight w:val="none"/>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2574290</wp:posOffset>
                      </wp:positionH>
                      <wp:positionV relativeFrom="paragraph">
                        <wp:posOffset>205740</wp:posOffset>
                      </wp:positionV>
                      <wp:extent cx="856615" cy="3810"/>
                      <wp:effectExtent l="0" t="37465" r="635" b="34925"/>
                      <wp:wrapNone/>
                      <wp:docPr id="11" name="直接箭头连接符 11"/>
                      <wp:cNvGraphicFramePr/>
                      <a:graphic xmlns:a="http://schemas.openxmlformats.org/drawingml/2006/main">
                        <a:graphicData uri="http://schemas.microsoft.com/office/word/2010/wordprocessingShape">
                          <wps:wsp>
                            <wps:cNvCnPr/>
                            <wps:spPr>
                              <a:xfrm flipV="1">
                                <a:off x="0" y="0"/>
                                <a:ext cx="856615"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02.7pt;margin-top:16.2pt;height:0.3pt;width:67.45pt;z-index:251710464;mso-width-relative:page;mso-height-relative:page;" filled="f" stroked="t" coordsize="21600,21600" o:gfxdata="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B3+rU2AAAAAkBAAAPAAAAAAAAAAEA&#10;IAAAACIAAABkcnMvZG93bnJldi54bWxQSwECFAAUAAAACACHTuJAK1pWtw8CAAD+AwAADgAAAAAA&#10;AAABACAAAAAnAQAAZHJzL2Uyb0RvYy54bWxQSwUGAAAAAAYABgBZAQAAqAUAAAAA&#10;">
                      <v:fill on="f" focussize="0,0"/>
                      <v:stroke color="#000000" joinstyle="round" endarrow="block"/>
                      <v:imagedata o:title=""/>
                      <o:lock v:ext="edit" aspectratio="f"/>
                    </v:shape>
                  </w:pict>
                </mc:Fallback>
              </mc:AlternateContent>
            </w:r>
          </w:p>
          <w:p w14:paraId="280AC620">
            <w:pPr>
              <w:spacing w:line="360" w:lineRule="auto"/>
              <w:jc w:val="center"/>
              <w:rPr>
                <w:b/>
                <w:bCs/>
                <w:snapToGrid w:val="0"/>
                <w:color w:val="000000" w:themeColor="text1"/>
                <w:sz w:val="24"/>
                <w:highlight w:val="none"/>
                <w14:textFill>
                  <w14:solidFill>
                    <w14:schemeClr w14:val="tx1"/>
                  </w14:solidFill>
                </w14:textFill>
              </w:rPr>
            </w:pPr>
          </w:p>
          <w:p w14:paraId="22E0C28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b/>
                <w:bCs/>
                <w:snapToGrid w:val="0"/>
                <w:color w:val="000000" w:themeColor="text1"/>
                <w:szCs w:val="21"/>
                <w:highlight w:val="none"/>
                <w14:textFill>
                  <w14:solidFill>
                    <w14:schemeClr w14:val="tx1"/>
                  </w14:solidFill>
                </w14:textFill>
              </w:rPr>
            </w:pPr>
          </w:p>
          <w:p w14:paraId="4682C59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b/>
                <w:bCs/>
                <w:snapToGrid w:val="0"/>
                <w:color w:val="000000" w:themeColor="text1"/>
                <w:szCs w:val="21"/>
                <w:highlight w:val="none"/>
                <w14:textFill>
                  <w14:solidFill>
                    <w14:schemeClr w14:val="tx1"/>
                  </w14:solidFill>
                </w14:textFill>
              </w:rPr>
            </w:pPr>
          </w:p>
          <w:p w14:paraId="71CF477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b/>
                <w:bCs/>
                <w:snapToGrid w:val="0"/>
                <w:color w:val="000000" w:themeColor="text1"/>
                <w:szCs w:val="21"/>
                <w:highlight w:val="none"/>
                <w14:textFill>
                  <w14:solidFill>
                    <w14:schemeClr w14:val="tx1"/>
                  </w14:solidFill>
                </w14:textFill>
              </w:rPr>
            </w:pPr>
          </w:p>
          <w:p w14:paraId="28A1C35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b/>
                <w:bCs/>
                <w:snapToGrid w:val="0"/>
                <w:color w:val="000000" w:themeColor="text1"/>
                <w:szCs w:val="21"/>
                <w:highlight w:val="none"/>
                <w14:textFill>
                  <w14:solidFill>
                    <w14:schemeClr w14:val="tx1"/>
                  </w14:solidFill>
                </w14:textFill>
              </w:rPr>
              <w:t>图</w:t>
            </w:r>
            <w:r>
              <w:rPr>
                <w:rFonts w:hint="eastAsia"/>
                <w:b/>
                <w:bCs/>
                <w:snapToGrid w:val="0"/>
                <w:color w:val="000000" w:themeColor="text1"/>
                <w:szCs w:val="21"/>
                <w:highlight w:val="none"/>
                <w14:textFill>
                  <w14:solidFill>
                    <w14:schemeClr w14:val="tx1"/>
                  </w14:solidFill>
                </w14:textFill>
              </w:rPr>
              <w:t>2-1</w:t>
            </w:r>
            <w:r>
              <w:rPr>
                <w:b/>
                <w:bCs/>
                <w:snapToGrid w:val="0"/>
                <w:color w:val="000000" w:themeColor="text1"/>
                <w:szCs w:val="21"/>
                <w:highlight w:val="none"/>
                <w14:textFill>
                  <w14:solidFill>
                    <w14:schemeClr w14:val="tx1"/>
                  </w14:solidFill>
                </w14:textFill>
              </w:rPr>
              <w:t xml:space="preserve">  </w:t>
            </w:r>
            <w:r>
              <w:rPr>
                <w:rFonts w:hint="eastAsia"/>
                <w:b/>
                <w:bCs/>
                <w:snapToGrid w:val="0"/>
                <w:color w:val="000000" w:themeColor="text1"/>
                <w:szCs w:val="21"/>
                <w:highlight w:val="none"/>
                <w14:textFill>
                  <w14:solidFill>
                    <w14:schemeClr w14:val="tx1"/>
                  </w14:solidFill>
                </w14:textFill>
              </w:rPr>
              <w:t>拟建项目</w:t>
            </w:r>
            <w:r>
              <w:rPr>
                <w:b/>
                <w:bCs/>
                <w:snapToGrid w:val="0"/>
                <w:color w:val="000000" w:themeColor="text1"/>
                <w:szCs w:val="21"/>
                <w:highlight w:val="none"/>
                <w14:textFill>
                  <w14:solidFill>
                    <w14:schemeClr w14:val="tx1"/>
                  </w14:solidFill>
                </w14:textFill>
              </w:rPr>
              <w:t>水平衡图(单位: m</w:t>
            </w:r>
            <w:r>
              <w:rPr>
                <w:b/>
                <w:bCs/>
                <w:snapToGrid w:val="0"/>
                <w:color w:val="000000" w:themeColor="text1"/>
                <w:szCs w:val="21"/>
                <w:highlight w:val="none"/>
                <w:vertAlign w:val="superscript"/>
                <w14:textFill>
                  <w14:solidFill>
                    <w14:schemeClr w14:val="tx1"/>
                  </w14:solidFill>
                </w14:textFill>
              </w:rPr>
              <w:t>3</w:t>
            </w:r>
            <w:r>
              <w:rPr>
                <w:b/>
                <w:bCs/>
                <w:snapToGrid w:val="0"/>
                <w:color w:val="000000" w:themeColor="text1"/>
                <w:szCs w:val="21"/>
                <w:highlight w:val="none"/>
                <w14:textFill>
                  <w14:solidFill>
                    <w14:schemeClr w14:val="tx1"/>
                  </w14:solidFill>
                </w14:textFill>
              </w:rPr>
              <w:t>/</w:t>
            </w:r>
            <w:r>
              <w:rPr>
                <w:rFonts w:hint="eastAsia"/>
                <w:b/>
                <w:bCs/>
                <w:snapToGrid w:val="0"/>
                <w:color w:val="000000" w:themeColor="text1"/>
                <w:szCs w:val="21"/>
                <w:highlight w:val="none"/>
                <w14:textFill>
                  <w14:solidFill>
                    <w14:schemeClr w14:val="tx1"/>
                  </w14:solidFill>
                </w14:textFill>
              </w:rPr>
              <w:t>a</w:t>
            </w:r>
            <w:r>
              <w:rPr>
                <w:b/>
                <w:bCs/>
                <w:snapToGrid w:val="0"/>
                <w:color w:val="000000" w:themeColor="text1"/>
                <w:szCs w:val="21"/>
                <w:highlight w:val="none"/>
                <w14:textFill>
                  <w14:solidFill>
                    <w14:schemeClr w14:val="tx1"/>
                  </w14:solidFill>
                </w14:textFill>
              </w:rPr>
              <w:t>)</w:t>
            </w:r>
          </w:p>
          <w:p w14:paraId="176DCB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p w14:paraId="590756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（b）供电</w:t>
            </w:r>
          </w:p>
          <w:p w14:paraId="5A784F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由供电管网供给，拟建项目用电量45.6万kWh/年。</w:t>
            </w:r>
          </w:p>
          <w:p w14:paraId="075E83BD">
            <w:pPr>
              <w:spacing w:line="360" w:lineRule="auto"/>
              <w:ind w:firstLine="480" w:firstLineChars="200"/>
              <w:rPr>
                <w:rFonts w:hint="eastAsia"/>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（c）蒸汽</w:t>
            </w:r>
            <w:r>
              <w:rPr>
                <w:rFonts w:hint="eastAsia" w:ascii="宋体" w:hAnsi="宋体" w:eastAsia="宋体" w:cs="宋体"/>
                <w:color w:val="000000" w:themeColor="text1"/>
                <w:sz w:val="24"/>
                <w:szCs w:val="24"/>
                <w:highlight w:val="none"/>
                <w:lang w:val="en-US" w:eastAsia="zh-CN"/>
                <w14:textFill>
                  <w14:solidFill>
                    <w14:schemeClr w14:val="tx1"/>
                  </w14:solidFill>
                </w14:textFill>
              </w:rPr>
              <w:tab/>
            </w:r>
            <w:r>
              <w:rPr>
                <w:rFonts w:hint="eastAsia" w:ascii="宋体" w:hAnsi="宋体" w:cs="宋体"/>
                <w:color w:val="000000" w:themeColor="text1"/>
                <w:sz w:val="24"/>
                <w:szCs w:val="24"/>
                <w:highlight w:val="none"/>
                <w:lang w:val="en-US" w:eastAsia="zh-CN"/>
                <w14:textFill>
                  <w14:solidFill>
                    <w14:schemeClr w14:val="tx1"/>
                  </w14:solidFill>
                </w14:textFill>
              </w:rPr>
              <w:t>：外购于淮北源淮实业有限公司</w:t>
            </w:r>
            <w:r>
              <w:rPr>
                <w:rFonts w:hint="eastAsia"/>
                <w:color w:val="000000" w:themeColor="text1"/>
                <w:sz w:val="24"/>
                <w:highlight w:val="none"/>
                <w:lang w:val="en-US" w:eastAsia="zh-CN"/>
                <w14:textFill>
                  <w14:solidFill>
                    <w14:schemeClr w14:val="tx1"/>
                  </w14:solidFill>
                </w14:textFill>
              </w:rPr>
              <w:t>。</w:t>
            </w:r>
          </w:p>
          <w:p w14:paraId="50A183DE">
            <w:pPr>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8</w:t>
            </w:r>
            <w:r>
              <w:rPr>
                <w:rFonts w:hint="eastAsia"/>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劳动定员及工作制度</w:t>
            </w:r>
          </w:p>
          <w:p w14:paraId="3A637F06">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劳动定员和工作制度：全厂工作岗位定员为</w:t>
            </w:r>
            <w:r>
              <w:rPr>
                <w:rFonts w:hint="eastAsia"/>
                <w:color w:val="000000" w:themeColor="text1"/>
                <w:sz w:val="24"/>
                <w:highlight w:val="none"/>
                <w:lang w:val="en-US" w:eastAsia="zh-CN"/>
                <w14:textFill>
                  <w14:solidFill>
                    <w14:schemeClr w14:val="tx1"/>
                  </w14:solidFill>
                </w14:textFill>
              </w:rPr>
              <w:t>25</w:t>
            </w:r>
            <w:r>
              <w:rPr>
                <w:rFonts w:hint="eastAsia"/>
                <w:color w:val="000000" w:themeColor="text1"/>
                <w:sz w:val="24"/>
                <w:highlight w:val="none"/>
                <w14:textFill>
                  <w14:solidFill>
                    <w14:schemeClr w14:val="tx1"/>
                  </w14:solidFill>
                </w14:textFill>
              </w:rPr>
              <w:t>人。</w:t>
            </w:r>
            <w:r>
              <w:rPr>
                <w:rFonts w:hint="eastAsia"/>
                <w:color w:val="000000" w:themeColor="text1"/>
                <w:sz w:val="24"/>
                <w:highlight w:val="none"/>
                <w:lang w:eastAsia="zh-CN"/>
                <w14:textFill>
                  <w14:solidFill>
                    <w14:schemeClr w14:val="tx1"/>
                  </w14:solidFill>
                </w14:textFill>
              </w:rPr>
              <w:t>分</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班工作制</w:t>
            </w:r>
            <w:r>
              <w:rPr>
                <w:rFonts w:hint="eastAsia"/>
                <w:color w:val="000000" w:themeColor="text1"/>
                <w:sz w:val="24"/>
                <w:highlight w:val="none"/>
                <w:lang w:eastAsia="zh-CN"/>
                <w14:textFill>
                  <w14:solidFill>
                    <w14:schemeClr w14:val="tx1"/>
                  </w14:solidFill>
                </w14:textFill>
              </w:rPr>
              <w:t>、每班每天</w:t>
            </w:r>
            <w:r>
              <w:rPr>
                <w:rFonts w:hint="eastAsia"/>
                <w:color w:val="000000" w:themeColor="text1"/>
                <w:sz w:val="24"/>
                <w:highlight w:val="none"/>
                <w14:textFill>
                  <w14:solidFill>
                    <w14:schemeClr w14:val="tx1"/>
                  </w14:solidFill>
                </w14:textFill>
              </w:rPr>
              <w:t>工作时数</w:t>
            </w:r>
            <w:r>
              <w:rPr>
                <w:rFonts w:hint="eastAsia"/>
                <w:color w:val="000000" w:themeColor="text1"/>
                <w:sz w:val="24"/>
                <w:highlight w:val="none"/>
                <w:lang w:val="en-US" w:eastAsia="zh-CN"/>
                <w14:textFill>
                  <w14:solidFill>
                    <w14:schemeClr w14:val="tx1"/>
                  </w14:solidFill>
                </w14:textFill>
              </w:rPr>
              <w:t xml:space="preserve"> 8</w:t>
            </w:r>
            <w:r>
              <w:rPr>
                <w:rFonts w:hint="eastAsia"/>
                <w:color w:val="000000" w:themeColor="text1"/>
                <w:sz w:val="24"/>
                <w:highlight w:val="none"/>
                <w14:textFill>
                  <w14:solidFill>
                    <w14:schemeClr w14:val="tx1"/>
                  </w14:solidFill>
                </w14:textFill>
              </w:rPr>
              <w:t xml:space="preserve"> 小时，年工作日为</w:t>
            </w:r>
            <w:r>
              <w:rPr>
                <w:rFonts w:hint="eastAsia"/>
                <w:color w:val="000000" w:themeColor="text1"/>
                <w:sz w:val="24"/>
                <w:highlight w:val="none"/>
                <w:lang w:val="en-US" w:eastAsia="zh-CN"/>
                <w14:textFill>
                  <w14:solidFill>
                    <w14:schemeClr w14:val="tx1"/>
                  </w14:solidFill>
                </w14:textFill>
              </w:rPr>
              <w:t xml:space="preserve"> 300 </w:t>
            </w:r>
            <w:r>
              <w:rPr>
                <w:rFonts w:hint="eastAsia"/>
                <w:color w:val="000000" w:themeColor="text1"/>
                <w:sz w:val="24"/>
                <w:highlight w:val="none"/>
                <w14:textFill>
                  <w14:solidFill>
                    <w14:schemeClr w14:val="tx1"/>
                  </w14:solidFill>
                </w14:textFill>
              </w:rPr>
              <w:t>天。</w:t>
            </w:r>
          </w:p>
          <w:p w14:paraId="748EFC0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b/>
                <w:bCs/>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9</w:t>
            </w:r>
            <w:r>
              <w:rPr>
                <w:rFonts w:hint="eastAsia"/>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项目地理位置与总平面布置</w:t>
            </w:r>
          </w:p>
          <w:p w14:paraId="19810922">
            <w:pPr>
              <w:spacing w:line="360" w:lineRule="auto"/>
              <w:ind w:firstLine="480" w:firstLineChars="200"/>
              <w:rPr>
                <w:bCs/>
                <w:color w:val="000000" w:themeColor="text1"/>
                <w:sz w:val="24"/>
                <w:highlight w:val="none"/>
                <w14:textFill>
                  <w14:solidFill>
                    <w14:schemeClr w14:val="tx1"/>
                  </w14:solidFill>
                </w14:textFill>
              </w:rPr>
            </w:pPr>
            <w:r>
              <w:rPr>
                <w:rFonts w:hint="eastAsia"/>
                <w:bCs/>
                <w:color w:val="000000" w:themeColor="text1"/>
                <w:sz w:val="24"/>
                <w:highlight w:val="none"/>
                <w:lang w:eastAsia="zh-CN"/>
                <w14:textFill>
                  <w14:solidFill>
                    <w14:schemeClr w14:val="tx1"/>
                  </w14:solidFill>
                </w14:textFill>
              </w:rPr>
              <w:t>（</w:t>
            </w:r>
            <w:r>
              <w:rPr>
                <w:rFonts w:hint="eastAsia"/>
                <w:bCs/>
                <w:color w:val="000000" w:themeColor="text1"/>
                <w:sz w:val="24"/>
                <w:highlight w:val="none"/>
                <w:lang w:val="en-US" w:eastAsia="zh-CN"/>
                <w14:textFill>
                  <w14:solidFill>
                    <w14:schemeClr w14:val="tx1"/>
                  </w14:solidFill>
                </w14:textFill>
              </w:rPr>
              <w:t>1</w:t>
            </w:r>
            <w:r>
              <w:rPr>
                <w:rFonts w:hint="eastAsia"/>
                <w:bCs/>
                <w:color w:val="000000" w:themeColor="text1"/>
                <w:sz w:val="24"/>
                <w:highlight w:val="none"/>
                <w:lang w:eastAsia="zh-CN"/>
                <w14:textFill>
                  <w14:solidFill>
                    <w14:schemeClr w14:val="tx1"/>
                  </w14:solidFill>
                </w14:textFill>
              </w:rPr>
              <w:t>）</w:t>
            </w:r>
            <w:r>
              <w:rPr>
                <w:bCs/>
                <w:color w:val="000000" w:themeColor="text1"/>
                <w:sz w:val="24"/>
                <w:highlight w:val="none"/>
                <w14:textFill>
                  <w14:solidFill>
                    <w14:schemeClr w14:val="tx1"/>
                  </w14:solidFill>
                </w14:textFill>
              </w:rPr>
              <w:t>项目地理位置</w:t>
            </w:r>
          </w:p>
          <w:p w14:paraId="2186614B">
            <w:pPr>
              <w:spacing w:line="360" w:lineRule="auto"/>
              <w:ind w:firstLine="480" w:firstLineChars="20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项目位于</w:t>
            </w:r>
            <w:r>
              <w:rPr>
                <w:rFonts w:hint="eastAsia" w:eastAsia="宋体"/>
                <w:color w:val="000000" w:themeColor="text1"/>
                <w:kern w:val="0"/>
                <w:sz w:val="24"/>
                <w:highlight w:val="none"/>
                <w:lang w:eastAsia="zh-CN"/>
                <w14:textFill>
                  <w14:solidFill>
                    <w14:schemeClr w14:val="tx1"/>
                  </w14:solidFill>
                </w14:textFill>
              </w:rPr>
              <w:t>安徽省淮北市</w:t>
            </w:r>
            <w:r>
              <w:rPr>
                <w:rFonts w:hint="eastAsia"/>
                <w:color w:val="000000" w:themeColor="text1"/>
                <w:kern w:val="0"/>
                <w:sz w:val="24"/>
                <w:highlight w:val="none"/>
                <w:lang w:eastAsia="zh-CN"/>
                <w14:textFill>
                  <w14:solidFill>
                    <w14:schemeClr w14:val="tx1"/>
                  </w14:solidFill>
                </w14:textFill>
              </w:rPr>
              <w:t>烈山区经济开发区电厂二路西经一路与纬二路岔口院内1楼1号</w:t>
            </w: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厂区地理位置优越，交通便利</w:t>
            </w:r>
            <w:r>
              <w:rPr>
                <w:rFonts w:hint="eastAsia"/>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项目地理位置图见附图1。</w:t>
            </w:r>
          </w:p>
          <w:p w14:paraId="0B796D75">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bCs/>
                <w:color w:val="000000" w:themeColor="text1"/>
                <w:sz w:val="24"/>
                <w:highlight w:val="none"/>
                <w14:textFill>
                  <w14:solidFill>
                    <w14:schemeClr w14:val="tx1"/>
                  </w14:solidFill>
                </w14:textFill>
              </w:rPr>
            </w:pPr>
            <w:r>
              <w:rPr>
                <w:rFonts w:hint="eastAsia"/>
                <w:bCs/>
                <w:color w:val="000000" w:themeColor="text1"/>
                <w:sz w:val="24"/>
                <w:highlight w:val="none"/>
                <w:lang w:eastAsia="zh-CN"/>
                <w14:textFill>
                  <w14:solidFill>
                    <w14:schemeClr w14:val="tx1"/>
                  </w14:solidFill>
                </w14:textFill>
              </w:rPr>
              <w:t>（</w:t>
            </w:r>
            <w:r>
              <w:rPr>
                <w:rFonts w:hint="eastAsia"/>
                <w:bCs/>
                <w:color w:val="000000" w:themeColor="text1"/>
                <w:sz w:val="24"/>
                <w:highlight w:val="none"/>
                <w:lang w:val="en-US" w:eastAsia="zh-CN"/>
                <w14:textFill>
                  <w14:solidFill>
                    <w14:schemeClr w14:val="tx1"/>
                  </w14:solidFill>
                </w14:textFill>
              </w:rPr>
              <w:t>2</w:t>
            </w:r>
            <w:r>
              <w:rPr>
                <w:rFonts w:hint="eastAsia"/>
                <w:bCs/>
                <w:color w:val="000000" w:themeColor="text1"/>
                <w:sz w:val="24"/>
                <w:highlight w:val="none"/>
                <w:lang w:eastAsia="zh-CN"/>
                <w14:textFill>
                  <w14:solidFill>
                    <w14:schemeClr w14:val="tx1"/>
                  </w14:solidFill>
                </w14:textFill>
              </w:rPr>
              <w:t>）</w:t>
            </w:r>
            <w:r>
              <w:rPr>
                <w:bCs/>
                <w:color w:val="000000" w:themeColor="text1"/>
                <w:sz w:val="24"/>
                <w:highlight w:val="none"/>
                <w14:textFill>
                  <w14:solidFill>
                    <w14:schemeClr w14:val="tx1"/>
                  </w14:solidFill>
                </w14:textFill>
              </w:rPr>
              <w:t>总平面布置</w:t>
            </w:r>
          </w:p>
          <w:p w14:paraId="4AC02706">
            <w:pPr>
              <w:spacing w:line="360" w:lineRule="auto"/>
              <w:ind w:firstLine="480" w:firstLineChars="200"/>
              <w:rPr>
                <w:rFonts w:hint="default"/>
                <w:color w:val="000000" w:themeColor="text1"/>
                <w:highlight w:val="none"/>
                <w:lang w:val="en-US" w:eastAsia="zh-CN"/>
                <w14:textFill>
                  <w14:solidFill>
                    <w14:schemeClr w14:val="tx1"/>
                  </w14:solidFill>
                </w14:textFill>
              </w:rPr>
            </w:pPr>
            <w:r>
              <w:rPr>
                <w:rFonts w:hint="eastAsia" w:ascii="Times New Roman" w:hAnsi="Times New Roman" w:cs="Times New Roman"/>
                <w:bCs/>
                <w:color w:val="000000" w:themeColor="text1"/>
                <w:sz w:val="24"/>
                <w:highlight w:val="none"/>
                <w:lang w:val="en-US" w:eastAsia="zh-CN"/>
                <w14:textFill>
                  <w14:solidFill>
                    <w14:schemeClr w14:val="tx1"/>
                  </w14:solidFill>
                </w14:textFill>
              </w:rPr>
              <w:t>项目平面布局基本做到分区明确，在满足生产、物流等要求的前提下，设备基本按照工艺流程顺序分布，可实现物料的运输路线短捷、方便。</w:t>
            </w:r>
            <w:r>
              <w:rPr>
                <w:rFonts w:hint="eastAsia" w:cs="Times New Roman"/>
                <w:bCs/>
                <w:color w:val="000000" w:themeColor="text1"/>
                <w:sz w:val="24"/>
                <w:highlight w:val="none"/>
                <w:lang w:val="en-US" w:eastAsia="zh-CN"/>
                <w14:textFill>
                  <w14:solidFill>
                    <w14:schemeClr w14:val="tx1"/>
                  </w14:solidFill>
                </w14:textFill>
              </w:rPr>
              <w:t>生产线位于车间内南侧位置、东西走向安排，</w:t>
            </w:r>
            <w:r>
              <w:rPr>
                <w:rFonts w:hint="eastAsia"/>
                <w:color w:val="000000" w:themeColor="text1"/>
                <w:highlight w:val="none"/>
                <w:lang w:val="en-US" w:eastAsia="zh-CN"/>
                <w14:textFill>
                  <w14:solidFill>
                    <w14:schemeClr w14:val="tx1"/>
                  </w14:solidFill>
                </w14:textFill>
              </w:rPr>
              <w:t>成品库位于车间内北侧靠西位置、原料库在成品库东侧，危废暂存间位于车间内西南侧，一般固废暂存间位于危废暂存间北侧</w:t>
            </w:r>
            <w:r>
              <w:rPr>
                <w:rFonts w:hint="eastAsia" w:cs="Times New Roman"/>
                <w:bCs/>
                <w:color w:val="000000" w:themeColor="text1"/>
                <w:sz w:val="24"/>
                <w:highlight w:val="none"/>
                <w:lang w:val="en-US" w:eastAsia="zh-CN"/>
                <w14:textFill>
                  <w14:solidFill>
                    <w14:schemeClr w14:val="tx1"/>
                  </w14:solidFill>
                </w14:textFill>
              </w:rPr>
              <w:t>。</w:t>
            </w:r>
            <w:r>
              <w:rPr>
                <w:rFonts w:hint="eastAsia" w:ascii="Times New Roman" w:hAnsi="Times New Roman" w:cs="Times New Roman"/>
                <w:bCs/>
                <w:color w:val="000000" w:themeColor="text1"/>
                <w:sz w:val="24"/>
                <w:highlight w:val="none"/>
                <w:lang w:val="en-US" w:eastAsia="zh-CN"/>
                <w14:textFill>
                  <w14:solidFill>
                    <w14:schemeClr w14:val="tx1"/>
                  </w14:solidFill>
                </w14:textFill>
              </w:rPr>
              <w:t>综上所述，项目平面布局基本合理。</w:t>
            </w:r>
            <w:r>
              <w:rPr>
                <w:bCs/>
                <w:color w:val="000000" w:themeColor="text1"/>
                <w:sz w:val="24"/>
                <w:highlight w:val="none"/>
                <w14:textFill>
                  <w14:solidFill>
                    <w14:schemeClr w14:val="tx1"/>
                  </w14:solidFill>
                </w14:textFill>
              </w:rPr>
              <w:t>总平面布置</w:t>
            </w:r>
            <w:r>
              <w:rPr>
                <w:rFonts w:hint="eastAsia"/>
                <w:bCs/>
                <w:color w:val="000000" w:themeColor="text1"/>
                <w:sz w:val="24"/>
                <w:highlight w:val="none"/>
                <w:lang w:val="en-US" w:eastAsia="zh-CN"/>
                <w14:textFill>
                  <w14:solidFill>
                    <w14:schemeClr w14:val="tx1"/>
                  </w14:solidFill>
                </w14:textFill>
              </w:rPr>
              <w:t>详见附图3。</w:t>
            </w:r>
          </w:p>
        </w:tc>
      </w:tr>
      <w:tr w14:paraId="6C5B4A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vAlign w:val="center"/>
          </w:tcPr>
          <w:p w14:paraId="24292B3F">
            <w:pPr>
              <w:pStyle w:val="29"/>
              <w:adjustRightInd w:val="0"/>
              <w:snapToGrid w:val="0"/>
              <w:spacing w:before="0" w:beforeAutospacing="0" w:after="0" w:afterAutospacing="0"/>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工艺流程和产排污环节</w:t>
            </w:r>
          </w:p>
        </w:tc>
        <w:tc>
          <w:tcPr>
            <w:tcW w:w="8552" w:type="dxa"/>
          </w:tcPr>
          <w:p w14:paraId="1F035E81">
            <w:pPr>
              <w:spacing w:line="360" w:lineRule="auto"/>
              <w:ind w:firstLine="482" w:firstLineChars="20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运营期生产工艺流程和产排污环节</w:t>
            </w:r>
          </w:p>
          <w:p w14:paraId="28841B9B">
            <w:pPr>
              <w:spacing w:line="360" w:lineRule="auto"/>
              <w:ind w:firstLine="482" w:firstLineChars="200"/>
              <w:rPr>
                <w:rFonts w:hint="default"/>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1.生产工艺流程及简述</w:t>
            </w:r>
          </w:p>
          <w:p w14:paraId="5B44AEC0">
            <w:pPr>
              <w:spacing w:line="360" w:lineRule="auto"/>
              <w:ind w:firstLine="480" w:firstLineChars="200"/>
              <w:rPr>
                <w:rFonts w:hint="default"/>
                <w:bCs/>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生产工艺流程及产污排污环节</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本项用工艺流程主要为预发泡、熟化、成型、冷却、烘干五个过程。生产工艺流程图如下：</w:t>
            </w:r>
            <w:r>
              <w:rPr>
                <w:rFonts w:hint="eastAsia"/>
                <w:color w:val="000000" w:themeColor="text1"/>
                <w:highlight w:val="none"/>
                <w:lang w:val="en-US" w:eastAsia="zh-CN"/>
                <w14:textFill>
                  <w14:solidFill>
                    <w14:schemeClr w14:val="tx1"/>
                  </w14:solidFill>
                </w14:textFill>
              </w:rPr>
              <w:t xml:space="preserve">    </w:t>
            </w:r>
          </w:p>
          <w:p w14:paraId="07C9E5EC">
            <w:pPr>
              <w:spacing w:line="360" w:lineRule="auto"/>
              <w:ind w:firstLine="480" w:firstLineChars="200"/>
              <w:rPr>
                <w:rFonts w:hint="eastAsia"/>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1667510</wp:posOffset>
                      </wp:positionH>
                      <wp:positionV relativeFrom="paragraph">
                        <wp:posOffset>20320</wp:posOffset>
                      </wp:positionV>
                      <wp:extent cx="1562100" cy="276860"/>
                      <wp:effectExtent l="4445" t="4445" r="14605" b="23495"/>
                      <wp:wrapNone/>
                      <wp:docPr id="71" name="文本框 71"/>
                      <wp:cNvGraphicFramePr/>
                      <a:graphic xmlns:a="http://schemas.openxmlformats.org/drawingml/2006/main">
                        <a:graphicData uri="http://schemas.microsoft.com/office/word/2010/wordprocessingShape">
                          <wps:wsp>
                            <wps:cNvSpPr txBox="1"/>
                            <wps:spPr>
                              <a:xfrm>
                                <a:off x="1428750" y="6058535"/>
                                <a:ext cx="1562100" cy="27686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1E10F19A">
                                  <w:pPr>
                                    <w:rPr>
                                      <w:rFonts w:hint="default" w:eastAsia="宋体"/>
                                      <w:lang w:val="en-US" w:eastAsia="zh-CN"/>
                                    </w:rPr>
                                  </w:pPr>
                                  <w:r>
                                    <w:rPr>
                                      <w:rFonts w:hint="eastAsia"/>
                                      <w:lang w:val="en-US" w:eastAsia="zh-CN"/>
                                    </w:rPr>
                                    <w:t>可发性聚苯乙烯颗粒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3pt;margin-top:1.6pt;height:21.8pt;width:123pt;z-index:251678720;mso-width-relative:page;mso-height-relative:page;" fillcolor="#FFFFFF [3201]" filled="t" stroked="t" coordsize="21600,21600" o:gfxdata="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e7SDPW&#10;AAAACAEAAA8AAAAAAAAAAQAgAAAAIgAAAGRycy9kb3ducmV2LnhtbFBLAQIUABQAAAAIAIdO4kCp&#10;DEX4WwIAAMYEAAAOAAAAAAAAAAEAIAAAACUBAABkcnMvZTJvRG9jLnhtbFBLBQYAAAAABgAGAFkB&#10;AADyBQAAAAA=&#10;">
                      <v:fill on="t" focussize="0,0"/>
                      <v:stroke weight="0.5pt" color="#FFFFFF [3212]" joinstyle="round"/>
                      <v:imagedata o:title=""/>
                      <o:lock v:ext="edit" aspectratio="f"/>
                      <v:textbox>
                        <w:txbxContent>
                          <w:p w14:paraId="1E10F19A">
                            <w:pPr>
                              <w:rPr>
                                <w:rFonts w:hint="default" w:eastAsia="宋体"/>
                                <w:lang w:val="en-US" w:eastAsia="zh-CN"/>
                              </w:rPr>
                            </w:pPr>
                            <w:r>
                              <w:rPr>
                                <w:rFonts w:hint="eastAsia"/>
                                <w:lang w:val="en-US" w:eastAsia="zh-CN"/>
                              </w:rPr>
                              <w:t>可发性聚苯乙烯颗粒</w:t>
                            </w:r>
                          </w:p>
                        </w:txbxContent>
                      </v:textbox>
                    </v:shape>
                  </w:pict>
                </mc:Fallback>
              </mc:AlternateContent>
            </w:r>
          </w:p>
          <w:p w14:paraId="3061BA21">
            <w:pPr>
              <w:spacing w:line="360" w:lineRule="auto"/>
              <w:ind w:firstLine="480" w:firstLineChars="200"/>
              <w:rPr>
                <w:rFonts w:hint="eastAsia"/>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2143760</wp:posOffset>
                      </wp:positionH>
                      <wp:positionV relativeFrom="paragraph">
                        <wp:posOffset>247650</wp:posOffset>
                      </wp:positionV>
                      <wp:extent cx="370840" cy="0"/>
                      <wp:effectExtent l="0" t="185420" r="0" b="195580"/>
                      <wp:wrapNone/>
                      <wp:docPr id="74" name="直接箭头连接符 74"/>
                      <wp:cNvGraphicFramePr/>
                      <a:graphic xmlns:a="http://schemas.openxmlformats.org/drawingml/2006/main">
                        <a:graphicData uri="http://schemas.microsoft.com/office/word/2010/wordprocessingShape">
                          <wps:wsp>
                            <wps:cNvCnPr/>
                            <wps:spPr>
                              <a:xfrm>
                                <a:off x="0" y="0"/>
                                <a:ext cx="370840" cy="0"/>
                              </a:xfrm>
                              <a:prstGeom prst="straightConnector1">
                                <a:avLst/>
                              </a:prstGeom>
                              <a:ln>
                                <a:solidFill>
                                  <a:schemeClr val="tx1"/>
                                </a:solidFill>
                                <a:tailEnd type="arrow"/>
                              </a:ln>
                              <a:scene3d>
                                <a:camera prst="orthographicFront">
                                  <a:rot lat="0" lon="0" rev="16200000"/>
                                </a:camera>
                                <a:lightRig rig="threePt" dir="t"/>
                              </a:scene3d>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8.8pt;margin-top:19.5pt;height:0pt;width:29.2pt;z-index:251680768;mso-width-relative:page;mso-height-relative:page;" filled="f" stroked="t" coordsize="21600,21600" o:gfxdata="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LWdiXtUAAAAJAQAADwAAAAAAAAABACAA&#10;AAAiAAAAZHJzL2Rvd25yZXYueG1sUEsBAhQAFAAAAAgAh07iQGcdYSFJAgAAbwQAAA4AAAAAAAAA&#10;AQAgAAAAJAEAAGRycy9lMm9Eb2MueG1sUEsFBgAAAAAGAAYAWQEAAN8FAAAAAA==&#10;">
                      <v:fill on="f" focussize="0,0"/>
                      <v:stroke weight="1pt" color="#000000 [3213]" miterlimit="8" joinstyle="miter" endarrow="open"/>
                      <v:imagedata o:title=""/>
                      <o:lock v:ext="edit" aspectratio="f"/>
                    </v:shape>
                  </w:pict>
                </mc:Fallback>
              </mc:AlternateContent>
            </w:r>
          </w:p>
          <w:p w14:paraId="03741478">
            <w:pPr>
              <w:spacing w:line="360" w:lineRule="auto"/>
              <w:ind w:firstLine="480" w:firstLineChars="200"/>
              <w:rPr>
                <w:rFonts w:hint="eastAsia"/>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3086735</wp:posOffset>
                      </wp:positionH>
                      <wp:positionV relativeFrom="paragraph">
                        <wp:posOffset>239395</wp:posOffset>
                      </wp:positionV>
                      <wp:extent cx="1018540" cy="352425"/>
                      <wp:effectExtent l="4445" t="4445" r="5715" b="5080"/>
                      <wp:wrapNone/>
                      <wp:docPr id="131" name="文本框 131"/>
                      <wp:cNvGraphicFramePr/>
                      <a:graphic xmlns:a="http://schemas.openxmlformats.org/drawingml/2006/main">
                        <a:graphicData uri="http://schemas.microsoft.com/office/word/2010/wordprocessingShape">
                          <wps:wsp>
                            <wps:cNvSpPr txBox="1"/>
                            <wps:spPr>
                              <a:xfrm>
                                <a:off x="0" y="0"/>
                                <a:ext cx="1018540" cy="3524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1E5FA25">
                                  <w:pPr>
                                    <w:rPr>
                                      <w:rFonts w:hint="default" w:eastAsia="宋体"/>
                                      <w:lang w:val="en-US" w:eastAsia="zh-CN"/>
                                    </w:rPr>
                                  </w:pPr>
                                  <w:r>
                                    <w:rPr>
                                      <w:rFonts w:hint="eastAsia"/>
                                      <w:lang w:val="en-US" w:eastAsia="zh-CN"/>
                                    </w:rPr>
                                    <w:t>G1、N、S1、S2</w:t>
                                  </w:r>
                                </w:p>
                              </w:txbxContent>
                            </wps:txbx>
                            <wps:bodyPr rot="0" spcFirstLastPara="0" vertOverflow="overflow" horzOverflow="overflow" vert="horz" wrap="square" lIns="0" tIns="45720" rIns="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3.05pt;margin-top:18.85pt;height:27.75pt;width:80.2pt;z-index:251701248;mso-width-relative:page;mso-height-relative:page;" fillcolor="#FFFFFF [3201]" filled="t" stroked="t" coordsize="21600,21600" o:gfxdata="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bmfAitkAAAAJAQAADwAA&#10;AAAAAAABACAAAAAiAAAAZHJzL2Rvd25yZXYueG1sUEsBAhQAFAAAAAgAh07iQAnxoOZOAgAAtAQA&#10;AA4AAAAAAAAAAQAgAAAAKAEAAGRycy9lMm9Eb2MueG1sUEsFBgAAAAAGAAYAWQEAAOgFAAAAAA==&#10;">
                      <v:fill on="t" focussize="0,0"/>
                      <v:stroke weight="0.5pt" color="#FFFFFF [3212]" joinstyle="round"/>
                      <v:imagedata o:title=""/>
                      <o:lock v:ext="edit" aspectratio="f"/>
                      <v:textbox inset="0mm,1.27mm,0mm,1.27mm">
                        <w:txbxContent>
                          <w:p w14:paraId="71E5FA25">
                            <w:pPr>
                              <w:rPr>
                                <w:rFonts w:hint="default" w:eastAsia="宋体"/>
                                <w:lang w:val="en-US" w:eastAsia="zh-CN"/>
                              </w:rPr>
                            </w:pPr>
                            <w:r>
                              <w:rPr>
                                <w:rFonts w:hint="eastAsia"/>
                                <w:lang w:val="en-US" w:eastAsia="zh-CN"/>
                              </w:rPr>
                              <w:t>G1、N、S1、S2</w:t>
                            </w:r>
                          </w:p>
                        </w:txbxContent>
                      </v:textbox>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2067560</wp:posOffset>
                      </wp:positionH>
                      <wp:positionV relativeFrom="paragraph">
                        <wp:posOffset>179070</wp:posOffset>
                      </wp:positionV>
                      <wp:extent cx="562610" cy="428625"/>
                      <wp:effectExtent l="4445" t="5080" r="23495" b="4445"/>
                      <wp:wrapNone/>
                      <wp:docPr id="73" name="文本框 73"/>
                      <wp:cNvGraphicFramePr/>
                      <a:graphic xmlns:a="http://schemas.openxmlformats.org/drawingml/2006/main">
                        <a:graphicData uri="http://schemas.microsoft.com/office/word/2010/wordprocessingShape">
                          <wps:wsp>
                            <wps:cNvSpPr txBox="1"/>
                            <wps:spPr>
                              <a:xfrm>
                                <a:off x="0" y="0"/>
                                <a:ext cx="562610" cy="428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63E0EC">
                                  <w:pPr>
                                    <w:rPr>
                                      <w:rFonts w:hint="default" w:eastAsia="宋体"/>
                                      <w:lang w:val="en-US" w:eastAsia="zh-CN"/>
                                    </w:rPr>
                                  </w:pPr>
                                  <w:r>
                                    <w:rPr>
                                      <w:rFonts w:hint="eastAsia"/>
                                      <w:lang w:val="en-US" w:eastAsia="zh-CN"/>
                                    </w:rPr>
                                    <w:t>预发泡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8pt;margin-top:14.1pt;height:33.75pt;width:44.3pt;z-index:251679744;mso-width-relative:page;mso-height-relative:page;" fillcolor="#FFFFFF [3201]" filled="t" stroked="t" coordsize="21600,21600" o:gfxdata="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JGTVe1wAA&#10;AAkBAAAPAAAAAAAAAAEAIAAAACIAAABkcnMvZG93bnJldi54bWxQSwECFAAUAAAACACHTuJAihCK&#10;9VgCAAC4BAAADgAAAAAAAAABACAAAAAmAQAAZHJzL2Uyb0RvYy54bWxQSwUGAAAAAAYABgBZAQAA&#10;8AUAAAAA&#10;">
                      <v:fill on="t" focussize="0,0"/>
                      <v:stroke weight="0.5pt" color="#000000 [3204]" joinstyle="round"/>
                      <v:imagedata o:title=""/>
                      <o:lock v:ext="edit" aspectratio="f"/>
                      <v:textbox>
                        <w:txbxContent>
                          <w:p w14:paraId="7563E0EC">
                            <w:pPr>
                              <w:rPr>
                                <w:rFonts w:hint="default" w:eastAsia="宋体"/>
                                <w:lang w:val="en-US" w:eastAsia="zh-CN"/>
                              </w:rPr>
                            </w:pPr>
                            <w:r>
                              <w:rPr>
                                <w:rFonts w:hint="eastAsia"/>
                                <w:lang w:val="en-US" w:eastAsia="zh-CN"/>
                              </w:rPr>
                              <w:t>预发泡</w:t>
                            </w:r>
                          </w:p>
                        </w:txbxContent>
                      </v:textbox>
                    </v:shape>
                  </w:pict>
                </mc:Fallback>
              </mc:AlternateContent>
            </w:r>
          </w:p>
          <w:p w14:paraId="0953CE2F">
            <w:pPr>
              <w:spacing w:line="360" w:lineRule="auto"/>
              <w:ind w:firstLine="480" w:firstLineChars="200"/>
              <w:rPr>
                <w:rFonts w:hint="eastAsia"/>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2629535</wp:posOffset>
                      </wp:positionH>
                      <wp:positionV relativeFrom="paragraph">
                        <wp:posOffset>140970</wp:posOffset>
                      </wp:positionV>
                      <wp:extent cx="389890" cy="0"/>
                      <wp:effectExtent l="0" t="50800" r="10160" b="63500"/>
                      <wp:wrapNone/>
                      <wp:docPr id="130" name="直接箭头连接符 130"/>
                      <wp:cNvGraphicFramePr/>
                      <a:graphic xmlns:a="http://schemas.openxmlformats.org/drawingml/2006/main">
                        <a:graphicData uri="http://schemas.microsoft.com/office/word/2010/wordprocessingShape">
                          <wps:wsp>
                            <wps:cNvCnPr/>
                            <wps:spPr>
                              <a:xfrm>
                                <a:off x="0" y="0"/>
                                <a:ext cx="389890" cy="0"/>
                              </a:xfrm>
                              <a:prstGeom prst="straightConnector1">
                                <a:avLst/>
                              </a:prstGeom>
                              <a:ln>
                                <a:solidFill>
                                  <a:schemeClr val="tx1"/>
                                </a:solidFill>
                                <a:prstDash val="dashDot"/>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07.05pt;margin-top:11.1pt;height:0pt;width:30.7pt;z-index:251700224;mso-width-relative:page;mso-height-relative:page;" filled="f" stroked="t" coordsize="21600,21600" o:gfxdata="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aML3Y2QAAAAkBAAAPAAAAAAAAAAEAIAAAACIAAABk&#10;cnMvZG93bnJldi54bWxQSwECFAAUAAAACACHTuJAttupgAUCAADkAwAADgAAAAAAAAABACAAAAAo&#10;AQAAZHJzL2Uyb0RvYy54bWxQSwUGAAAAAAYABgBZAQAAnwUAAAAA&#10;">
                      <v:fill on="f" focussize="0,0"/>
                      <v:stroke weight="1pt" color="#000000 [3213]" miterlimit="8" joinstyle="miter" dashstyle="dashDot" endarrow="open"/>
                      <v:imagedata o:title=""/>
                      <o:lock v:ext="edit" aspectratio="f"/>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1628775</wp:posOffset>
                      </wp:positionH>
                      <wp:positionV relativeFrom="paragraph">
                        <wp:posOffset>149225</wp:posOffset>
                      </wp:positionV>
                      <wp:extent cx="0" cy="1476375"/>
                      <wp:effectExtent l="6350" t="0" r="12700" b="9525"/>
                      <wp:wrapNone/>
                      <wp:docPr id="125" name="直接连接符 125"/>
                      <wp:cNvGraphicFramePr/>
                      <a:graphic xmlns:a="http://schemas.openxmlformats.org/drawingml/2006/main">
                        <a:graphicData uri="http://schemas.microsoft.com/office/word/2010/wordprocessingShape">
                          <wps:wsp>
                            <wps:cNvCnPr/>
                            <wps:spPr>
                              <a:xfrm>
                                <a:off x="2952750" y="4396105"/>
                                <a:ext cx="0" cy="147637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8.25pt;margin-top:11.75pt;height:116.25pt;width:0pt;z-index:251694080;mso-width-relative:page;mso-height-relative:page;" filled="f" stroked="t" coordsize="21600,21600" o:gfxdata="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3kxaNYAAAAKAQAADwAAAAAAAAABACAAAAAiAAAAZHJzL2Rvd25yZXYueG1sUEsBAhQA&#10;FAAAAAgAh07iQACJScr0AQAAwgMAAA4AAAAAAAAAAQAgAAAAJQEAAGRycy9lMm9Eb2MueG1sUEsF&#10;BgAAAAAGAAYAWQEAAIsFAAAAAA==&#10;">
                      <v:fill on="f" focussize="0,0"/>
                      <v:stroke weight="1pt" color="#000000 [3213]" miterlimit="8" joinstyle="miter"/>
                      <v:imagedata o:title=""/>
                      <o:lock v:ext="edit" aspectratio="f"/>
                    </v:lin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1648460</wp:posOffset>
                      </wp:positionH>
                      <wp:positionV relativeFrom="paragraph">
                        <wp:posOffset>160020</wp:posOffset>
                      </wp:positionV>
                      <wp:extent cx="389890" cy="0"/>
                      <wp:effectExtent l="0" t="50800" r="10160" b="63500"/>
                      <wp:wrapNone/>
                      <wp:docPr id="123" name="直接箭头连接符 123"/>
                      <wp:cNvGraphicFramePr/>
                      <a:graphic xmlns:a="http://schemas.openxmlformats.org/drawingml/2006/main">
                        <a:graphicData uri="http://schemas.microsoft.com/office/word/2010/wordprocessingShape">
                          <wps:wsp>
                            <wps:cNvCnPr/>
                            <wps:spPr>
                              <a:xfrm>
                                <a:off x="0" y="0"/>
                                <a:ext cx="389890" cy="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29.8pt;margin-top:12.6pt;height:0pt;width:30.7pt;z-index:251692032;mso-width-relative:page;mso-height-relative:page;" filled="f" stroked="t" coordsize="21600,21600" o:gfxdata="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Tx3bVAAAACQEAAA8AAAAAAAAAAQAgAAAAIgAAAGRycy9kb3du&#10;cmV2LnhtbFBLAQIUABQAAAAIAIdO4kDvAm/lAgIAAOIDAAAOAAAAAAAAAAEAIAAAACQBAABkcnMv&#10;ZTJvRG9jLnhtbFBLBQYAAAAABgAGAFkBAACYBQAAAAA=&#10;">
                      <v:fill on="f" focussize="0,0"/>
                      <v:stroke weight="1pt" color="#000000 [3213]" miterlimit="8" joinstyle="miter" endarrow="open"/>
                      <v:imagedata o:title=""/>
                      <o:lock v:ext="edit" aspectratio="f"/>
                    </v:shape>
                  </w:pict>
                </mc:Fallback>
              </mc:AlternateContent>
            </w:r>
          </w:p>
          <w:p w14:paraId="09CEF382">
            <w:pPr>
              <w:spacing w:line="360" w:lineRule="auto"/>
              <w:ind w:firstLine="480" w:firstLineChars="200"/>
              <w:rPr>
                <w:rFonts w:hint="eastAsia"/>
                <w:bCs/>
                <w:color w:val="000000" w:themeColor="text1"/>
                <w:sz w:val="24"/>
                <w:highlight w:val="none"/>
                <w14:textFill>
                  <w14:solidFill>
                    <w14:schemeClr w14:val="tx1"/>
                  </w14:solidFill>
                </w14:textFill>
              </w:rPr>
            </w:pPr>
          </w:p>
          <w:p w14:paraId="6FF781D7">
            <w:pPr>
              <w:spacing w:line="360" w:lineRule="auto"/>
              <w:ind w:firstLine="480" w:firstLineChars="200"/>
              <w:rPr>
                <w:rFonts w:hint="eastAsia"/>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800735</wp:posOffset>
                      </wp:positionH>
                      <wp:positionV relativeFrom="paragraph">
                        <wp:posOffset>241300</wp:posOffset>
                      </wp:positionV>
                      <wp:extent cx="353060" cy="352425"/>
                      <wp:effectExtent l="4445" t="4445" r="23495" b="5080"/>
                      <wp:wrapNone/>
                      <wp:docPr id="127" name="文本框 127"/>
                      <wp:cNvGraphicFramePr/>
                      <a:graphic xmlns:a="http://schemas.openxmlformats.org/drawingml/2006/main">
                        <a:graphicData uri="http://schemas.microsoft.com/office/word/2010/wordprocessingShape">
                          <wps:wsp>
                            <wps:cNvSpPr txBox="1"/>
                            <wps:spPr>
                              <a:xfrm>
                                <a:off x="0" y="0"/>
                                <a:ext cx="353060" cy="3524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491CCD29">
                                  <w:pPr>
                                    <w:rPr>
                                      <w:rFonts w:hint="default" w:eastAsia="宋体"/>
                                      <w:lang w:val="en-US" w:eastAsia="zh-CN"/>
                                    </w:rPr>
                                  </w:pPr>
                                  <w:r>
                                    <w:rPr>
                                      <w:rFonts w:hint="eastAsia"/>
                                      <w:lang w:val="en-US" w:eastAsia="zh-CN"/>
                                    </w:rPr>
                                    <w:t>蒸汽</w:t>
                                  </w:r>
                                </w:p>
                              </w:txbxContent>
                            </wps:txbx>
                            <wps:bodyPr rot="0" spcFirstLastPara="0" vertOverflow="overflow" horzOverflow="overflow" vert="horz" wrap="square" lIns="0" tIns="45720" rIns="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05pt;margin-top:19pt;height:27.75pt;width:27.8pt;z-index:251696128;mso-width-relative:page;mso-height-relative:page;" fillcolor="#FFFFFF [3201]" filled="t" stroked="t" coordsize="21600,21600" o:gfxdata="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sHikHXAAAACQEAAA8AAAAA&#10;AAAAAQAgAAAAIgAAAGRycy9kb3ducmV2LnhtbFBLAQIUABQAAAAIAIdO4kCtxzgiTgIAALMEAAAO&#10;AAAAAAAAAAEAIAAAACYBAABkcnMvZTJvRG9jLnhtbFBLBQYAAAAABgAGAFkBAADmBQAAAAA=&#10;">
                      <v:fill on="t" focussize="0,0"/>
                      <v:stroke weight="0.5pt" color="#FFFFFF [3212]" joinstyle="round"/>
                      <v:imagedata o:title=""/>
                      <o:lock v:ext="edit" aspectratio="f"/>
                      <v:textbox inset="0mm,1.27mm,0mm,1.27mm">
                        <w:txbxContent>
                          <w:p w14:paraId="491CCD29">
                            <w:pPr>
                              <w:rPr>
                                <w:rFonts w:hint="default" w:eastAsia="宋体"/>
                                <w:lang w:val="en-US" w:eastAsia="zh-CN"/>
                              </w:rPr>
                            </w:pPr>
                            <w:r>
                              <w:rPr>
                                <w:rFonts w:hint="eastAsia"/>
                                <w:lang w:val="en-US" w:eastAsia="zh-CN"/>
                              </w:rPr>
                              <w:t>蒸汽</w:t>
                            </w:r>
                          </w:p>
                        </w:txbxContent>
                      </v:textbox>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2124710</wp:posOffset>
                      </wp:positionH>
                      <wp:positionV relativeFrom="paragraph">
                        <wp:posOffset>231775</wp:posOffset>
                      </wp:positionV>
                      <wp:extent cx="476885" cy="342900"/>
                      <wp:effectExtent l="4445" t="4445" r="13970" b="14605"/>
                      <wp:wrapNone/>
                      <wp:docPr id="112" name="文本框 112"/>
                      <wp:cNvGraphicFramePr/>
                      <a:graphic xmlns:a="http://schemas.openxmlformats.org/drawingml/2006/main">
                        <a:graphicData uri="http://schemas.microsoft.com/office/word/2010/wordprocessingShape">
                          <wps:wsp>
                            <wps:cNvSpPr txBox="1"/>
                            <wps:spPr>
                              <a:xfrm>
                                <a:off x="0" y="0"/>
                                <a:ext cx="476885"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34C759">
                                  <w:pPr>
                                    <w:rPr>
                                      <w:rFonts w:hint="default" w:eastAsia="宋体"/>
                                      <w:lang w:val="en-US" w:eastAsia="zh-CN"/>
                                    </w:rPr>
                                  </w:pPr>
                                  <w:r>
                                    <w:rPr>
                                      <w:rFonts w:hint="eastAsia"/>
                                      <w:lang w:val="en-US" w:eastAsia="zh-CN"/>
                                    </w:rPr>
                                    <w:t>熟化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3pt;margin-top:18.25pt;height:27pt;width:37.55pt;z-index:251682816;mso-width-relative:page;mso-height-relative:page;" fillcolor="#FFFFFF [3201]" filled="t" stroked="t" coordsize="21600,21600" o:gfxdata="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sOQ8C&#10;1gAAAAkBAAAPAAAAAAAAAAEAIAAAACIAAABkcnMvZG93bnJldi54bWxQSwECFAAUAAAACACHTuJA&#10;x/T6jlwCAAC6BAAADgAAAAAAAAABACAAAAAlAQAAZHJzL2Uyb0RvYy54bWxQSwUGAAAAAAYABgBZ&#10;AQAA8wUAAAAA&#10;">
                      <v:fill on="t" focussize="0,0"/>
                      <v:stroke weight="0.5pt" color="#000000 [3204]" joinstyle="round"/>
                      <v:imagedata o:title=""/>
                      <o:lock v:ext="edit" aspectratio="f"/>
                      <v:textbox>
                        <w:txbxContent>
                          <w:p w14:paraId="1534C759">
                            <w:pPr>
                              <w:rPr>
                                <w:rFonts w:hint="default" w:eastAsia="宋体"/>
                                <w:lang w:val="en-US" w:eastAsia="zh-CN"/>
                              </w:rPr>
                            </w:pPr>
                            <w:r>
                              <w:rPr>
                                <w:rFonts w:hint="eastAsia"/>
                                <w:lang w:val="en-US" w:eastAsia="zh-CN"/>
                              </w:rPr>
                              <w:t>熟化</w:t>
                            </w:r>
                          </w:p>
                        </w:txbxContent>
                      </v:textbox>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2143760</wp:posOffset>
                      </wp:positionH>
                      <wp:positionV relativeFrom="paragraph">
                        <wp:posOffset>24765</wp:posOffset>
                      </wp:positionV>
                      <wp:extent cx="389890" cy="0"/>
                      <wp:effectExtent l="0" t="194945" r="0" b="205105"/>
                      <wp:wrapNone/>
                      <wp:docPr id="111" name="直接箭头连接符 111"/>
                      <wp:cNvGraphicFramePr/>
                      <a:graphic xmlns:a="http://schemas.openxmlformats.org/drawingml/2006/main">
                        <a:graphicData uri="http://schemas.microsoft.com/office/word/2010/wordprocessingShape">
                          <wps:wsp>
                            <wps:cNvCnPr/>
                            <wps:spPr>
                              <a:xfrm>
                                <a:off x="0" y="0"/>
                                <a:ext cx="389890" cy="0"/>
                              </a:xfrm>
                              <a:prstGeom prst="straightConnector1">
                                <a:avLst/>
                              </a:prstGeom>
                              <a:ln>
                                <a:solidFill>
                                  <a:schemeClr val="tx1"/>
                                </a:solidFill>
                                <a:tailEnd type="arrow"/>
                              </a:ln>
                              <a:scene3d>
                                <a:camera prst="orthographicFront">
                                  <a:rot lat="0" lon="0" rev="16200000"/>
                                </a:camera>
                                <a:lightRig rig="threePt" dir="t"/>
                              </a:scene3d>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8.8pt;margin-top:1.95pt;height:0pt;width:30.7pt;z-index:251681792;mso-width-relative:page;mso-height-relative:page;" filled="f" stroked="t" coordsize="21600,21600" o:gfxdata="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PvRR01AAAAAcBAAAPAAAAAAAAAAEAIAAA&#10;ACIAAABkcnMvZG93bnJldi54bWxQSwECFAAUAAAACACHTuJAspT8JUkCAABxBAAADgAAAAAAAAAB&#10;ACAAAAAjAQAAZHJzL2Uyb0RvYy54bWxQSwUGAAAAAAYABgBZAQAA3gUAAAAA&#10;">
                      <v:fill on="f" focussize="0,0"/>
                      <v:stroke weight="1pt" color="#000000 [3213]" miterlimit="8" joinstyle="miter" endarrow="open"/>
                      <v:imagedata o:title=""/>
                      <o:lock v:ext="edit" aspectratio="f"/>
                    </v:shape>
                  </w:pict>
                </mc:Fallback>
              </mc:AlternateContent>
            </w:r>
          </w:p>
          <w:p w14:paraId="4E8A8844">
            <w:pPr>
              <w:spacing w:line="360" w:lineRule="auto"/>
              <w:ind w:firstLine="480" w:firstLineChars="200"/>
              <w:rPr>
                <w:rFonts w:hint="eastAsia"/>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1219835</wp:posOffset>
                      </wp:positionH>
                      <wp:positionV relativeFrom="paragraph">
                        <wp:posOffset>114300</wp:posOffset>
                      </wp:positionV>
                      <wp:extent cx="389890" cy="0"/>
                      <wp:effectExtent l="0" t="50800" r="10160" b="63500"/>
                      <wp:wrapNone/>
                      <wp:docPr id="126" name="直接箭头连接符 126"/>
                      <wp:cNvGraphicFramePr/>
                      <a:graphic xmlns:a="http://schemas.openxmlformats.org/drawingml/2006/main">
                        <a:graphicData uri="http://schemas.microsoft.com/office/word/2010/wordprocessingShape">
                          <wps:wsp>
                            <wps:cNvCnPr/>
                            <wps:spPr>
                              <a:xfrm>
                                <a:off x="0" y="0"/>
                                <a:ext cx="389890" cy="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96.05pt;margin-top:9pt;height:0pt;width:30.7pt;z-index:251695104;mso-width-relative:page;mso-height-relative:page;" filled="f" stroked="t" coordsize="21600,21600" o:gfxdata="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1RZqHVAAAACQEAAA8AAAAAAAAAAQAgAAAAIgAAAGRycy9kb3du&#10;cmV2LnhtbFBLAQIUABQAAAAIAIdO4kBNew8EAgIAAOIDAAAOAAAAAAAAAAEAIAAAACQBAABkcnMv&#10;ZTJvRG9jLnhtbFBLBQYAAAAABgAGAFkBAACYBQAAAAA=&#10;">
                      <v:fill on="f" focussize="0,0"/>
                      <v:stroke weight="1pt" color="#000000 [3213]" miterlimit="8" joinstyle="miter" endarrow="open"/>
                      <v:imagedata o:title=""/>
                      <o:lock v:ext="edit" aspectratio="f"/>
                    </v:shape>
                  </w:pict>
                </mc:Fallback>
              </mc:AlternateContent>
            </w:r>
          </w:p>
          <w:p w14:paraId="03536716">
            <w:pPr>
              <w:spacing w:line="360" w:lineRule="auto"/>
              <w:ind w:firstLine="480" w:firstLineChars="200"/>
              <w:rPr>
                <w:rFonts w:hint="eastAsia"/>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2115185</wp:posOffset>
                      </wp:positionH>
                      <wp:positionV relativeFrom="paragraph">
                        <wp:posOffset>241935</wp:posOffset>
                      </wp:positionV>
                      <wp:extent cx="389890" cy="0"/>
                      <wp:effectExtent l="0" t="194945" r="0" b="205105"/>
                      <wp:wrapNone/>
                      <wp:docPr id="113" name="直接箭头连接符 113"/>
                      <wp:cNvGraphicFramePr/>
                      <a:graphic xmlns:a="http://schemas.openxmlformats.org/drawingml/2006/main">
                        <a:graphicData uri="http://schemas.microsoft.com/office/word/2010/wordprocessingShape">
                          <wps:wsp>
                            <wps:cNvCnPr/>
                            <wps:spPr>
                              <a:xfrm>
                                <a:off x="0" y="0"/>
                                <a:ext cx="389890" cy="0"/>
                              </a:xfrm>
                              <a:prstGeom prst="straightConnector1">
                                <a:avLst/>
                              </a:prstGeom>
                              <a:ln>
                                <a:solidFill>
                                  <a:schemeClr val="tx1"/>
                                </a:solidFill>
                                <a:tailEnd type="arrow"/>
                              </a:ln>
                              <a:scene3d>
                                <a:camera prst="orthographicFront">
                                  <a:rot lat="0" lon="0" rev="16200000"/>
                                </a:camera>
                                <a:lightRig rig="threePt" dir="t"/>
                              </a:scene3d>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6.55pt;margin-top:19.05pt;height:0pt;width:30.7pt;z-index:251683840;mso-width-relative:page;mso-height-relative:page;" filled="f" stroked="t" coordsize="21600,21600" o:gfxdata="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qX0sDVAAAACQEAAA8AAAAAAAAAAQAg&#10;AAAAIgAAAGRycy9kb3ducmV2LnhtbFBLAQIUABQAAAAIAIdO4kA43uWaSgIAAHEEAAAOAAAAAAAA&#10;AAEAIAAAACQBAABkcnMvZTJvRG9jLnhtbFBLBQYAAAAABgAGAFkBAADgBQAAAAA=&#10;">
                      <v:fill on="f" focussize="0,0"/>
                      <v:stroke weight="1pt" color="#000000 [3213]" miterlimit="8" joinstyle="miter" endarrow="open"/>
                      <v:imagedata o:title=""/>
                      <o:lock v:ext="edit" aspectratio="f"/>
                    </v:shape>
                  </w:pict>
                </mc:Fallback>
              </mc:AlternateContent>
            </w:r>
          </w:p>
          <w:p w14:paraId="1A7B8922">
            <w:pPr>
              <w:spacing w:line="360" w:lineRule="auto"/>
              <w:ind w:firstLine="480" w:firstLineChars="200"/>
              <w:rPr>
                <w:rFonts w:hint="eastAsia"/>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3048635</wp:posOffset>
                      </wp:positionH>
                      <wp:positionV relativeFrom="paragraph">
                        <wp:posOffset>198755</wp:posOffset>
                      </wp:positionV>
                      <wp:extent cx="799465" cy="352425"/>
                      <wp:effectExtent l="4445" t="4445" r="15240" b="5080"/>
                      <wp:wrapNone/>
                      <wp:docPr id="132" name="文本框 132"/>
                      <wp:cNvGraphicFramePr/>
                      <a:graphic xmlns:a="http://schemas.openxmlformats.org/drawingml/2006/main">
                        <a:graphicData uri="http://schemas.microsoft.com/office/word/2010/wordprocessingShape">
                          <wps:wsp>
                            <wps:cNvSpPr txBox="1"/>
                            <wps:spPr>
                              <a:xfrm>
                                <a:off x="0" y="0"/>
                                <a:ext cx="799465" cy="3524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4B35DCEE">
                                  <w:pPr>
                                    <w:rPr>
                                      <w:rFonts w:hint="default" w:eastAsia="宋体"/>
                                      <w:lang w:val="en-US" w:eastAsia="zh-CN"/>
                                    </w:rPr>
                                  </w:pPr>
                                  <w:r>
                                    <w:rPr>
                                      <w:rFonts w:hint="eastAsia"/>
                                      <w:lang w:val="en-US" w:eastAsia="zh-CN"/>
                                    </w:rPr>
                                    <w:t>G2、N、S2</w:t>
                                  </w:r>
                                </w:p>
                              </w:txbxContent>
                            </wps:txbx>
                            <wps:bodyPr rot="0" spcFirstLastPara="0" vertOverflow="overflow" horzOverflow="overflow" vert="horz" wrap="square" lIns="0" tIns="45720" rIns="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0.05pt;margin-top:15.65pt;height:27.75pt;width:62.95pt;z-index:251698176;mso-width-relative:page;mso-height-relative:page;" fillcolor="#FFFFFF [3201]" filled="t" stroked="t" coordsize="21600,21600" o:gfxdata="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Yi6NcAAAAJAQAADwAA&#10;AAAAAAABACAAAAAiAAAAZHJzL2Rvd25yZXYueG1sUEsBAhQAFAAAAAgAh07iQGguQ8dQAgAAswQA&#10;AA4AAAAAAAAAAQAgAAAAJgEAAGRycy9lMm9Eb2MueG1sUEsFBgAAAAAGAAYAWQEAAOgFAAAAAA==&#10;">
                      <v:fill on="t" focussize="0,0"/>
                      <v:stroke weight="0.5pt" color="#FFFFFF [3212]" joinstyle="round"/>
                      <v:imagedata o:title=""/>
                      <o:lock v:ext="edit" aspectratio="f"/>
                      <v:textbox inset="0mm,1.27mm,0mm,1.27mm">
                        <w:txbxContent>
                          <w:p w14:paraId="4B35DCEE">
                            <w:pPr>
                              <w:rPr>
                                <w:rFonts w:hint="default" w:eastAsia="宋体"/>
                                <w:lang w:val="en-US" w:eastAsia="zh-CN"/>
                              </w:rPr>
                            </w:pPr>
                            <w:r>
                              <w:rPr>
                                <w:rFonts w:hint="eastAsia"/>
                                <w:lang w:val="en-US" w:eastAsia="zh-CN"/>
                              </w:rPr>
                              <w:t>G2、N、S2</w:t>
                            </w:r>
                          </w:p>
                        </w:txbxContent>
                      </v:textbox>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2067560</wp:posOffset>
                      </wp:positionH>
                      <wp:positionV relativeFrom="paragraph">
                        <wp:posOffset>182880</wp:posOffset>
                      </wp:positionV>
                      <wp:extent cx="505460" cy="304800"/>
                      <wp:effectExtent l="4445" t="4445" r="23495" b="14605"/>
                      <wp:wrapNone/>
                      <wp:docPr id="114" name="文本框 114"/>
                      <wp:cNvGraphicFramePr/>
                      <a:graphic xmlns:a="http://schemas.openxmlformats.org/drawingml/2006/main">
                        <a:graphicData uri="http://schemas.microsoft.com/office/word/2010/wordprocessingShape">
                          <wps:wsp>
                            <wps:cNvSpPr txBox="1"/>
                            <wps:spPr>
                              <a:xfrm>
                                <a:off x="0" y="0"/>
                                <a:ext cx="50546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DE0DBB2">
                                  <w:pPr>
                                    <w:rPr>
                                      <w:rFonts w:hint="default" w:eastAsia="宋体"/>
                                      <w:lang w:val="en-US" w:eastAsia="zh-CN"/>
                                    </w:rPr>
                                  </w:pPr>
                                  <w:r>
                                    <w:rPr>
                                      <w:rFonts w:hint="eastAsia"/>
                                      <w:lang w:val="en-US" w:eastAsia="zh-CN"/>
                                    </w:rPr>
                                    <w:t>成型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8pt;margin-top:14.4pt;height:24pt;width:39.8pt;z-index:251684864;mso-width-relative:page;mso-height-relative:page;" fillcolor="#FFFFFF [3201]" filled="t" stroked="t" coordsize="21600,21600" o:gfxdata="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H0ToLW&#10;AAAACQEAAA8AAAAAAAAAAQAgAAAAIgAAAGRycy9kb3ducmV2LnhtbFBLAQIUABQAAAAIAIdO4kDi&#10;VhOMWwIAALoEAAAOAAAAAAAAAAEAIAAAACUBAABkcnMvZTJvRG9jLnhtbFBLBQYAAAAABgAGAFkB&#10;AADyBQAAAAA=&#10;">
                      <v:fill on="t" focussize="0,0"/>
                      <v:stroke weight="0.5pt" color="#000000 [3204]" joinstyle="round"/>
                      <v:imagedata o:title=""/>
                      <o:lock v:ext="edit" aspectratio="f"/>
                      <v:textbox>
                        <w:txbxContent>
                          <w:p w14:paraId="2DE0DBB2">
                            <w:pPr>
                              <w:rPr>
                                <w:rFonts w:hint="default" w:eastAsia="宋体"/>
                                <w:lang w:val="en-US" w:eastAsia="zh-CN"/>
                              </w:rPr>
                            </w:pPr>
                            <w:r>
                              <w:rPr>
                                <w:rFonts w:hint="eastAsia"/>
                                <w:lang w:val="en-US" w:eastAsia="zh-CN"/>
                              </w:rPr>
                              <w:t>成型</w:t>
                            </w:r>
                          </w:p>
                        </w:txbxContent>
                      </v:textbox>
                    </v:shape>
                  </w:pict>
                </mc:Fallback>
              </mc:AlternateContent>
            </w:r>
          </w:p>
          <w:p w14:paraId="3D618181">
            <w:pPr>
              <w:spacing w:line="360" w:lineRule="auto"/>
              <w:ind w:firstLine="480" w:firstLineChars="200"/>
              <w:rPr>
                <w:rFonts w:hint="eastAsia"/>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2581910</wp:posOffset>
                      </wp:positionH>
                      <wp:positionV relativeFrom="paragraph">
                        <wp:posOffset>94615</wp:posOffset>
                      </wp:positionV>
                      <wp:extent cx="389890" cy="0"/>
                      <wp:effectExtent l="0" t="50800" r="10160" b="63500"/>
                      <wp:wrapNone/>
                      <wp:docPr id="133" name="直接箭头连接符 133"/>
                      <wp:cNvGraphicFramePr/>
                      <a:graphic xmlns:a="http://schemas.openxmlformats.org/drawingml/2006/main">
                        <a:graphicData uri="http://schemas.microsoft.com/office/word/2010/wordprocessingShape">
                          <wps:wsp>
                            <wps:cNvCnPr/>
                            <wps:spPr>
                              <a:xfrm>
                                <a:off x="0" y="0"/>
                                <a:ext cx="389890" cy="0"/>
                              </a:xfrm>
                              <a:prstGeom prst="straightConnector1">
                                <a:avLst/>
                              </a:prstGeom>
                              <a:ln>
                                <a:solidFill>
                                  <a:schemeClr val="tx1"/>
                                </a:solidFill>
                                <a:prstDash val="dashDot"/>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03.3pt;margin-top:7.45pt;height:0pt;width:30.7pt;z-index:251702272;mso-width-relative:page;mso-height-relative:page;" filled="f" stroked="t" coordsize="21600,21600" o:gfxdata="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IsVjPYAAAACQEAAA8AAAAAAAAAAQAgAAAAIgAAAGRy&#10;cy9kb3ducmV2LnhtbFBLAQIUABQAAAAIAIdO4kD4i95aBQIAAOQDAAAOAAAAAAAAAAEAIAAAACcB&#10;AABkcnMvZTJvRG9jLnhtbFBLBQYAAAAABgAGAFkBAACeBQAAAAA=&#10;">
                      <v:fill on="f" focussize="0,0"/>
                      <v:stroke weight="1pt" color="#000000 [3213]" miterlimit="8" joinstyle="miter" dashstyle="dashDot" endarrow="open"/>
                      <v:imagedata o:title=""/>
                      <o:lock v:ext="edit" aspectratio="f"/>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1648460</wp:posOffset>
                      </wp:positionH>
                      <wp:positionV relativeFrom="paragraph">
                        <wp:posOffset>30480</wp:posOffset>
                      </wp:positionV>
                      <wp:extent cx="389890" cy="0"/>
                      <wp:effectExtent l="0" t="50800" r="10160" b="63500"/>
                      <wp:wrapNone/>
                      <wp:docPr id="124" name="直接箭头连接符 124"/>
                      <wp:cNvGraphicFramePr/>
                      <a:graphic xmlns:a="http://schemas.openxmlformats.org/drawingml/2006/main">
                        <a:graphicData uri="http://schemas.microsoft.com/office/word/2010/wordprocessingShape">
                          <wps:wsp>
                            <wps:cNvCnPr/>
                            <wps:spPr>
                              <a:xfrm>
                                <a:off x="0" y="0"/>
                                <a:ext cx="389890" cy="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29.8pt;margin-top:2.4pt;height:0pt;width:30.7pt;z-index:251693056;mso-width-relative:page;mso-height-relative:page;" filled="f" stroked="t" coordsize="21600,21600" o:gfxdata="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KIcX9QAAAAHAQAADwAAAAAAAAABACAAAAAiAAAAZHJzL2Rvd25y&#10;ZXYueG1sUEsBAhQAFAAAAAgAh07iQFm0MG4CAgAA4gMAAA4AAAAAAAAAAQAgAAAAIwEAAGRycy9l&#10;Mm9Eb2MueG1sUEsFBgAAAAAGAAYAWQEAAJcFAAAAAA==&#10;">
                      <v:fill on="f" focussize="0,0"/>
                      <v:stroke weight="1pt" color="#000000 [3213]" miterlimit="8" joinstyle="miter" endarrow="open"/>
                      <v:imagedata o:title=""/>
                      <o:lock v:ext="edit" aspectratio="f"/>
                    </v:shape>
                  </w:pict>
                </mc:Fallback>
              </mc:AlternateContent>
            </w:r>
          </w:p>
          <w:p w14:paraId="2B7063C8">
            <w:pPr>
              <w:spacing w:line="360" w:lineRule="auto"/>
              <w:ind w:firstLine="480" w:firstLineChars="200"/>
              <w:rPr>
                <w:rFonts w:hint="eastAsia"/>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2134235</wp:posOffset>
                      </wp:positionH>
                      <wp:positionV relativeFrom="paragraph">
                        <wp:posOffset>148590</wp:posOffset>
                      </wp:positionV>
                      <wp:extent cx="389890" cy="0"/>
                      <wp:effectExtent l="0" t="194945" r="0" b="205105"/>
                      <wp:wrapNone/>
                      <wp:docPr id="116" name="直接箭头连接符 116"/>
                      <wp:cNvGraphicFramePr/>
                      <a:graphic xmlns:a="http://schemas.openxmlformats.org/drawingml/2006/main">
                        <a:graphicData uri="http://schemas.microsoft.com/office/word/2010/wordprocessingShape">
                          <wps:wsp>
                            <wps:cNvCnPr/>
                            <wps:spPr>
                              <a:xfrm>
                                <a:off x="0" y="0"/>
                                <a:ext cx="389890" cy="0"/>
                              </a:xfrm>
                              <a:prstGeom prst="straightConnector1">
                                <a:avLst/>
                              </a:prstGeom>
                              <a:ln>
                                <a:solidFill>
                                  <a:schemeClr val="tx1"/>
                                </a:solidFill>
                                <a:tailEnd type="arrow"/>
                              </a:ln>
                              <a:scene3d>
                                <a:camera prst="orthographicFront">
                                  <a:rot lat="0" lon="0" rev="16200000"/>
                                </a:camera>
                                <a:lightRig rig="threePt" dir="t"/>
                              </a:scene3d>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8.05pt;margin-top:11.7pt;height:0pt;width:30.7pt;z-index:251685888;mso-width-relative:page;mso-height-relative:page;" filled="f" stroked="t" coordsize="21600,21600" o:gfxdata="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gZRy31gAAAAkBAAAPAAAAAAAAAAEA&#10;IAAAACIAAABkcnMvZG93bnJldi54bWxQSwECFAAUAAAACACHTuJAKOgqYEoCAABxBAAADgAAAAAA&#10;AAABACAAAAAlAQAAZHJzL2Uyb0RvYy54bWxQSwUGAAAAAAYABgBZAQAA4QUAAAAA&#10;">
                      <v:fill on="f" focussize="0,0"/>
                      <v:stroke weight="1pt" color="#000000 [3213]" miterlimit="8" joinstyle="miter" endarrow="open"/>
                      <v:imagedata o:title=""/>
                      <o:lock v:ext="edit" aspectratio="f"/>
                    </v:shape>
                  </w:pict>
                </mc:Fallback>
              </mc:AlternateContent>
            </w:r>
          </w:p>
          <w:p w14:paraId="604CD8F0">
            <w:pPr>
              <w:spacing w:line="360" w:lineRule="auto"/>
              <w:ind w:firstLine="480" w:firstLineChars="200"/>
              <w:rPr>
                <w:rFonts w:hint="eastAsia"/>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743232" behindDoc="0" locked="0" layoutInCell="1" allowOverlap="1">
                      <wp:simplePos x="0" y="0"/>
                      <wp:positionH relativeFrom="column">
                        <wp:posOffset>3086735</wp:posOffset>
                      </wp:positionH>
                      <wp:positionV relativeFrom="paragraph">
                        <wp:posOffset>95885</wp:posOffset>
                      </wp:positionV>
                      <wp:extent cx="351790" cy="352425"/>
                      <wp:effectExtent l="4445" t="4445" r="5715" b="5080"/>
                      <wp:wrapNone/>
                      <wp:docPr id="86" name="文本框 86"/>
                      <wp:cNvGraphicFramePr/>
                      <a:graphic xmlns:a="http://schemas.openxmlformats.org/drawingml/2006/main">
                        <a:graphicData uri="http://schemas.microsoft.com/office/word/2010/wordprocessingShape">
                          <wps:wsp>
                            <wps:cNvSpPr txBox="1"/>
                            <wps:spPr>
                              <a:xfrm>
                                <a:off x="0" y="0"/>
                                <a:ext cx="351790" cy="3524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26A7A39">
                                  <w:pPr>
                                    <w:rPr>
                                      <w:rFonts w:hint="default" w:eastAsia="宋体"/>
                                      <w:lang w:val="en-US" w:eastAsia="zh-CN"/>
                                    </w:rPr>
                                  </w:pPr>
                                  <w:r>
                                    <w:rPr>
                                      <w:rFonts w:hint="eastAsia"/>
                                      <w:lang w:val="en-US" w:eastAsia="zh-CN"/>
                                    </w:rPr>
                                    <w:t>W1</w:t>
                                  </w:r>
                                </w:p>
                              </w:txbxContent>
                            </wps:txbx>
                            <wps:bodyPr rot="0" spcFirstLastPara="0" vertOverflow="overflow" horzOverflow="overflow" vert="horz" wrap="square" lIns="0" tIns="45720" rIns="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3.05pt;margin-top:7.55pt;height:27.75pt;width:27.7pt;z-index:251743232;mso-width-relative:page;mso-height-relative:page;" fillcolor="#FFFFFF [3201]" filled="t" stroked="t" coordsize="21600,21600" o:gfxdata="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731eM2AAAAAkBAAAPAAAA&#10;AAAAAAEAIAAAACIAAABkcnMvZG93bnJldi54bWxQSwECFAAUAAAACACHTuJA3vDU+U4CAACxBAAA&#10;DgAAAAAAAAABACAAAAAnAQAAZHJzL2Uyb0RvYy54bWxQSwUGAAAAAAYABgBZAQAA5wUAAAAA&#10;">
                      <v:fill on="t" focussize="0,0"/>
                      <v:stroke weight="0.5pt" color="#FFFFFF [3212]" joinstyle="round"/>
                      <v:imagedata o:title=""/>
                      <o:lock v:ext="edit" aspectratio="f"/>
                      <v:textbox inset="0mm,1.27mm,0mm,1.27mm">
                        <w:txbxContent>
                          <w:p w14:paraId="726A7A39">
                            <w:pPr>
                              <w:rPr>
                                <w:rFonts w:hint="default" w:eastAsia="宋体"/>
                                <w:lang w:val="en-US" w:eastAsia="zh-CN"/>
                              </w:rPr>
                            </w:pPr>
                            <w:r>
                              <w:rPr>
                                <w:rFonts w:hint="eastAsia"/>
                                <w:lang w:val="en-US" w:eastAsia="zh-CN"/>
                              </w:rPr>
                              <w:t>W1</w:t>
                            </w:r>
                          </w:p>
                        </w:txbxContent>
                      </v:textbox>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742208" behindDoc="0" locked="0" layoutInCell="1" allowOverlap="1">
                      <wp:simplePos x="0" y="0"/>
                      <wp:positionH relativeFrom="column">
                        <wp:posOffset>2639060</wp:posOffset>
                      </wp:positionH>
                      <wp:positionV relativeFrom="paragraph">
                        <wp:posOffset>226060</wp:posOffset>
                      </wp:positionV>
                      <wp:extent cx="389890" cy="0"/>
                      <wp:effectExtent l="0" t="50800" r="10160" b="63500"/>
                      <wp:wrapNone/>
                      <wp:docPr id="77" name="直接箭头连接符 77"/>
                      <wp:cNvGraphicFramePr/>
                      <a:graphic xmlns:a="http://schemas.openxmlformats.org/drawingml/2006/main">
                        <a:graphicData uri="http://schemas.microsoft.com/office/word/2010/wordprocessingShape">
                          <wps:wsp>
                            <wps:cNvCnPr/>
                            <wps:spPr>
                              <a:xfrm>
                                <a:off x="0" y="0"/>
                                <a:ext cx="389890" cy="0"/>
                              </a:xfrm>
                              <a:prstGeom prst="straightConnector1">
                                <a:avLst/>
                              </a:prstGeom>
                              <a:ln>
                                <a:solidFill>
                                  <a:schemeClr val="tx1"/>
                                </a:solidFill>
                                <a:prstDash val="dashDot"/>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07.8pt;margin-top:17.8pt;height:0pt;width:30.7pt;z-index:251742208;mso-width-relative:page;mso-height-relative:page;" filled="f" stroked="t" coordsize="21600,21600" o:gfxdata="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&#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30m32QAAAAkBAAAPAAAAAAAAAAEAIAAAACIAAABk&#10;cnMvZG93bnJldi54bWxQSwECFAAUAAAACACHTuJAeI63CwUCAADiAwAADgAAAAAAAAABACAAAAAo&#10;AQAAZHJzL2Uyb0RvYy54bWxQSwUGAAAAAAYABgBZAQAAnwUAAAAA&#10;">
                      <v:fill on="f" focussize="0,0"/>
                      <v:stroke weight="1pt" color="#000000 [3213]" miterlimit="8" joinstyle="miter" dashstyle="dashDot" endarrow="open"/>
                      <v:imagedata o:title=""/>
                      <o:lock v:ext="edit" aspectratio="f"/>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1153795</wp:posOffset>
                      </wp:positionH>
                      <wp:positionV relativeFrom="paragraph">
                        <wp:posOffset>64135</wp:posOffset>
                      </wp:positionV>
                      <wp:extent cx="504825" cy="342900"/>
                      <wp:effectExtent l="4445" t="4445" r="5080" b="14605"/>
                      <wp:wrapNone/>
                      <wp:docPr id="129" name="文本框 129"/>
                      <wp:cNvGraphicFramePr/>
                      <a:graphic xmlns:a="http://schemas.openxmlformats.org/drawingml/2006/main">
                        <a:graphicData uri="http://schemas.microsoft.com/office/word/2010/wordprocessingShape">
                          <wps:wsp>
                            <wps:cNvSpPr txBox="1"/>
                            <wps:spPr>
                              <a:xfrm>
                                <a:off x="0" y="0"/>
                                <a:ext cx="504825" cy="3429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5D6DB6AA">
                                  <w:pPr>
                                    <w:rPr>
                                      <w:rFonts w:hint="default" w:eastAsia="宋体"/>
                                      <w:lang w:val="en-US" w:eastAsia="zh-CN"/>
                                    </w:rPr>
                                  </w:pPr>
                                  <w:r>
                                    <w:rPr>
                                      <w:rFonts w:hint="eastAsia"/>
                                      <w:lang w:val="en-US" w:eastAsia="zh-CN"/>
                                    </w:rPr>
                                    <w:t>冷却水</w:t>
                                  </w:r>
                                </w:p>
                              </w:txbxContent>
                            </wps:txbx>
                            <wps:bodyPr rot="0" spcFirstLastPara="0" vertOverflow="overflow" horzOverflow="overflow" vert="horz" wrap="square" lIns="0" tIns="45720" rIns="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85pt;margin-top:5.05pt;height:27pt;width:39.75pt;z-index:251699200;mso-width-relative:page;mso-height-relative:page;" fillcolor="#FFFFFF [3201]" filled="t" stroked="t" coordsize="21600,21600" o:gfxdata="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tEGW/WAAAACQEAAA8A&#10;AAAAAAAAAQAgAAAAIgAAAGRycy9kb3ducmV2LnhtbFBLAQIUABQAAAAIAIdO4kCFVX6qUgIAALME&#10;AAAOAAAAAAAAAAEAIAAAACUBAABkcnMvZTJvRG9jLnhtbFBLBQYAAAAABgAGAFkBAADpBQAAAAA=&#10;">
                      <v:fill on="t" focussize="0,0"/>
                      <v:stroke weight="0.5pt" color="#FFFFFF [3212]" joinstyle="round"/>
                      <v:imagedata o:title=""/>
                      <o:lock v:ext="edit" aspectratio="f"/>
                      <v:textbox inset="0mm,1.27mm,0mm,1.27mm">
                        <w:txbxContent>
                          <w:p w14:paraId="5D6DB6AA">
                            <w:pPr>
                              <w:rPr>
                                <w:rFonts w:hint="default" w:eastAsia="宋体"/>
                                <w:lang w:val="en-US" w:eastAsia="zh-CN"/>
                              </w:rPr>
                            </w:pPr>
                            <w:r>
                              <w:rPr>
                                <w:rFonts w:hint="eastAsia"/>
                                <w:lang w:val="en-US" w:eastAsia="zh-CN"/>
                              </w:rPr>
                              <w:t>冷却水</w:t>
                            </w:r>
                          </w:p>
                        </w:txbxContent>
                      </v:textbox>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1705610</wp:posOffset>
                      </wp:positionH>
                      <wp:positionV relativeFrom="paragraph">
                        <wp:posOffset>219075</wp:posOffset>
                      </wp:positionV>
                      <wp:extent cx="389890" cy="0"/>
                      <wp:effectExtent l="0" t="50800" r="10160" b="63500"/>
                      <wp:wrapNone/>
                      <wp:docPr id="128" name="直接箭头连接符 128"/>
                      <wp:cNvGraphicFramePr/>
                      <a:graphic xmlns:a="http://schemas.openxmlformats.org/drawingml/2006/main">
                        <a:graphicData uri="http://schemas.microsoft.com/office/word/2010/wordprocessingShape">
                          <wps:wsp>
                            <wps:cNvCnPr/>
                            <wps:spPr>
                              <a:xfrm>
                                <a:off x="0" y="0"/>
                                <a:ext cx="389890" cy="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34.3pt;margin-top:17.25pt;height:0pt;width:30.7pt;z-index:251697152;mso-width-relative:page;mso-height-relative:page;" filled="f" stroked="t" coordsize="21600,21600" o:gfxdata="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iJ8tbWAAAACQEAAA8AAAAAAAAAAQAgAAAAIgAAAGRycy9kb3du&#10;cmV2LnhtbFBLAQIUABQAAAAIAIdO4kBgEMHJAQIAAOIDAAAOAAAAAAAAAAEAIAAAACUBAABkcnMv&#10;ZTJvRG9jLnhtbFBLBQYAAAAABgAGAFkBAACYBQAAAAA=&#10;">
                      <v:fill on="f" focussize="0,0"/>
                      <v:stroke weight="1pt" color="#000000 [3213]" miterlimit="8" joinstyle="miter" endarrow="open"/>
                      <v:imagedata o:title=""/>
                      <o:lock v:ext="edit" aspectratio="f"/>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2096135</wp:posOffset>
                      </wp:positionH>
                      <wp:positionV relativeFrom="paragraph">
                        <wp:posOffset>80010</wp:posOffset>
                      </wp:positionV>
                      <wp:extent cx="505460" cy="276225"/>
                      <wp:effectExtent l="4445" t="4445" r="23495" b="5080"/>
                      <wp:wrapNone/>
                      <wp:docPr id="118" name="文本框 118"/>
                      <wp:cNvGraphicFramePr/>
                      <a:graphic xmlns:a="http://schemas.openxmlformats.org/drawingml/2006/main">
                        <a:graphicData uri="http://schemas.microsoft.com/office/word/2010/wordprocessingShape">
                          <wps:wsp>
                            <wps:cNvSpPr txBox="1"/>
                            <wps:spPr>
                              <a:xfrm>
                                <a:off x="0" y="0"/>
                                <a:ext cx="50546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3D1AB8">
                                  <w:pPr>
                                    <w:rPr>
                                      <w:rFonts w:hint="default" w:eastAsia="宋体"/>
                                      <w:lang w:val="en-US" w:eastAsia="zh-CN"/>
                                    </w:rPr>
                                  </w:pPr>
                                  <w:r>
                                    <w:rPr>
                                      <w:rFonts w:hint="eastAsia"/>
                                      <w:lang w:val="en-US" w:eastAsia="zh-CN"/>
                                    </w:rPr>
                                    <w:t>冷却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05pt;margin-top:6.3pt;height:21.75pt;width:39.8pt;z-index:251686912;mso-width-relative:page;mso-height-relative:page;" fillcolor="#FFFFFF [3201]" filled="t" stroked="t" coordsize="21600,21600" o:gfxdata="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3aPp9YAAAAJ&#10;AQAADwAAAAAAAAABACAAAAAiAAAAZHJzL2Rvd25yZXYueG1sUEsBAhQAFAAAAAgAh07iQNx0H0FX&#10;AgAAugQAAA4AAAAAAAAAAQAgAAAAJQEAAGRycy9lMm9Eb2MueG1sUEsFBgAAAAAGAAYAWQEAAO4F&#10;AAAAAA==&#10;">
                      <v:fill on="t" focussize="0,0"/>
                      <v:stroke weight="0.5pt" color="#000000 [3204]" joinstyle="round"/>
                      <v:imagedata o:title=""/>
                      <o:lock v:ext="edit" aspectratio="f"/>
                      <v:textbox>
                        <w:txbxContent>
                          <w:p w14:paraId="053D1AB8">
                            <w:pPr>
                              <w:rPr>
                                <w:rFonts w:hint="default" w:eastAsia="宋体"/>
                                <w:lang w:val="en-US" w:eastAsia="zh-CN"/>
                              </w:rPr>
                            </w:pPr>
                            <w:r>
                              <w:rPr>
                                <w:rFonts w:hint="eastAsia"/>
                                <w:lang w:val="en-US" w:eastAsia="zh-CN"/>
                              </w:rPr>
                              <w:t>冷却</w:t>
                            </w:r>
                          </w:p>
                        </w:txbxContent>
                      </v:textbox>
                    </v:shape>
                  </w:pict>
                </mc:Fallback>
              </mc:AlternateContent>
            </w:r>
          </w:p>
          <w:p w14:paraId="30F6762D">
            <w:pPr>
              <w:spacing w:line="360" w:lineRule="auto"/>
              <w:ind w:firstLine="480" w:firstLineChars="200"/>
              <w:rPr>
                <w:rFonts w:hint="eastAsia"/>
                <w:bCs/>
                <w:color w:val="000000" w:themeColor="text1"/>
                <w:sz w:val="24"/>
                <w:highlight w:val="none"/>
                <w14:textFill>
                  <w14:solidFill>
                    <w14:schemeClr w14:val="tx1"/>
                  </w14:solidFill>
                </w14:textFill>
              </w:rPr>
            </w:pPr>
          </w:p>
          <w:p w14:paraId="403B46A6">
            <w:pPr>
              <w:spacing w:line="360" w:lineRule="auto"/>
              <w:ind w:firstLine="480" w:firstLineChars="200"/>
              <w:rPr>
                <w:rFonts w:hint="eastAsia"/>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2058035</wp:posOffset>
                      </wp:positionH>
                      <wp:positionV relativeFrom="paragraph">
                        <wp:posOffset>227330</wp:posOffset>
                      </wp:positionV>
                      <wp:extent cx="505460" cy="428625"/>
                      <wp:effectExtent l="4445" t="4445" r="23495" b="5080"/>
                      <wp:wrapNone/>
                      <wp:docPr id="120" name="文本框 120"/>
                      <wp:cNvGraphicFramePr/>
                      <a:graphic xmlns:a="http://schemas.openxmlformats.org/drawingml/2006/main">
                        <a:graphicData uri="http://schemas.microsoft.com/office/word/2010/wordprocessingShape">
                          <wps:wsp>
                            <wps:cNvSpPr txBox="1"/>
                            <wps:spPr>
                              <a:xfrm>
                                <a:off x="0" y="0"/>
                                <a:ext cx="505460" cy="428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1A69EF1">
                                  <w:pPr>
                                    <w:rPr>
                                      <w:rFonts w:hint="default" w:eastAsia="宋体"/>
                                      <w:lang w:val="en-US" w:eastAsia="zh-CN"/>
                                    </w:rPr>
                                  </w:pPr>
                                  <w:r>
                                    <w:rPr>
                                      <w:rFonts w:hint="eastAsia"/>
                                      <w:lang w:val="en-US" w:eastAsia="zh-CN"/>
                                    </w:rPr>
                                    <w:t>烘干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05pt;margin-top:17.9pt;height:33.75pt;width:39.8pt;z-index:251688960;mso-width-relative:page;mso-height-relative:page;" fillcolor="#FFFFFF [3201]" filled="t" stroked="t" coordsize="21600,21600" o:gfxdata="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5KgoYNYAAAAK&#10;AQAADwAAAAAAAAABACAAAAAiAAAAZHJzL2Rvd25yZXYueG1sUEsBAhQAFAAAAAgAh07iQNUco4BX&#10;AgAAugQAAA4AAAAAAAAAAQAgAAAAJQEAAGRycy9lMm9Eb2MueG1sUEsFBgAAAAAGAAYAWQEAAO4F&#10;AAAAAA==&#10;">
                      <v:fill on="t" focussize="0,0"/>
                      <v:stroke weight="0.5pt" color="#000000 [3204]" joinstyle="round"/>
                      <v:imagedata o:title=""/>
                      <o:lock v:ext="edit" aspectratio="f"/>
                      <v:textbox>
                        <w:txbxContent>
                          <w:p w14:paraId="41A69EF1">
                            <w:pPr>
                              <w:rPr>
                                <w:rFonts w:hint="default" w:eastAsia="宋体"/>
                                <w:lang w:val="en-US" w:eastAsia="zh-CN"/>
                              </w:rPr>
                            </w:pPr>
                            <w:r>
                              <w:rPr>
                                <w:rFonts w:hint="eastAsia"/>
                                <w:lang w:val="en-US" w:eastAsia="zh-CN"/>
                              </w:rPr>
                              <w:t>烘干</w:t>
                            </w:r>
                          </w:p>
                        </w:txbxContent>
                      </v:textbox>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2115185</wp:posOffset>
                      </wp:positionH>
                      <wp:positionV relativeFrom="paragraph">
                        <wp:posOffset>17145</wp:posOffset>
                      </wp:positionV>
                      <wp:extent cx="389890" cy="0"/>
                      <wp:effectExtent l="0" t="194945" r="0" b="205105"/>
                      <wp:wrapNone/>
                      <wp:docPr id="119" name="直接箭头连接符 119"/>
                      <wp:cNvGraphicFramePr/>
                      <a:graphic xmlns:a="http://schemas.openxmlformats.org/drawingml/2006/main">
                        <a:graphicData uri="http://schemas.microsoft.com/office/word/2010/wordprocessingShape">
                          <wps:wsp>
                            <wps:cNvCnPr/>
                            <wps:spPr>
                              <a:xfrm>
                                <a:off x="0" y="0"/>
                                <a:ext cx="389890" cy="0"/>
                              </a:xfrm>
                              <a:prstGeom prst="straightConnector1">
                                <a:avLst/>
                              </a:prstGeom>
                              <a:ln w="9525">
                                <a:solidFill>
                                  <a:schemeClr val="tx1"/>
                                </a:solidFill>
                                <a:tailEnd type="arrow"/>
                              </a:ln>
                              <a:scene3d>
                                <a:camera prst="orthographicFront">
                                  <a:rot lat="0" lon="0" rev="16200000"/>
                                </a:camera>
                                <a:lightRig rig="threePt" dir="t"/>
                              </a:scene3d>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6.55pt;margin-top:1.35pt;height:0pt;width:30.7pt;z-index:251687936;mso-width-relative:page;mso-height-relative:page;" filled="f" stroked="t" coordsize="21600,21600" o:gfxdata="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i3YW7YAAAABwEAAA8AAAAAAAAA&#10;AQAgAAAAIgAAAGRycy9kb3ducmV2LnhtbFBLAQIUABQAAAAIAIdO4kAusX71SgIAAHAEAAAOAAAA&#10;AAAAAAEAIAAAACcBAABkcnMvZTJvRG9jLnhtbFBLBQYAAAAABgAGAFkBAADjBQAAAAA=&#10;">
                      <v:fill on="f" focussize="0,0"/>
                      <v:stroke color="#000000 [3213]" miterlimit="8" joinstyle="miter" endarrow="open"/>
                      <v:imagedata o:title=""/>
                      <o:lock v:ext="edit" aspectratio="f"/>
                    </v:shape>
                  </w:pict>
                </mc:Fallback>
              </mc:AlternateContent>
            </w:r>
          </w:p>
          <w:p w14:paraId="33E7D2E2">
            <w:pPr>
              <w:spacing w:line="360" w:lineRule="auto"/>
              <w:ind w:firstLine="480" w:firstLineChars="200"/>
              <w:rPr>
                <w:rFonts w:hint="eastAsia"/>
                <w:bCs/>
                <w:color w:val="000000" w:themeColor="text1"/>
                <w:sz w:val="24"/>
                <w:highlight w:val="none"/>
                <w14:textFill>
                  <w14:solidFill>
                    <w14:schemeClr w14:val="tx1"/>
                  </w14:solidFill>
                </w14:textFill>
              </w:rPr>
            </w:pPr>
          </w:p>
          <w:p w14:paraId="6CDC7444">
            <w:pPr>
              <w:spacing w:line="360" w:lineRule="auto"/>
              <w:ind w:firstLine="480" w:firstLineChars="200"/>
              <w:rPr>
                <w:rFonts w:hint="eastAsia"/>
                <w:bCs/>
                <w:color w:val="000000" w:themeColor="text1"/>
                <w:sz w:val="24"/>
                <w:highlight w:val="none"/>
                <w14:textFill>
                  <w14:solidFill>
                    <w14:schemeClr w14:val="tx1"/>
                  </w14:solidFill>
                </w14:textFill>
              </w:rPr>
            </w:pPr>
          </w:p>
          <w:p w14:paraId="246BC565">
            <w:pPr>
              <w:spacing w:line="360" w:lineRule="auto"/>
              <w:ind w:firstLine="480" w:firstLineChars="200"/>
              <w:rPr>
                <w:rFonts w:hint="eastAsia"/>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2115185</wp:posOffset>
                      </wp:positionH>
                      <wp:positionV relativeFrom="paragraph">
                        <wp:posOffset>66675</wp:posOffset>
                      </wp:positionV>
                      <wp:extent cx="389890" cy="0"/>
                      <wp:effectExtent l="0" t="194945" r="0" b="205105"/>
                      <wp:wrapNone/>
                      <wp:docPr id="121" name="直接箭头连接符 121"/>
                      <wp:cNvGraphicFramePr/>
                      <a:graphic xmlns:a="http://schemas.openxmlformats.org/drawingml/2006/main">
                        <a:graphicData uri="http://schemas.microsoft.com/office/word/2010/wordprocessingShape">
                          <wps:wsp>
                            <wps:cNvCnPr/>
                            <wps:spPr>
                              <a:xfrm>
                                <a:off x="0" y="0"/>
                                <a:ext cx="389890" cy="0"/>
                              </a:xfrm>
                              <a:prstGeom prst="straightConnector1">
                                <a:avLst/>
                              </a:prstGeom>
                              <a:ln>
                                <a:solidFill>
                                  <a:schemeClr val="tx1"/>
                                </a:solidFill>
                                <a:tailEnd type="arrow"/>
                              </a:ln>
                              <a:scene3d>
                                <a:camera prst="orthographicFront">
                                  <a:rot lat="0" lon="0" rev="16200000"/>
                                </a:camera>
                                <a:lightRig rig="threePt" dir="t"/>
                              </a:scene3d>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6.55pt;margin-top:5.25pt;height:0pt;width:30.7pt;z-index:251689984;mso-width-relative:page;mso-height-relative:page;" filled="f" stroked="t" coordsize="21600,21600" o:gfxdata="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G0UzdNUAAAAJAQAADwAAAAAAAAABACAA&#10;AAAiAAAAZHJzL2Rvd25yZXYueG1sUEsBAhQAFAAAAAgAh07iQHzexy5JAgAAcQQAAA4AAAAAAAAA&#10;AQAgAAAAJAEAAGRycy9lMm9Eb2MueG1sUEsFBgAAAAAGAAYAWQEAAN8FAAAAAA==&#10;">
                      <v:fill on="f" focussize="0,0"/>
                      <v:stroke weight="1pt" color="#000000 [3213]" miterlimit="8" joinstyle="miter" endarrow="open"/>
                      <v:imagedata o:title=""/>
                      <o:lock v:ext="edit" aspectratio="f"/>
                    </v:shape>
                  </w:pict>
                </mc:Fallback>
              </mc:AlternateContent>
            </w:r>
          </w:p>
          <w:p w14:paraId="692D8540">
            <w:pPr>
              <w:spacing w:line="360" w:lineRule="auto"/>
              <w:ind w:firstLine="480" w:firstLineChars="200"/>
              <w:rPr>
                <w:rFonts w:hint="eastAsia"/>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2162810</wp:posOffset>
                      </wp:positionH>
                      <wp:positionV relativeFrom="paragraph">
                        <wp:posOffset>10795</wp:posOffset>
                      </wp:positionV>
                      <wp:extent cx="353060" cy="352425"/>
                      <wp:effectExtent l="4445" t="4445" r="23495" b="5080"/>
                      <wp:wrapNone/>
                      <wp:docPr id="122" name="文本框 122"/>
                      <wp:cNvGraphicFramePr/>
                      <a:graphic xmlns:a="http://schemas.openxmlformats.org/drawingml/2006/main">
                        <a:graphicData uri="http://schemas.microsoft.com/office/word/2010/wordprocessingShape">
                          <wps:wsp>
                            <wps:cNvSpPr txBox="1"/>
                            <wps:spPr>
                              <a:xfrm>
                                <a:off x="0" y="0"/>
                                <a:ext cx="353060" cy="3524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143DEA9C">
                                  <w:pPr>
                                    <w:rPr>
                                      <w:rFonts w:hint="default" w:eastAsia="宋体"/>
                                      <w:lang w:val="en-US" w:eastAsia="zh-CN"/>
                                    </w:rPr>
                                  </w:pPr>
                                  <w:r>
                                    <w:rPr>
                                      <w:rFonts w:hint="eastAsia"/>
                                      <w:lang w:val="en-US" w:eastAsia="zh-CN"/>
                                    </w:rPr>
                                    <w:t>成品</w:t>
                                  </w:r>
                                </w:p>
                              </w:txbxContent>
                            </wps:txbx>
                            <wps:bodyPr rot="0" spcFirstLastPara="0" vertOverflow="overflow" horzOverflow="overflow" vert="horz" wrap="square" lIns="0" tIns="45720" rIns="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3pt;margin-top:0.85pt;height:27.75pt;width:27.8pt;z-index:251691008;mso-width-relative:page;mso-height-relative:page;" fillcolor="#FFFFFF [3201]" filled="t" stroked="t" coordsize="21600,21600" o:gfxdata="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OhMBNcAAAAIAQAADwAAAAAA&#10;AAABACAAAAAiAAAAZHJzL2Rvd25yZXYueG1sUEsBAhQAFAAAAAgAh07iQMO4Q9FNAgAAswQAAA4A&#10;AAAAAAAAAQAgAAAAJgEAAGRycy9lMm9Eb2MueG1sUEsFBgAAAAAGAAYAWQEAAOUFAAAAAA==&#10;">
                      <v:fill on="t" focussize="0,0"/>
                      <v:stroke weight="0.5pt" color="#FFFFFF [3212]" joinstyle="round"/>
                      <v:imagedata o:title=""/>
                      <o:lock v:ext="edit" aspectratio="f"/>
                      <v:textbox inset="0mm,1.27mm,0mm,1.27mm">
                        <w:txbxContent>
                          <w:p w14:paraId="143DEA9C">
                            <w:pPr>
                              <w:rPr>
                                <w:rFonts w:hint="default" w:eastAsia="宋体"/>
                                <w:lang w:val="en-US" w:eastAsia="zh-CN"/>
                              </w:rPr>
                            </w:pPr>
                            <w:r>
                              <w:rPr>
                                <w:rFonts w:hint="eastAsia"/>
                                <w:lang w:val="en-US" w:eastAsia="zh-CN"/>
                              </w:rPr>
                              <w:t>成品</w:t>
                            </w:r>
                          </w:p>
                        </w:txbxContent>
                      </v:textbox>
                    </v:shape>
                  </w:pict>
                </mc:Fallback>
              </mc:AlternateContent>
            </w:r>
          </w:p>
          <w:p w14:paraId="6B5DD557">
            <w:pPr>
              <w:spacing w:line="360" w:lineRule="auto"/>
              <w:ind w:firstLine="480" w:firstLineChars="200"/>
              <w:rPr>
                <w:rFonts w:hint="eastAsia"/>
                <w:bCs/>
                <w:color w:val="000000" w:themeColor="text1"/>
                <w:sz w:val="24"/>
                <w:highlight w:val="none"/>
                <w:lang w:val="en-US" w:eastAsia="zh-CN"/>
                <w14:textFill>
                  <w14:solidFill>
                    <w14:schemeClr w14:val="tx1"/>
                  </w14:solidFill>
                </w14:textFill>
              </w:rPr>
            </w:pPr>
          </w:p>
          <w:p w14:paraId="471F5B33">
            <w:pPr>
              <w:spacing w:line="360" w:lineRule="auto"/>
              <w:jc w:val="center"/>
              <w:rPr>
                <w:rFonts w:hint="default" w:eastAsia="宋体"/>
                <w:b/>
                <w:bCs w:val="0"/>
                <w:color w:val="000000" w:themeColor="text1"/>
                <w:sz w:val="24"/>
                <w:highlight w:val="none"/>
                <w:lang w:val="en-US" w:eastAsia="zh-CN"/>
                <w14:textFill>
                  <w14:solidFill>
                    <w14:schemeClr w14:val="tx1"/>
                  </w14:solidFill>
                </w14:textFill>
              </w:rPr>
            </w:pPr>
            <w:r>
              <w:rPr>
                <w:rFonts w:hint="eastAsia"/>
                <w:b/>
                <w:bCs w:val="0"/>
                <w:color w:val="000000" w:themeColor="text1"/>
                <w:sz w:val="24"/>
                <w:highlight w:val="none"/>
                <w:lang w:val="en-US" w:eastAsia="zh-CN"/>
                <w14:textFill>
                  <w14:solidFill>
                    <w14:schemeClr w14:val="tx1"/>
                  </w14:solidFill>
                </w14:textFill>
              </w:rPr>
              <w:t>图2-2   工艺流程及产排污节点图</w:t>
            </w:r>
          </w:p>
          <w:p w14:paraId="757C1A70">
            <w:pPr>
              <w:pStyle w:val="28"/>
              <w:spacing w:line="360" w:lineRule="auto"/>
              <w:rPr>
                <w:rFonts w:hint="eastAsia" w:cs="Times New Roman"/>
                <w:b w:val="0"/>
                <w:bCs/>
                <w:color w:val="000000" w:themeColor="text1"/>
                <w:kern w:val="2"/>
                <w:sz w:val="24"/>
                <w:szCs w:val="24"/>
                <w:highlight w:val="none"/>
                <w:lang w:val="en-US" w:eastAsia="zh-CN" w:bidi="ar-SA"/>
                <w14:textFill>
                  <w14:solidFill>
                    <w14:schemeClr w14:val="tx1"/>
                  </w14:solidFill>
                </w14:textFill>
              </w:rPr>
            </w:pPr>
            <w:r>
              <w:rPr>
                <w:rFonts w:hint="eastAsia" w:cs="Times New Roman"/>
                <w:b w:val="0"/>
                <w:bCs/>
                <w:color w:val="000000" w:themeColor="text1"/>
                <w:kern w:val="2"/>
                <w:sz w:val="24"/>
                <w:szCs w:val="24"/>
                <w:highlight w:val="none"/>
                <w:lang w:val="en-US" w:eastAsia="zh-CN" w:bidi="ar-SA"/>
                <w14:textFill>
                  <w14:solidFill>
                    <w14:schemeClr w14:val="tx1"/>
                  </w14:solidFill>
                </w14:textFill>
              </w:rPr>
              <w:t xml:space="preserve">  </w:t>
            </w:r>
          </w:p>
          <w:p w14:paraId="46DD0909">
            <w:pPr>
              <w:pageBreakBefore w:val="0"/>
              <w:widowControl w:val="0"/>
              <w:kinsoku/>
              <w:wordWrap/>
              <w:topLinePunct w:val="0"/>
              <w:autoSpaceDE/>
              <w:autoSpaceDN/>
              <w:bidi w:val="0"/>
              <w:snapToGrid/>
              <w:spacing w:line="360" w:lineRule="auto"/>
              <w:ind w:firstLine="482" w:firstLineChars="200"/>
              <w:jc w:val="left"/>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生产</w:t>
            </w:r>
            <w:r>
              <w:rPr>
                <w:rFonts w:ascii="Times New Roman" w:hAnsi="Times New Roman" w:cs="Times New Roman"/>
                <w:b/>
                <w:bCs/>
                <w:color w:val="000000" w:themeColor="text1"/>
                <w:sz w:val="24"/>
                <w:szCs w:val="24"/>
                <w:highlight w:val="none"/>
                <w14:textFill>
                  <w14:solidFill>
                    <w14:schemeClr w14:val="tx1"/>
                  </w14:solidFill>
                </w14:textFill>
              </w:rPr>
              <w:t>工艺</w:t>
            </w: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流程</w:t>
            </w:r>
            <w:r>
              <w:rPr>
                <w:rFonts w:hint="eastAsia" w:cs="宋体"/>
                <w:b/>
                <w:bCs/>
                <w:color w:val="000000" w:themeColor="text1"/>
                <w:sz w:val="24"/>
                <w:szCs w:val="24"/>
                <w:highlight w:val="none"/>
                <w:lang w:val="en-US" w:eastAsia="zh-CN"/>
                <w14:textFill>
                  <w14:solidFill>
                    <w14:schemeClr w14:val="tx1"/>
                  </w14:solidFill>
                </w14:textFill>
              </w:rPr>
              <w:t>描述</w:t>
            </w: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w:t>
            </w:r>
          </w:p>
          <w:p w14:paraId="5D5855D6">
            <w:pPr>
              <w:numPr>
                <w:ilvl w:val="0"/>
                <w:numId w:val="0"/>
              </w:numPr>
              <w:spacing w:line="360" w:lineRule="auto"/>
              <w:ind w:firstLine="482"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（1）预发泡：</w:t>
            </w:r>
            <w:r>
              <w:rPr>
                <w:rFonts w:hint="eastAsia" w:ascii="宋体" w:hAnsi="宋体" w:cs="宋体"/>
                <w:color w:val="000000" w:themeColor="text1"/>
                <w:sz w:val="24"/>
                <w:highlight w:val="none"/>
                <w:lang w:val="en-US" w:eastAsia="zh-CN"/>
                <w14:textFill>
                  <w14:solidFill>
                    <w14:schemeClr w14:val="tx1"/>
                  </w14:solidFill>
                </w14:textFill>
              </w:rPr>
              <w:t>本项目采用的原料EPS具有可发性，不需另外添加发泡剂</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生产中</w:t>
            </w:r>
            <w:r>
              <w:rPr>
                <w:rFonts w:hint="eastAsia" w:ascii="宋体" w:hAnsi="宋体" w:cs="宋体"/>
                <w:color w:val="000000" w:themeColor="text1"/>
                <w:sz w:val="24"/>
                <w:highlight w:val="none"/>
                <w:lang w:val="en-US" w:eastAsia="zh-CN"/>
                <w14:textFill>
                  <w14:solidFill>
                    <w14:schemeClr w14:val="tx1"/>
                  </w14:solidFill>
                </w14:textFill>
              </w:rPr>
              <w:t>首先由人工将原料EPS颗粒从加料口分次送入预发泡机，后关闭进料口并通入蒸汽进行预发泡，预发泡温度大致在85～95℃，压力在0.03～0.04Mpa，在预发泡剂内，EPS颗粒受热蒸汽烘吹，逐渐预发泡上浮，达到预定预发泡倍数后，自出料口出料，经气力输送至熟化仓内。物料在桶内停留2～4min，预发泡约20倍。此工序挥发非甲烷总烃G1、噪声N、废包装袋（为沾染毒性或感染性）S1、废气处理产生的活性炭S2。非甲烷总烃G1中含有少量苯乙烯。</w:t>
            </w:r>
          </w:p>
          <w:p w14:paraId="0CE7734D">
            <w:pPr>
              <w:spacing w:line="360" w:lineRule="auto"/>
              <w:ind w:firstLine="482" w:firstLineChars="200"/>
              <w:rPr>
                <w:rFonts w:hint="default" w:ascii="Times New Roman" w:hAnsi="Times New Roman" w:cs="Times New Roman"/>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（2）熟化：</w:t>
            </w:r>
            <w:r>
              <w:rPr>
                <w:rFonts w:hint="eastAsia" w:ascii="宋体" w:hAnsi="宋体" w:cs="宋体"/>
                <w:color w:val="000000" w:themeColor="text1"/>
                <w:sz w:val="24"/>
                <w:highlight w:val="none"/>
                <w:lang w:val="en-US" w:eastAsia="zh-CN"/>
                <w14:textFill>
                  <w14:solidFill>
                    <w14:schemeClr w14:val="tx1"/>
                  </w14:solidFill>
                </w14:textFill>
              </w:rPr>
              <w:t>刚出预发泡机的颗粒</w:t>
            </w:r>
            <w:r>
              <w:rPr>
                <w:rFonts w:hint="eastAsia" w:ascii="Times New Roman" w:hAnsi="Times New Roman" w:cs="Times New Roman"/>
                <w:bCs/>
                <w:color w:val="000000" w:themeColor="text1"/>
                <w:sz w:val="24"/>
                <w:highlight w:val="none"/>
                <w:lang w:val="en-US" w:eastAsia="zh-CN"/>
                <w14:textFill>
                  <w14:solidFill>
                    <w14:schemeClr w14:val="tx1"/>
                  </w14:solidFill>
                </w14:textFill>
              </w:rPr>
              <w:t>是一种潮湿、无弹性的和温热的泡沫粒子，当颗粒冷却后泡孔内形成部分真空，需要一定时间让空气渗入使泡孔内、外压力平衡，以免泡孔踏瘪，颗粒具有弹性，泡沫颗粒一定时间的干燥、冷却实现泡孔压力稳定的压力稳定的过程即为熟化，此过程在熟化仓内进行。预发泡后的颗粒置于密闭的熟化仓内约4h，温度控制在</w:t>
            </w:r>
            <w:r>
              <w:rPr>
                <w:rFonts w:hint="eastAsia" w:ascii="宋体" w:hAnsi="宋体" w:cs="宋体"/>
                <w:color w:val="000000" w:themeColor="text1"/>
                <w:sz w:val="24"/>
                <w:highlight w:val="none"/>
                <w:lang w:val="en-US" w:eastAsia="zh-CN"/>
                <w14:textFill>
                  <w14:solidFill>
                    <w14:schemeClr w14:val="tx1"/>
                  </w14:solidFill>
                </w14:textFill>
              </w:rPr>
              <w:t>30～40℃。</w:t>
            </w:r>
          </w:p>
          <w:p w14:paraId="718B61B1">
            <w:pPr>
              <w:numPr>
                <w:ilvl w:val="0"/>
                <w:numId w:val="0"/>
              </w:numPr>
              <w:spacing w:line="360" w:lineRule="auto"/>
              <w:ind w:firstLine="482"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Times New Roman" w:hAnsi="Times New Roman" w:cs="Times New Roman"/>
                <w:b/>
                <w:bCs w:val="0"/>
                <w:color w:val="000000" w:themeColor="text1"/>
                <w:sz w:val="24"/>
                <w:highlight w:val="none"/>
                <w:lang w:val="en-US" w:eastAsia="zh-CN"/>
                <w14:textFill>
                  <w14:solidFill>
                    <w14:schemeClr w14:val="tx1"/>
                  </w14:solidFill>
                </w14:textFill>
              </w:rPr>
              <w:t>（3）成型、冷却：</w:t>
            </w:r>
            <w:r>
              <w:rPr>
                <w:rFonts w:hint="eastAsia" w:ascii="Times New Roman" w:hAnsi="Times New Roman" w:cs="Times New Roman"/>
                <w:bCs/>
                <w:color w:val="000000" w:themeColor="text1"/>
                <w:sz w:val="24"/>
                <w:highlight w:val="none"/>
                <w:lang w:val="en-US" w:eastAsia="zh-CN"/>
                <w14:textFill>
                  <w14:solidFill>
                    <w14:schemeClr w14:val="tx1"/>
                  </w14:solidFill>
                </w14:textFill>
              </w:rPr>
              <w:t>将熟化后的泡沫送入自动成型机，利用自动成型机及EPS注塑模具，使得颗粒填满模具型腔，闭模并压紧模具以防止模具预发泡过程顶开，用蒸汽加热，通过模具内壁面上的小孔或狭槽直接进入型腔，颗粒受热软化，颗粒泡孔中预发泡剂蒸发成气体和蒸汽渗入泡孔，颗粒进一步膨胀增大体积，由于型腔空间的限制，膨胀的颗粒填满型腔空间并熔结为一整体，再经冷却（用水冷却成型机夹套模具），脱模即成制品。成型温度控制在116</w:t>
            </w:r>
            <w:r>
              <w:rPr>
                <w:rFonts w:hint="eastAsia" w:ascii="宋体" w:hAnsi="宋体" w:cs="宋体"/>
                <w:color w:val="000000" w:themeColor="text1"/>
                <w:sz w:val="24"/>
                <w:highlight w:val="none"/>
                <w:lang w:val="en-US" w:eastAsia="zh-CN"/>
                <w14:textFill>
                  <w14:solidFill>
                    <w14:schemeClr w14:val="tx1"/>
                  </w14:solidFill>
                </w14:textFill>
              </w:rPr>
              <w:t>℃左右，约2分钟，此工序此工序挥发非甲烷总烃G2、噪声N、废气处理产生的活性炭S2；循环冷却水收集后经沉淀处理后回用于循环冷却水，循环水按1年更换1次，产生废水W1。非甲烷总烃G2中含有少量苯乙烯。</w:t>
            </w:r>
          </w:p>
          <w:p w14:paraId="1F5FE2D7">
            <w:pPr>
              <w:pStyle w:val="28"/>
              <w:spacing w:line="360" w:lineRule="auto"/>
              <w:ind w:firstLine="482"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kern w:val="0"/>
                <w:sz w:val="24"/>
                <w:szCs w:val="20"/>
                <w:highlight w:val="none"/>
                <w:lang w:val="en-US" w:eastAsia="zh-CN" w:bidi="ar-SA"/>
                <w14:textFill>
                  <w14:solidFill>
                    <w14:schemeClr w14:val="tx1"/>
                  </w14:solidFill>
                </w14:textFill>
              </w:rPr>
              <w:t>（4）</w:t>
            </w:r>
            <w:r>
              <w:rPr>
                <w:rFonts w:hint="eastAsia" w:cs="Times New Roman"/>
                <w:b/>
                <w:bCs w:val="0"/>
                <w:color w:val="000000" w:themeColor="text1"/>
                <w:kern w:val="0"/>
                <w:sz w:val="24"/>
                <w:szCs w:val="20"/>
                <w:highlight w:val="none"/>
                <w:lang w:val="en-US" w:eastAsia="zh-CN" w:bidi="ar-SA"/>
                <w14:textFill>
                  <w14:solidFill>
                    <w14:schemeClr w14:val="tx1"/>
                  </w14:solidFill>
                </w14:textFill>
              </w:rPr>
              <w:t>烘干</w:t>
            </w:r>
            <w:r>
              <w:rPr>
                <w:rFonts w:hint="eastAsia" w:ascii="Times New Roman" w:hAnsi="Times New Roman" w:eastAsia="宋体" w:cs="Times New Roman"/>
                <w:b/>
                <w:bCs w:val="0"/>
                <w:color w:val="000000" w:themeColor="text1"/>
                <w:kern w:val="0"/>
                <w:sz w:val="24"/>
                <w:szCs w:val="20"/>
                <w:highlight w:val="none"/>
                <w:lang w:val="en-US" w:eastAsia="zh-CN" w:bidi="ar-SA"/>
                <w14:textFill>
                  <w14:solidFill>
                    <w14:schemeClr w14:val="tx1"/>
                  </w14:solidFill>
                </w14:textFill>
              </w:rPr>
              <w:t>：</w:t>
            </w:r>
            <w:r>
              <w:rPr>
                <w:rFonts w:hint="eastAsia" w:ascii="Times New Roman" w:hAnsi="Times New Roman" w:eastAsia="宋体" w:cs="Times New Roman"/>
                <w:bCs/>
                <w:color w:val="000000" w:themeColor="text1"/>
                <w:kern w:val="0"/>
                <w:sz w:val="24"/>
                <w:szCs w:val="20"/>
                <w:highlight w:val="none"/>
                <w:lang w:val="en-US" w:eastAsia="zh-CN" w:bidi="ar-SA"/>
                <w14:textFill>
                  <w14:solidFill>
                    <w14:schemeClr w14:val="tx1"/>
                  </w14:solidFill>
                </w14:textFill>
              </w:rPr>
              <w:t>刚出模的EPS塑料制品含有一定的水分和热量带要进行干燥，</w:t>
            </w:r>
            <w:r>
              <w:rPr>
                <w:rFonts w:hint="eastAsia" w:cs="Times New Roman"/>
                <w:bCs/>
                <w:color w:val="000000" w:themeColor="text1"/>
                <w:kern w:val="0"/>
                <w:sz w:val="24"/>
                <w:szCs w:val="20"/>
                <w:highlight w:val="none"/>
                <w:lang w:val="en-US" w:eastAsia="zh-CN" w:bidi="ar-SA"/>
                <w14:textFill>
                  <w14:solidFill>
                    <w14:schemeClr w14:val="tx1"/>
                  </w14:solidFill>
                </w14:textFill>
              </w:rPr>
              <w:t>在烘干室内干燥，</w:t>
            </w:r>
            <w:r>
              <w:rPr>
                <w:rFonts w:hint="eastAsia"/>
                <w:color w:val="000000" w:themeColor="text1"/>
                <w:sz w:val="24"/>
                <w:szCs w:val="24"/>
                <w:lang w:val="en-US" w:eastAsia="zh-CN"/>
                <w14:textFill>
                  <w14:solidFill>
                    <w14:schemeClr w14:val="tx1"/>
                  </w14:solidFill>
                </w14:textFill>
              </w:rPr>
              <w:t>烘干室占地面积128m</w:t>
            </w:r>
            <w:r>
              <w:rPr>
                <w:rFonts w:hint="eastAsia"/>
                <w:color w:val="000000" w:themeColor="text1"/>
                <w:sz w:val="24"/>
                <w:szCs w:val="24"/>
                <w:vertAlign w:val="superscript"/>
                <w:lang w:val="en-US" w:eastAsia="zh-CN"/>
                <w14:textFill>
                  <w14:solidFill>
                    <w14:schemeClr w14:val="tx1"/>
                  </w14:solidFill>
                </w14:textFill>
              </w:rPr>
              <w:t>2</w:t>
            </w:r>
            <w:r>
              <w:rPr>
                <w:rFonts w:hint="eastAsia" w:ascii="Times New Roman" w:hAnsi="Times New Roman" w:eastAsia="宋体" w:cs="Times New Roman"/>
                <w:bCs/>
                <w:color w:val="000000" w:themeColor="text1"/>
                <w:kern w:val="0"/>
                <w:sz w:val="24"/>
                <w:szCs w:val="20"/>
                <w:highlight w:val="none"/>
                <w:lang w:val="en-US" w:eastAsia="zh-CN" w:bidi="ar-SA"/>
                <w14:textFill>
                  <w14:solidFill>
                    <w14:schemeClr w14:val="tx1"/>
                  </w14:solidFill>
                </w14:textFill>
              </w:rPr>
              <w:t>。</w:t>
            </w:r>
            <w:r>
              <w:rPr>
                <w:rFonts w:hint="eastAsia" w:cs="Times New Roman"/>
                <w:bCs/>
                <w:color w:val="000000" w:themeColor="text1"/>
                <w:kern w:val="0"/>
                <w:sz w:val="24"/>
                <w:szCs w:val="20"/>
                <w:highlight w:val="none"/>
                <w:lang w:val="en-US" w:eastAsia="zh-CN" w:bidi="ar-SA"/>
                <w14:textFill>
                  <w14:solidFill>
                    <w14:schemeClr w14:val="tx1"/>
                  </w14:solidFill>
                </w14:textFill>
              </w:rPr>
              <w:t>烘干</w:t>
            </w:r>
            <w:r>
              <w:rPr>
                <w:rFonts w:hint="eastAsia" w:ascii="Times New Roman" w:hAnsi="Times New Roman" w:eastAsia="宋体" w:cs="Times New Roman"/>
                <w:bCs/>
                <w:color w:val="000000" w:themeColor="text1"/>
                <w:kern w:val="0"/>
                <w:sz w:val="24"/>
                <w:szCs w:val="20"/>
                <w:highlight w:val="none"/>
                <w:lang w:val="en-US" w:eastAsia="zh-CN" w:bidi="ar-SA"/>
                <w14:textFill>
                  <w14:solidFill>
                    <w14:schemeClr w14:val="tx1"/>
                  </w14:solidFill>
                </w14:textFill>
              </w:rPr>
              <w:t>后即为成品。蒸汽冷凝水收集后回用于循环冷却水箱内循环使用不外排。</w:t>
            </w:r>
          </w:p>
          <w:p w14:paraId="5A4A0311">
            <w:pPr>
              <w:numPr>
                <w:ilvl w:val="0"/>
                <w:numId w:val="0"/>
              </w:numPr>
              <w:spacing w:line="360" w:lineRule="auto"/>
              <w:ind w:firstLine="482"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cs="Times New Roman"/>
                <w:b/>
                <w:bCs w:val="0"/>
                <w:color w:val="000000" w:themeColor="text1"/>
                <w:kern w:val="2"/>
                <w:sz w:val="24"/>
                <w:szCs w:val="24"/>
                <w:highlight w:val="none"/>
                <w:lang w:val="en-US" w:eastAsia="zh-CN" w:bidi="ar-SA"/>
                <w14:textFill>
                  <w14:solidFill>
                    <w14:schemeClr w14:val="tx1"/>
                  </w14:solidFill>
                </w14:textFill>
              </w:rPr>
              <w:t>2.纯水制备工艺及简述</w:t>
            </w:r>
          </w:p>
          <w:p w14:paraId="793A2FD6">
            <w:pPr>
              <w:numPr>
                <w:ilvl w:val="0"/>
                <w:numId w:val="0"/>
              </w:numPr>
              <w:spacing w:line="360" w:lineRule="auto"/>
              <w:ind w:firstLine="480" w:firstLineChars="200"/>
              <w:rPr>
                <w:rFonts w:hint="eastAsia" w:cs="Times New Roman"/>
                <w:bCs/>
                <w:color w:val="000000" w:themeColor="text1"/>
                <w:kern w:val="0"/>
                <w:sz w:val="24"/>
                <w:szCs w:val="20"/>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拟建项目纯水制备采</w:t>
            </w:r>
            <w:r>
              <w:rPr>
                <w:rFonts w:hint="eastAsia" w:ascii="Times New Roman" w:hAnsi="Times New Roman" w:eastAsia="宋体" w:cs="Times New Roman"/>
                <w:bCs/>
                <w:color w:val="000000" w:themeColor="text1"/>
                <w:kern w:val="0"/>
                <w:sz w:val="24"/>
                <w:szCs w:val="20"/>
                <w:highlight w:val="none"/>
                <w:lang w:val="en-US" w:eastAsia="zh-CN" w:bidi="ar-SA"/>
                <w14:textFill>
                  <w14:solidFill>
                    <w14:schemeClr w14:val="tx1"/>
                  </w14:solidFill>
                </w14:textFill>
              </w:rPr>
              <w:t>用““多介质过滤+活性炭过滤+反渗透”工艺</w:t>
            </w:r>
            <w:r>
              <w:rPr>
                <w:rFonts w:hint="eastAsia" w:cs="Times New Roman"/>
                <w:bCs/>
                <w:color w:val="000000" w:themeColor="text1"/>
                <w:kern w:val="0"/>
                <w:sz w:val="24"/>
                <w:szCs w:val="20"/>
                <w:highlight w:val="none"/>
                <w:lang w:val="en-US" w:eastAsia="zh-CN" w:bidi="ar-SA"/>
                <w14:textFill>
                  <w14:solidFill>
                    <w14:schemeClr w14:val="tx1"/>
                  </w14:solidFill>
                </w14:textFill>
              </w:rPr>
              <w:t>，流程如下：</w:t>
            </w:r>
          </w:p>
          <w:p w14:paraId="564ACCD2">
            <w:pPr>
              <w:pStyle w:val="10"/>
              <w:rPr>
                <w:rFonts w:hint="default"/>
                <w:color w:val="000000" w:themeColor="text1"/>
                <w:lang w:val="en-US"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5829300" cy="2661285"/>
                      <wp:effectExtent l="0" t="0" r="0" b="0"/>
                      <wp:wrapNone/>
                      <wp:docPr id="36" name="矩形 36"/>
                      <wp:cNvGraphicFramePr/>
                      <a:graphic xmlns:a="http://schemas.openxmlformats.org/drawingml/2006/main">
                        <a:graphicData uri="http://schemas.microsoft.com/office/word/2010/wordprocessingShape">
                          <wps:wsp>
                            <wps:cNvSpPr/>
                            <wps:spPr>
                              <a:xfrm>
                                <a:off x="1151890" y="1713230"/>
                                <a:ext cx="5829300" cy="2661285"/>
                              </a:xfrm>
                              <a:prstGeom prst="rect">
                                <a:avLst/>
                              </a:prstGeom>
                            </wps:spPr>
                            <wps:bodyPr rot="0" vert="horz" wrap="square" lIns="91440" tIns="45720" rIns="91440" bIns="45720" anchor="t" anchorCtr="0"/>
                          </wps:wsp>
                        </a:graphicData>
                      </a:graphic>
                    </wp:anchor>
                  </w:drawing>
                </mc:Choice>
                <mc:Fallback>
                  <w:pict>
                    <v:rect id="_x0000_s1026" o:spid="_x0000_s1026" o:spt="1" style="position:absolute;left:0pt;margin-left:0pt;margin-top:0pt;height:209.55pt;width:459pt;z-index:251728896;mso-width-relative:page;mso-height-relative:page;" filled="f" stroked="f" coordsize="21600,21600" o:gfxdata="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&#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cL5Ie1gAAAAUBAAAPAAAAAAAAAAEAIAAAACIAAABk&#10;cnMvZG93bnJldi54bWxQSwECFAAUAAAACACHTuJAchIsgc8BAACFAwAADgAAAAAAAAABACAAAAAl&#10;AQAAZHJzL2Uyb0RvYy54bWxQSwUGAAAAAAYABgBZAQAAZgUAAAAA&#10;">
                      <v:fill on="f" focussize="0,0"/>
                      <v:stroke on="f"/>
                      <v:imagedata o:title=""/>
                      <o:lock v:ext="edit" aspectratio="f"/>
                    </v:rect>
                  </w:pict>
                </mc:Fallback>
              </mc:AlternateContent>
            </w:r>
            <w:r>
              <w:rPr>
                <w:rFonts w:hint="default"/>
                <w:color w:val="000000" w:themeColor="text1"/>
                <w:lang w:val="en-US" w:eastAsia="zh-CN"/>
                <w14:textFill>
                  <w14:solidFill>
                    <w14:schemeClr w14:val="tx1"/>
                  </w14:solidFill>
                </w14:textFill>
              </w:rPr>
              <mc:AlternateContent>
                <mc:Choice Requires="wps">
                  <w:drawing>
                    <wp:anchor distT="0" distB="0" distL="114300" distR="114300" simplePos="0" relativeHeight="251727872" behindDoc="0" locked="0" layoutInCell="1" allowOverlap="1">
                      <wp:simplePos x="0" y="0"/>
                      <wp:positionH relativeFrom="column">
                        <wp:posOffset>-172085</wp:posOffset>
                      </wp:positionH>
                      <wp:positionV relativeFrom="paragraph">
                        <wp:posOffset>-6268085</wp:posOffset>
                      </wp:positionV>
                      <wp:extent cx="5829300" cy="2661285"/>
                      <wp:effectExtent l="0" t="0" r="0" b="0"/>
                      <wp:wrapNone/>
                      <wp:docPr id="35" name="矩形 35"/>
                      <wp:cNvGraphicFramePr/>
                      <a:graphic xmlns:a="http://schemas.openxmlformats.org/drawingml/2006/main">
                        <a:graphicData uri="http://schemas.microsoft.com/office/word/2010/wordprocessingShape">
                          <wps:wsp>
                            <wps:cNvSpPr/>
                            <wps:spPr>
                              <a:xfrm>
                                <a:off x="0" y="0"/>
                                <a:ext cx="5829300" cy="2661285"/>
                              </a:xfrm>
                              <a:prstGeom prst="rect">
                                <a:avLst/>
                              </a:prstGeom>
                            </wps:spPr>
                            <wps:bodyPr rot="0" vert="horz" wrap="square" lIns="91440" tIns="45720" rIns="91440" bIns="45720" anchor="t" anchorCtr="0"/>
                          </wps:wsp>
                        </a:graphicData>
                      </a:graphic>
                    </wp:anchor>
                  </w:drawing>
                </mc:Choice>
                <mc:Fallback>
                  <w:pict>
                    <v:rect id="_x0000_s1026" o:spid="_x0000_s1026" o:spt="1" style="position:absolute;left:0pt;margin-left:-13.55pt;margin-top:-493.55pt;height:209.55pt;width:459pt;z-index:251727872;mso-width-relative:page;mso-height-relative:page;" filled="f" stroked="f" coordsize="21600,21600" o:gfxdata="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zgf8XcAAAADQEAAA8AAAAAAAAAAQAgAAAAIgAAAGRycy9k&#10;b3ducmV2LnhtbFBLAQIUABQAAAAIAIdO4kBV2kBZxQEAAHkDAAAOAAAAAAAAAAEAIAAAACsBAABk&#10;cnMvZTJvRG9jLnhtbFBLBQYAAAAABgAGAFkBAABiBQAAAAA=&#10;">
                      <v:fill on="f" focussize="0,0"/>
                      <v:stroke on="f"/>
                      <v:imagedata o:title=""/>
                      <o:lock v:ext="edit" aspectratio="f"/>
                    </v:rect>
                  </w:pict>
                </mc:Fallback>
              </mc:AlternateContent>
            </w:r>
          </w:p>
          <w:p w14:paraId="72BD6917">
            <w:pPr>
              <w:pStyle w:val="28"/>
              <w:spacing w:line="360" w:lineRule="auto"/>
              <w:ind w:firstLine="482"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p>
          <w:p w14:paraId="5320AA7A">
            <w:pPr>
              <w:rPr>
                <w:rFonts w:hint="eastAsia" w:cs="Times New Roman"/>
                <w:b/>
                <w:bCs w:val="0"/>
                <w:color w:val="000000" w:themeColor="text1"/>
                <w:kern w:val="2"/>
                <w:sz w:val="24"/>
                <w:szCs w:val="24"/>
                <w:highlight w:val="none"/>
                <w:lang w:val="en-US" w:eastAsia="zh-CN" w:bidi="ar-SA"/>
                <w14:textFill>
                  <w14:solidFill>
                    <w14:schemeClr w14:val="tx1"/>
                  </w14:solidFill>
                </w14:textFill>
              </w:rPr>
            </w:pPr>
          </w:p>
          <w:p w14:paraId="7737FDF3">
            <w:pPr>
              <w:pStyle w:val="10"/>
              <w:rPr>
                <w:rFonts w:hint="eastAsia"/>
                <w:color w:val="000000" w:themeColor="text1"/>
                <w:lang w:val="en-US" w:eastAsia="zh-CN"/>
                <w14:textFill>
                  <w14:solidFill>
                    <w14:schemeClr w14:val="tx1"/>
                  </w14:solidFill>
                </w14:textFill>
              </w:rPr>
            </w:pPr>
          </w:p>
          <w:p w14:paraId="05951FAC">
            <w:pPr>
              <w:pStyle w:val="28"/>
              <w:spacing w:line="360" w:lineRule="auto"/>
              <w:ind w:firstLine="482"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p>
          <w:p w14:paraId="7ED89790">
            <w:pPr>
              <w:pStyle w:val="28"/>
              <w:spacing w:line="360" w:lineRule="auto"/>
              <w:ind w:firstLine="482"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p>
          <w:p w14:paraId="492FCA8A">
            <w:pPr>
              <w:pStyle w:val="28"/>
              <w:spacing w:line="360" w:lineRule="auto"/>
              <w:ind w:firstLine="480"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729920" behindDoc="0" locked="0" layoutInCell="1" allowOverlap="1">
                      <wp:simplePos x="0" y="0"/>
                      <wp:positionH relativeFrom="column">
                        <wp:posOffset>1818640</wp:posOffset>
                      </wp:positionH>
                      <wp:positionV relativeFrom="paragraph">
                        <wp:posOffset>187960</wp:posOffset>
                      </wp:positionV>
                      <wp:extent cx="1134745" cy="392430"/>
                      <wp:effectExtent l="0" t="0" r="0" b="0"/>
                      <wp:wrapNone/>
                      <wp:docPr id="59" name="矩形 59"/>
                      <wp:cNvGraphicFramePr/>
                      <a:graphic xmlns:a="http://schemas.openxmlformats.org/drawingml/2006/main">
                        <a:graphicData uri="http://schemas.microsoft.com/office/word/2010/wordprocessingShape">
                          <wps:wsp>
                            <wps:cNvSpPr/>
                            <wps:spPr>
                              <a:xfrm>
                                <a:off x="1494790" y="1911350"/>
                                <a:ext cx="1134745" cy="392430"/>
                              </a:xfrm>
                              <a:prstGeom prst="rect">
                                <a:avLst/>
                              </a:prstGeom>
                              <a:ln w="15875">
                                <a:noFill/>
                              </a:ln>
                            </wps:spPr>
                            <wps:txbx>
                              <w:txbxContent>
                                <w:p w14:paraId="6AE94FF0">
                                  <w:pPr>
                                    <w:snapToGrid w:val="0"/>
                                    <w:rPr>
                                      <w:rFonts w:hint="eastAsia" w:ascii="宋体" w:hAnsi="宋体" w:eastAsia="宋体" w:cs="Times New Roman"/>
                                      <w:b/>
                                      <w:bCs/>
                                      <w:sz w:val="24"/>
                                    </w:rPr>
                                  </w:pPr>
                                  <w:r>
                                    <w:rPr>
                                      <w:rFonts w:hint="eastAsia" w:ascii="宋体" w:hAnsi="宋体" w:eastAsia="宋体" w:cs="Times New Roman"/>
                                      <w:b/>
                                      <w:bCs/>
                                      <w:sz w:val="24"/>
                                      <w:lang w:val="en-US" w:eastAsia="zh-CN"/>
                                    </w:rPr>
                                    <w:t>自来水</w:t>
                                  </w:r>
                                  <w:r>
                                    <w:rPr>
                                      <w:rFonts w:hint="eastAsia" w:ascii="宋体" w:hAnsi="宋体" w:eastAsia="宋体" w:cs="Times New Roman"/>
                                      <w:b/>
                                      <w:bCs/>
                                      <w:sz w:val="24"/>
                                    </w:rPr>
                                    <w:t>水源</w:t>
                                  </w:r>
                                </w:p>
                                <w:p w14:paraId="2BF2867D">
                                  <w:pPr>
                                    <w:rPr>
                                      <w:rFonts w:hint="eastAsia" w:ascii="Times New Roman" w:hAnsi="Times New Roman" w:eastAsia="宋体" w:cs="Times New Roman"/>
                                    </w:rPr>
                                  </w:pPr>
                                </w:p>
                                <w:p w14:paraId="41A7ED90">
                                  <w:pPr>
                                    <w:rPr>
                                      <w:rFonts w:ascii="Times New Roman" w:hAnsi="Times New Roman" w:eastAsia="宋体" w:cs="Times New Roman"/>
                                    </w:rPr>
                                  </w:pPr>
                                </w:p>
                              </w:txbxContent>
                            </wps:txbx>
                            <wps:bodyPr rot="0" vert="horz" wrap="square" lIns="91440" tIns="45720" rIns="91440" bIns="45720" anchor="t" anchorCtr="0"/>
                          </wps:wsp>
                        </a:graphicData>
                      </a:graphic>
                    </wp:anchor>
                  </w:drawing>
                </mc:Choice>
                <mc:Fallback>
                  <w:pict>
                    <v:rect id="_x0000_s1026" o:spid="_x0000_s1026" o:spt="1" style="position:absolute;left:0pt;margin-left:143.2pt;margin-top:14.8pt;height:30.9pt;width:89.35pt;z-index:251729920;mso-width-relative:page;mso-height-relative:page;" filled="f" stroked="f" coordsize="21600,21600" o:gfxdata="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qpcD9kA&#10;AAAJAQAADwAAAAAAAAABACAAAAAiAAAAZHJzL2Rvd25yZXYueG1sUEsBAhQAFAAAAAgAh07iQMDl&#10;ySLlAQAAsQMAAA4AAAAAAAAAAQAgAAAAKAEAAGRycy9lMm9Eb2MueG1sUEsFBgAAAAAGAAYAWQEA&#10;AH8FAAAAAA==&#10;">
                      <v:fill on="f" focussize="0,0"/>
                      <v:stroke on="f" weight="1.25pt"/>
                      <v:imagedata o:title=""/>
                      <o:lock v:ext="edit" aspectratio="f"/>
                      <v:textbox>
                        <w:txbxContent>
                          <w:p w14:paraId="6AE94FF0">
                            <w:pPr>
                              <w:snapToGrid w:val="0"/>
                              <w:rPr>
                                <w:rFonts w:hint="eastAsia" w:ascii="宋体" w:hAnsi="宋体" w:eastAsia="宋体" w:cs="Times New Roman"/>
                                <w:b/>
                                <w:bCs/>
                                <w:sz w:val="24"/>
                              </w:rPr>
                            </w:pPr>
                            <w:r>
                              <w:rPr>
                                <w:rFonts w:hint="eastAsia" w:ascii="宋体" w:hAnsi="宋体" w:eastAsia="宋体" w:cs="Times New Roman"/>
                                <w:b/>
                                <w:bCs/>
                                <w:sz w:val="24"/>
                                <w:lang w:val="en-US" w:eastAsia="zh-CN"/>
                              </w:rPr>
                              <w:t>自来水</w:t>
                            </w:r>
                            <w:r>
                              <w:rPr>
                                <w:rFonts w:hint="eastAsia" w:ascii="宋体" w:hAnsi="宋体" w:eastAsia="宋体" w:cs="Times New Roman"/>
                                <w:b/>
                                <w:bCs/>
                                <w:sz w:val="24"/>
                              </w:rPr>
                              <w:t>水源</w:t>
                            </w:r>
                          </w:p>
                          <w:p w14:paraId="2BF2867D">
                            <w:pPr>
                              <w:rPr>
                                <w:rFonts w:hint="eastAsia" w:ascii="Times New Roman" w:hAnsi="Times New Roman" w:eastAsia="宋体" w:cs="Times New Roman"/>
                              </w:rPr>
                            </w:pPr>
                          </w:p>
                          <w:p w14:paraId="41A7ED90">
                            <w:pPr>
                              <w:rPr>
                                <w:rFonts w:ascii="Times New Roman" w:hAnsi="Times New Roman" w:eastAsia="宋体" w:cs="Times New Roman"/>
                              </w:rPr>
                            </w:pPr>
                          </w:p>
                        </w:txbxContent>
                      </v:textbox>
                    </v:rect>
                  </w:pict>
                </mc:Fallback>
              </mc:AlternateContent>
            </w:r>
          </w:p>
          <w:p w14:paraId="01BF5676">
            <w:pPr>
              <w:pStyle w:val="28"/>
              <w:spacing w:line="360" w:lineRule="auto"/>
              <w:ind w:firstLine="480"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730944" behindDoc="0" locked="0" layoutInCell="1" allowOverlap="1">
                      <wp:simplePos x="0" y="0"/>
                      <wp:positionH relativeFrom="column">
                        <wp:posOffset>2352675</wp:posOffset>
                      </wp:positionH>
                      <wp:positionV relativeFrom="paragraph">
                        <wp:posOffset>175260</wp:posOffset>
                      </wp:positionV>
                      <wp:extent cx="4445" cy="367030"/>
                      <wp:effectExtent l="49530" t="0" r="60325" b="13970"/>
                      <wp:wrapNone/>
                      <wp:docPr id="62" name="直接箭头连接符 62"/>
                      <wp:cNvGraphicFramePr/>
                      <a:graphic xmlns:a="http://schemas.openxmlformats.org/drawingml/2006/main">
                        <a:graphicData uri="http://schemas.microsoft.com/office/word/2010/wordprocessingShape">
                          <wps:wsp>
                            <wps:cNvCnPr/>
                            <wps:spPr>
                              <a:xfrm flipH="1">
                                <a:off x="3619500" y="1666875"/>
                                <a:ext cx="4445" cy="36703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85.25pt;margin-top:13.8pt;height:28.9pt;width:0.35pt;z-index:251730944;mso-width-relative:page;mso-height-relative:page;" filled="f" stroked="t" coordsize="21600,21600" o:gfxdata="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OCMfrc&#10;AAAACQEAAA8AAAAAAAAAAQAgAAAAIgAAAGRycy9kb3ducmV2LnhtbFBLAQIUABQAAAAIAIdO4kBf&#10;Z+3fHAIAAPkDAAAOAAAAAAAAAAEAIAAAACsBAABkcnMvZTJvRG9jLnhtbFBLBQYAAAAABgAGAFkB&#10;AAC5BQAAAAA=&#10;">
                      <v:fill on="f" focussize="0,0"/>
                      <v:stroke weight="1pt" color="#000000 [3213]" miterlimit="8" joinstyle="miter" endarrow="open"/>
                      <v:imagedata o:title=""/>
                      <o:lock v:ext="edit" aspectratio="f"/>
                    </v:shape>
                  </w:pict>
                </mc:Fallback>
              </mc:AlternateContent>
            </w:r>
          </w:p>
          <w:p w14:paraId="7B69C9FC">
            <w:pPr>
              <w:pStyle w:val="28"/>
              <w:spacing w:line="360" w:lineRule="auto"/>
              <w:ind w:firstLine="480"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729920" behindDoc="0" locked="0" layoutInCell="1" allowOverlap="1">
                      <wp:simplePos x="0" y="0"/>
                      <wp:positionH relativeFrom="column">
                        <wp:posOffset>1800225</wp:posOffset>
                      </wp:positionH>
                      <wp:positionV relativeFrom="paragraph">
                        <wp:posOffset>281940</wp:posOffset>
                      </wp:positionV>
                      <wp:extent cx="1143000" cy="392430"/>
                      <wp:effectExtent l="7620" t="7620" r="11430" b="19050"/>
                      <wp:wrapNone/>
                      <wp:docPr id="51" name="矩形 51"/>
                      <wp:cNvGraphicFramePr/>
                      <a:graphic xmlns:a="http://schemas.openxmlformats.org/drawingml/2006/main">
                        <a:graphicData uri="http://schemas.microsoft.com/office/word/2010/wordprocessingShape">
                          <wps:wsp>
                            <wps:cNvSpPr/>
                            <wps:spPr>
                              <a:xfrm>
                                <a:off x="3209290" y="1911350"/>
                                <a:ext cx="1143000" cy="392430"/>
                              </a:xfrm>
                              <a:prstGeom prst="rect">
                                <a:avLst/>
                              </a:prstGeom>
                              <a:ln w="15875">
                                <a:solidFill>
                                  <a:schemeClr val="tx1"/>
                                </a:solidFill>
                              </a:ln>
                            </wps:spPr>
                            <wps:txbx>
                              <w:txbxContent>
                                <w:p w14:paraId="38C82856">
                                  <w:pPr>
                                    <w:snapToGrid w:val="0"/>
                                    <w:rPr>
                                      <w:rFonts w:hint="eastAsia" w:ascii="宋体" w:hAnsi="宋体" w:eastAsia="宋体" w:cs="Times New Roman"/>
                                      <w:sz w:val="24"/>
                                    </w:rPr>
                                  </w:pPr>
                                  <w:r>
                                    <w:rPr>
                                      <w:rFonts w:hint="eastAsia" w:ascii="宋体" w:hAnsi="宋体" w:eastAsia="宋体" w:cs="Times New Roman"/>
                                      <w:sz w:val="24"/>
                                    </w:rPr>
                                    <w:t>前置增压泵</w:t>
                                  </w:r>
                                </w:p>
                                <w:p w14:paraId="17DF821B">
                                  <w:pPr>
                                    <w:rPr>
                                      <w:rFonts w:hint="eastAsia" w:ascii="Times New Roman" w:hAnsi="Times New Roman" w:eastAsia="宋体" w:cs="Times New Roman"/>
                                    </w:rPr>
                                  </w:pPr>
                                </w:p>
                                <w:p w14:paraId="5BF15363">
                                  <w:pPr>
                                    <w:rPr>
                                      <w:rFonts w:ascii="Times New Roman" w:hAnsi="Times New Roman" w:eastAsia="宋体" w:cs="Times New Roman"/>
                                    </w:rPr>
                                  </w:pPr>
                                </w:p>
                              </w:txbxContent>
                            </wps:txbx>
                            <wps:bodyPr rot="0" vert="horz" wrap="square" lIns="91440" tIns="45720" rIns="91440" bIns="45720" anchor="t" anchorCtr="0"/>
                          </wps:wsp>
                        </a:graphicData>
                      </a:graphic>
                    </wp:anchor>
                  </w:drawing>
                </mc:Choice>
                <mc:Fallback>
                  <w:pict>
                    <v:rect id="_x0000_s1026" o:spid="_x0000_s1026" o:spt="1" style="position:absolute;left:0pt;margin-left:141.75pt;margin-top:22.2pt;height:30.9pt;width:90pt;z-index:251729920;mso-width-relative:page;mso-height-relative:page;" filled="f" stroked="t" coordsize="21600,21600" o:gfxdata="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DMuzNgAAAAKAQAADwAAAAAAAAABACAAAAAiAAAAZHJzL2Rvd25yZXYueG1s&#10;UEsBAhQAFAAAAAgAh07iQBGFfHP4AQAA2gMAAA4AAAAAAAAAAQAgAAAAJwEAAGRycy9lMm9Eb2Mu&#10;eG1sUEsFBgAAAAAGAAYAWQEAAJEFAAAAAA==&#10;">
                      <v:fill on="f" focussize="0,0"/>
                      <v:stroke weight="1.25pt" color="#000000 [3213]" joinstyle="round"/>
                      <v:imagedata o:title=""/>
                      <o:lock v:ext="edit" aspectratio="f"/>
                      <v:textbox>
                        <w:txbxContent>
                          <w:p w14:paraId="38C82856">
                            <w:pPr>
                              <w:snapToGrid w:val="0"/>
                              <w:rPr>
                                <w:rFonts w:hint="eastAsia" w:ascii="宋体" w:hAnsi="宋体" w:eastAsia="宋体" w:cs="Times New Roman"/>
                                <w:sz w:val="24"/>
                              </w:rPr>
                            </w:pPr>
                            <w:r>
                              <w:rPr>
                                <w:rFonts w:hint="eastAsia" w:ascii="宋体" w:hAnsi="宋体" w:eastAsia="宋体" w:cs="Times New Roman"/>
                                <w:sz w:val="24"/>
                              </w:rPr>
                              <w:t>前置增压泵</w:t>
                            </w:r>
                          </w:p>
                          <w:p w14:paraId="17DF821B">
                            <w:pPr>
                              <w:rPr>
                                <w:rFonts w:hint="eastAsia" w:ascii="Times New Roman" w:hAnsi="Times New Roman" w:eastAsia="宋体" w:cs="Times New Roman"/>
                              </w:rPr>
                            </w:pPr>
                          </w:p>
                          <w:p w14:paraId="5BF15363">
                            <w:pPr>
                              <w:rPr>
                                <w:rFonts w:ascii="Times New Roman" w:hAnsi="Times New Roman" w:eastAsia="宋体" w:cs="Times New Roman"/>
                              </w:rPr>
                            </w:pPr>
                          </w:p>
                        </w:txbxContent>
                      </v:textbox>
                    </v:rect>
                  </w:pict>
                </mc:Fallback>
              </mc:AlternateContent>
            </w:r>
          </w:p>
          <w:p w14:paraId="2B4011DE">
            <w:pPr>
              <w:pStyle w:val="28"/>
              <w:spacing w:line="360" w:lineRule="auto"/>
              <w:ind w:firstLine="482"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p>
          <w:p w14:paraId="623FF2DE">
            <w:pPr>
              <w:pStyle w:val="28"/>
              <w:spacing w:line="360" w:lineRule="auto"/>
              <w:ind w:firstLine="480"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731968" behindDoc="0" locked="0" layoutInCell="1" allowOverlap="1">
                      <wp:simplePos x="0" y="0"/>
                      <wp:positionH relativeFrom="column">
                        <wp:posOffset>2352675</wp:posOffset>
                      </wp:positionH>
                      <wp:positionV relativeFrom="paragraph">
                        <wp:posOffset>43815</wp:posOffset>
                      </wp:positionV>
                      <wp:extent cx="4445" cy="367030"/>
                      <wp:effectExtent l="49530" t="0" r="60325" b="13970"/>
                      <wp:wrapNone/>
                      <wp:docPr id="63" name="直接箭头连接符 63"/>
                      <wp:cNvGraphicFramePr/>
                      <a:graphic xmlns:a="http://schemas.openxmlformats.org/drawingml/2006/main">
                        <a:graphicData uri="http://schemas.microsoft.com/office/word/2010/wordprocessingShape">
                          <wps:wsp>
                            <wps:cNvCnPr/>
                            <wps:spPr>
                              <a:xfrm flipH="1">
                                <a:off x="0" y="0"/>
                                <a:ext cx="4445" cy="36703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85.25pt;margin-top:3.45pt;height:28.9pt;width:0.35pt;z-index:251731968;mso-width-relative:page;mso-height-relative:page;" filled="f" stroked="t" coordsize="21600,21600" o:gfxdata="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JFVO/ZAAAACAEAAA8AAAAAAAAA&#10;AQAgAAAAIgAAAGRycy9kb3ducmV2LnhtbFBLAQIUABQAAAAIAIdO4kBMFxJyEAIAAO0DAAAOAAAA&#10;AAAAAAEAIAAAACgBAABkcnMvZTJvRG9jLnhtbFBLBQYAAAAABgAGAFkBAACqBQAAAAA=&#10;">
                      <v:fill on="f" focussize="0,0"/>
                      <v:stroke weight="1pt" color="#000000 [3213]" miterlimit="8" joinstyle="miter" endarrow="open"/>
                      <v:imagedata o:title=""/>
                      <o:lock v:ext="edit" aspectratio="f"/>
                    </v:shape>
                  </w:pict>
                </mc:Fallback>
              </mc:AlternateContent>
            </w:r>
          </w:p>
          <w:p w14:paraId="04011181">
            <w:pPr>
              <w:pStyle w:val="28"/>
              <w:spacing w:line="360" w:lineRule="auto"/>
              <w:ind w:firstLine="480"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745280" behindDoc="0" locked="0" layoutInCell="1" allowOverlap="1">
                      <wp:simplePos x="0" y="0"/>
                      <wp:positionH relativeFrom="column">
                        <wp:posOffset>3439160</wp:posOffset>
                      </wp:positionH>
                      <wp:positionV relativeFrom="paragraph">
                        <wp:posOffset>178435</wp:posOffset>
                      </wp:positionV>
                      <wp:extent cx="351790" cy="352425"/>
                      <wp:effectExtent l="4445" t="4445" r="5715" b="5080"/>
                      <wp:wrapNone/>
                      <wp:docPr id="94" name="文本框 94"/>
                      <wp:cNvGraphicFramePr/>
                      <a:graphic xmlns:a="http://schemas.openxmlformats.org/drawingml/2006/main">
                        <a:graphicData uri="http://schemas.microsoft.com/office/word/2010/wordprocessingShape">
                          <wps:wsp>
                            <wps:cNvSpPr txBox="1"/>
                            <wps:spPr>
                              <a:xfrm>
                                <a:off x="0" y="0"/>
                                <a:ext cx="351790" cy="3524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6B646AAA">
                                  <w:pPr>
                                    <w:rPr>
                                      <w:rFonts w:hint="default" w:eastAsia="宋体"/>
                                      <w:lang w:val="en-US" w:eastAsia="zh-CN"/>
                                    </w:rPr>
                                  </w:pPr>
                                  <w:r>
                                    <w:rPr>
                                      <w:rFonts w:hint="eastAsia"/>
                                      <w:lang w:val="en-US" w:eastAsia="zh-CN"/>
                                    </w:rPr>
                                    <w:t>S3</w:t>
                                  </w:r>
                                </w:p>
                              </w:txbxContent>
                            </wps:txbx>
                            <wps:bodyPr rot="0" spcFirstLastPara="0" vertOverflow="overflow" horzOverflow="overflow" vert="horz" wrap="square" lIns="0" tIns="45720" rIns="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8pt;margin-top:14.05pt;height:27.75pt;width:27.7pt;z-index:251745280;mso-width-relative:page;mso-height-relative:page;" fillcolor="#FFFFFF [3201]" filled="t" stroked="t" coordsize="21600,21600" o:gfxdata="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E+mo/ZAAAACQEAAA8A&#10;AAAAAAAAAQAgAAAAIgAAAGRycy9kb3ducmV2LnhtbFBLAQIUABQAAAAIAIdO4kCVoED7TwIAALEE&#10;AAAOAAAAAAAAAAEAIAAAACgBAABkcnMvZTJvRG9jLnhtbFBLBQYAAAAABgAGAFkBAADpBQAAAAA=&#10;">
                      <v:fill on="t" focussize="0,0"/>
                      <v:stroke weight="0.5pt" color="#FFFFFF [3212]" joinstyle="round"/>
                      <v:imagedata o:title=""/>
                      <o:lock v:ext="edit" aspectratio="f"/>
                      <v:textbox inset="0mm,1.27mm,0mm,1.27mm">
                        <w:txbxContent>
                          <w:p w14:paraId="6B646AAA">
                            <w:pPr>
                              <w:rPr>
                                <w:rFonts w:hint="default" w:eastAsia="宋体"/>
                                <w:lang w:val="en-US" w:eastAsia="zh-CN"/>
                              </w:rPr>
                            </w:pPr>
                            <w:r>
                              <w:rPr>
                                <w:rFonts w:hint="eastAsia"/>
                                <w:lang w:val="en-US" w:eastAsia="zh-CN"/>
                              </w:rPr>
                              <w:t>S3</w:t>
                            </w:r>
                          </w:p>
                        </w:txbxContent>
                      </v:textbox>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744256" behindDoc="0" locked="0" layoutInCell="1" allowOverlap="1">
                      <wp:simplePos x="0" y="0"/>
                      <wp:positionH relativeFrom="column">
                        <wp:posOffset>2991485</wp:posOffset>
                      </wp:positionH>
                      <wp:positionV relativeFrom="paragraph">
                        <wp:posOffset>318135</wp:posOffset>
                      </wp:positionV>
                      <wp:extent cx="389890" cy="0"/>
                      <wp:effectExtent l="0" t="50800" r="10160" b="63500"/>
                      <wp:wrapNone/>
                      <wp:docPr id="89" name="直接箭头连接符 89"/>
                      <wp:cNvGraphicFramePr/>
                      <a:graphic xmlns:a="http://schemas.openxmlformats.org/drawingml/2006/main">
                        <a:graphicData uri="http://schemas.microsoft.com/office/word/2010/wordprocessingShape">
                          <wps:wsp>
                            <wps:cNvCnPr/>
                            <wps:spPr>
                              <a:xfrm>
                                <a:off x="0" y="0"/>
                                <a:ext cx="389890" cy="0"/>
                              </a:xfrm>
                              <a:prstGeom prst="straightConnector1">
                                <a:avLst/>
                              </a:prstGeom>
                              <a:ln>
                                <a:solidFill>
                                  <a:schemeClr val="tx1"/>
                                </a:solidFill>
                                <a:prstDash val="dashDot"/>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35.55pt;margin-top:25.05pt;height:0pt;width:30.7pt;z-index:251744256;mso-width-relative:page;mso-height-relative:page;" filled="f" stroked="t" coordsize="21600,21600" o:gfxdata="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&#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RGdYTZAAAACQEAAA8AAAAAAAAAAQAgAAAAIgAAAGRy&#10;cy9kb3ducmV2LnhtbFBLAQIUABQAAAAIAIdO4kB9HXvHBAIAAOIDAAAOAAAAAAAAAAEAIAAAACgB&#10;AABkcnMvZTJvRG9jLnhtbFBLBQYAAAAABgAGAFkBAACeBQAAAAA=&#10;">
                      <v:fill on="f" focussize="0,0"/>
                      <v:stroke weight="1pt" color="#000000 [3213]" miterlimit="8" joinstyle="miter" dashstyle="dashDot" endarrow="open"/>
                      <v:imagedata o:title=""/>
                      <o:lock v:ext="edit" aspectratio="f"/>
                    </v:shape>
                  </w:pict>
                </mc:Fallback>
              </mc:AlternateContent>
            </w: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732992" behindDoc="0" locked="0" layoutInCell="1" allowOverlap="1">
                      <wp:simplePos x="0" y="0"/>
                      <wp:positionH relativeFrom="column">
                        <wp:posOffset>1838325</wp:posOffset>
                      </wp:positionH>
                      <wp:positionV relativeFrom="paragraph">
                        <wp:posOffset>112395</wp:posOffset>
                      </wp:positionV>
                      <wp:extent cx="1123950" cy="396240"/>
                      <wp:effectExtent l="8255" t="7620" r="10795" b="15240"/>
                      <wp:wrapNone/>
                      <wp:docPr id="64" name="矩形 64"/>
                      <wp:cNvGraphicFramePr/>
                      <a:graphic xmlns:a="http://schemas.openxmlformats.org/drawingml/2006/main">
                        <a:graphicData uri="http://schemas.microsoft.com/office/word/2010/wordprocessingShape">
                          <wps:wsp>
                            <wps:cNvSpPr/>
                            <wps:spPr>
                              <a:xfrm>
                                <a:off x="0" y="0"/>
                                <a:ext cx="1123950" cy="396240"/>
                              </a:xfrm>
                              <a:prstGeom prst="rect">
                                <a:avLst/>
                              </a:prstGeom>
                              <a:ln w="15875">
                                <a:solidFill>
                                  <a:schemeClr val="tx1"/>
                                </a:solidFill>
                              </a:ln>
                            </wps:spPr>
                            <wps:txbx>
                              <w:txbxContent>
                                <w:p w14:paraId="5594DCAF">
                                  <w:pPr>
                                    <w:snapToGrid w:val="0"/>
                                    <w:rPr>
                                      <w:rFonts w:hint="eastAsia" w:ascii="宋体" w:hAnsi="宋体" w:eastAsia="宋体" w:cs="Times New Roman"/>
                                      <w:sz w:val="24"/>
                                    </w:rPr>
                                  </w:pPr>
                                  <w:r>
                                    <w:rPr>
                                      <w:rFonts w:hint="eastAsia" w:ascii="宋体" w:hAnsi="宋体" w:eastAsia="宋体" w:cs="Times New Roman"/>
                                      <w:sz w:val="24"/>
                                    </w:rPr>
                                    <w:t>机械过滤器</w:t>
                                  </w:r>
                                </w:p>
                                <w:p w14:paraId="2E8424FE">
                                  <w:pPr>
                                    <w:rPr>
                                      <w:rFonts w:ascii="Times New Roman" w:hAnsi="Times New Roman" w:eastAsia="宋体" w:cs="Times New Roman"/>
                                    </w:rPr>
                                  </w:pPr>
                                </w:p>
                                <w:p w14:paraId="46F3F60F">
                                  <w:pPr>
                                    <w:rPr>
                                      <w:rFonts w:ascii="Times New Roman" w:hAnsi="Times New Roman" w:eastAsia="宋体" w:cs="Times New Roman"/>
                                    </w:rPr>
                                  </w:pPr>
                                </w:p>
                              </w:txbxContent>
                            </wps:txbx>
                            <wps:bodyPr rot="0" vert="horz" wrap="square" lIns="91440" tIns="45720" rIns="91440" bIns="45720" anchor="t" anchorCtr="0"/>
                          </wps:wsp>
                        </a:graphicData>
                      </a:graphic>
                    </wp:anchor>
                  </w:drawing>
                </mc:Choice>
                <mc:Fallback>
                  <w:pict>
                    <v:rect id="_x0000_s1026" o:spid="_x0000_s1026" o:spt="1" style="position:absolute;left:0pt;margin-left:144.75pt;margin-top:8.85pt;height:31.2pt;width:88.5pt;z-index:251732992;mso-width-relative:page;mso-height-relative:page;" filled="f" stroked="t" coordsize="21600,21600" o:gfxdata="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PkU1DZAAAACQEAAA8AAAAAAAAAAQAgAAAAIgAAAGRycy9kb3ducmV2LnhtbFBLAQIUABQA&#10;AAAIAIdO4kAqqv4T7wEAAM4DAAAOAAAAAAAAAAEAIAAAACgBAABkcnMvZTJvRG9jLnhtbFBLBQYA&#10;AAAABgAGAFkBAACJBQAAAAA=&#10;">
                      <v:fill on="f" focussize="0,0"/>
                      <v:stroke weight="1.25pt" color="#000000 [3213]" joinstyle="round"/>
                      <v:imagedata o:title=""/>
                      <o:lock v:ext="edit" aspectratio="f"/>
                      <v:textbox>
                        <w:txbxContent>
                          <w:p w14:paraId="5594DCAF">
                            <w:pPr>
                              <w:snapToGrid w:val="0"/>
                              <w:rPr>
                                <w:rFonts w:hint="eastAsia" w:ascii="宋体" w:hAnsi="宋体" w:eastAsia="宋体" w:cs="Times New Roman"/>
                                <w:sz w:val="24"/>
                              </w:rPr>
                            </w:pPr>
                            <w:r>
                              <w:rPr>
                                <w:rFonts w:hint="eastAsia" w:ascii="宋体" w:hAnsi="宋体" w:eastAsia="宋体" w:cs="Times New Roman"/>
                                <w:sz w:val="24"/>
                              </w:rPr>
                              <w:t>机械过滤器</w:t>
                            </w:r>
                          </w:p>
                          <w:p w14:paraId="2E8424FE">
                            <w:pPr>
                              <w:rPr>
                                <w:rFonts w:ascii="Times New Roman" w:hAnsi="Times New Roman" w:eastAsia="宋体" w:cs="Times New Roman"/>
                              </w:rPr>
                            </w:pPr>
                          </w:p>
                          <w:p w14:paraId="46F3F60F">
                            <w:pPr>
                              <w:rPr>
                                <w:rFonts w:ascii="Times New Roman" w:hAnsi="Times New Roman" w:eastAsia="宋体" w:cs="Times New Roman"/>
                              </w:rPr>
                            </w:pPr>
                          </w:p>
                        </w:txbxContent>
                      </v:textbox>
                    </v:rect>
                  </w:pict>
                </mc:Fallback>
              </mc:AlternateContent>
            </w:r>
          </w:p>
          <w:p w14:paraId="7599566A">
            <w:pPr>
              <w:pStyle w:val="28"/>
              <w:spacing w:line="360" w:lineRule="auto"/>
              <w:ind w:firstLine="480"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734016" behindDoc="0" locked="0" layoutInCell="1" allowOverlap="1">
                      <wp:simplePos x="0" y="0"/>
                      <wp:positionH relativeFrom="column">
                        <wp:posOffset>2352675</wp:posOffset>
                      </wp:positionH>
                      <wp:positionV relativeFrom="paragraph">
                        <wp:posOffset>213360</wp:posOffset>
                      </wp:positionV>
                      <wp:extent cx="4445" cy="367030"/>
                      <wp:effectExtent l="49530" t="0" r="60325" b="13970"/>
                      <wp:wrapNone/>
                      <wp:docPr id="65" name="直接箭头连接符 65"/>
                      <wp:cNvGraphicFramePr/>
                      <a:graphic xmlns:a="http://schemas.openxmlformats.org/drawingml/2006/main">
                        <a:graphicData uri="http://schemas.microsoft.com/office/word/2010/wordprocessingShape">
                          <wps:wsp>
                            <wps:cNvCnPr/>
                            <wps:spPr>
                              <a:xfrm flipH="1">
                                <a:off x="0" y="0"/>
                                <a:ext cx="4445" cy="36703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85.25pt;margin-top:16.8pt;height:28.9pt;width:0.35pt;z-index:251734016;mso-width-relative:page;mso-height-relative:page;" filled="f" stroked="t" coordsize="21600,21600" o:gfxdata="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5Qd3I2wAAAAkBAAAPAAAAAAAA&#10;AAEAIAAAACIAAABkcnMvZG93bnJldi54bWxQSwECFAAUAAAACACHTuJAGKapjQ8CAADtAwAADgAA&#10;AAAAAAABACAAAAAqAQAAZHJzL2Uyb0RvYy54bWxQSwUGAAAAAAYABgBZAQAAqwUAAAAA&#10;">
                      <v:fill on="f" focussize="0,0"/>
                      <v:stroke weight="1pt" color="#000000 [3213]" miterlimit="8" joinstyle="miter" endarrow="open"/>
                      <v:imagedata o:title=""/>
                      <o:lock v:ext="edit" aspectratio="f"/>
                    </v:shape>
                  </w:pict>
                </mc:Fallback>
              </mc:AlternateContent>
            </w:r>
          </w:p>
          <w:p w14:paraId="06719FF6">
            <w:pPr>
              <w:pStyle w:val="28"/>
              <w:spacing w:line="360" w:lineRule="auto"/>
              <w:ind w:firstLine="480"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735040" behindDoc="0" locked="0" layoutInCell="1" allowOverlap="1">
                      <wp:simplePos x="0" y="0"/>
                      <wp:positionH relativeFrom="column">
                        <wp:posOffset>1819275</wp:posOffset>
                      </wp:positionH>
                      <wp:positionV relativeFrom="paragraph">
                        <wp:posOffset>302895</wp:posOffset>
                      </wp:positionV>
                      <wp:extent cx="1143000" cy="392430"/>
                      <wp:effectExtent l="7620" t="7620" r="11430" b="19050"/>
                      <wp:wrapNone/>
                      <wp:docPr id="66" name="矩形 66"/>
                      <wp:cNvGraphicFramePr/>
                      <a:graphic xmlns:a="http://schemas.openxmlformats.org/drawingml/2006/main">
                        <a:graphicData uri="http://schemas.microsoft.com/office/word/2010/wordprocessingShape">
                          <wps:wsp>
                            <wps:cNvSpPr/>
                            <wps:spPr>
                              <a:xfrm>
                                <a:off x="0" y="0"/>
                                <a:ext cx="1143000" cy="392430"/>
                              </a:xfrm>
                              <a:prstGeom prst="rect">
                                <a:avLst/>
                              </a:prstGeom>
                              <a:ln w="15875">
                                <a:solidFill>
                                  <a:schemeClr val="tx1"/>
                                </a:solidFill>
                              </a:ln>
                            </wps:spPr>
                            <wps:txbx>
                              <w:txbxContent>
                                <w:p w14:paraId="392F188E">
                                  <w:pPr>
                                    <w:snapToGrid w:val="0"/>
                                    <w:rPr>
                                      <w:rFonts w:hint="eastAsia" w:ascii="宋体" w:hAnsi="宋体" w:eastAsia="宋体" w:cs="Times New Roman"/>
                                      <w:sz w:val="24"/>
                                    </w:rPr>
                                  </w:pPr>
                                  <w:r>
                                    <w:rPr>
                                      <w:rFonts w:hint="eastAsia" w:ascii="宋体" w:hAnsi="宋体" w:eastAsia="宋体" w:cs="Times New Roman"/>
                                      <w:sz w:val="24"/>
                                    </w:rPr>
                                    <w:t>精密过滤器</w:t>
                                  </w:r>
                                </w:p>
                                <w:p w14:paraId="6B11FE6B">
                                  <w:pPr>
                                    <w:rPr>
                                      <w:rFonts w:ascii="Times New Roman" w:hAnsi="Times New Roman" w:eastAsia="宋体" w:cs="Times New Roman"/>
                                    </w:rPr>
                                  </w:pPr>
                                </w:p>
                                <w:p w14:paraId="63B304E6">
                                  <w:pPr>
                                    <w:rPr>
                                      <w:rFonts w:ascii="Times New Roman" w:hAnsi="Times New Roman" w:eastAsia="宋体" w:cs="Times New Roman"/>
                                    </w:rPr>
                                  </w:pPr>
                                </w:p>
                              </w:txbxContent>
                            </wps:txbx>
                            <wps:bodyPr rot="0" vert="horz" wrap="square" lIns="91440" tIns="45720" rIns="91440" bIns="45720" anchor="t" anchorCtr="0"/>
                          </wps:wsp>
                        </a:graphicData>
                      </a:graphic>
                    </wp:anchor>
                  </w:drawing>
                </mc:Choice>
                <mc:Fallback>
                  <w:pict>
                    <v:rect id="_x0000_s1026" o:spid="_x0000_s1026" o:spt="1" style="position:absolute;left:0pt;margin-left:143.25pt;margin-top:23.85pt;height:30.9pt;width:90pt;z-index:251735040;mso-width-relative:page;mso-height-relative:page;" filled="f" stroked="t" coordsize="21600,21600" o:gfxdata="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K/8YLZAAAACgEAAA8AAAAAAAAAAQAgAAAAIgAAAGRycy9kb3ducmV2LnhtbFBLAQIUABQAAAAI&#10;AIdO4kA2SrJ57AEAAM4DAAAOAAAAAAAAAAEAIAAAACgBAABkcnMvZTJvRG9jLnhtbFBLBQYAAAAA&#10;BgAGAFkBAACGBQAAAAA=&#10;">
                      <v:fill on="f" focussize="0,0"/>
                      <v:stroke weight="1.25pt" color="#000000 [3213]" joinstyle="round"/>
                      <v:imagedata o:title=""/>
                      <o:lock v:ext="edit" aspectratio="f"/>
                      <v:textbox>
                        <w:txbxContent>
                          <w:p w14:paraId="392F188E">
                            <w:pPr>
                              <w:snapToGrid w:val="0"/>
                              <w:rPr>
                                <w:rFonts w:hint="eastAsia" w:ascii="宋体" w:hAnsi="宋体" w:eastAsia="宋体" w:cs="Times New Roman"/>
                                <w:sz w:val="24"/>
                              </w:rPr>
                            </w:pPr>
                            <w:r>
                              <w:rPr>
                                <w:rFonts w:hint="eastAsia" w:ascii="宋体" w:hAnsi="宋体" w:eastAsia="宋体" w:cs="Times New Roman"/>
                                <w:sz w:val="24"/>
                              </w:rPr>
                              <w:t>精密过滤器</w:t>
                            </w:r>
                          </w:p>
                          <w:p w14:paraId="6B11FE6B">
                            <w:pPr>
                              <w:rPr>
                                <w:rFonts w:ascii="Times New Roman" w:hAnsi="Times New Roman" w:eastAsia="宋体" w:cs="Times New Roman"/>
                              </w:rPr>
                            </w:pPr>
                          </w:p>
                          <w:p w14:paraId="63B304E6">
                            <w:pPr>
                              <w:rPr>
                                <w:rFonts w:ascii="Times New Roman" w:hAnsi="Times New Roman" w:eastAsia="宋体" w:cs="Times New Roman"/>
                              </w:rPr>
                            </w:pPr>
                          </w:p>
                        </w:txbxContent>
                      </v:textbox>
                    </v:rect>
                  </w:pict>
                </mc:Fallback>
              </mc:AlternateContent>
            </w:r>
          </w:p>
          <w:p w14:paraId="1681BED4">
            <w:pPr>
              <w:pStyle w:val="28"/>
              <w:spacing w:line="360" w:lineRule="auto"/>
              <w:ind w:firstLine="482"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p>
          <w:p w14:paraId="066F22D9">
            <w:pPr>
              <w:pStyle w:val="28"/>
              <w:spacing w:line="360" w:lineRule="auto"/>
              <w:ind w:firstLine="480"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736064" behindDoc="0" locked="0" layoutInCell="1" allowOverlap="1">
                      <wp:simplePos x="0" y="0"/>
                      <wp:positionH relativeFrom="column">
                        <wp:posOffset>2390775</wp:posOffset>
                      </wp:positionH>
                      <wp:positionV relativeFrom="paragraph">
                        <wp:posOffset>15240</wp:posOffset>
                      </wp:positionV>
                      <wp:extent cx="4445" cy="367030"/>
                      <wp:effectExtent l="49530" t="0" r="60325" b="13970"/>
                      <wp:wrapNone/>
                      <wp:docPr id="67" name="直接箭头连接符 67"/>
                      <wp:cNvGraphicFramePr/>
                      <a:graphic xmlns:a="http://schemas.openxmlformats.org/drawingml/2006/main">
                        <a:graphicData uri="http://schemas.microsoft.com/office/word/2010/wordprocessingShape">
                          <wps:wsp>
                            <wps:cNvCnPr/>
                            <wps:spPr>
                              <a:xfrm flipH="1">
                                <a:off x="0" y="0"/>
                                <a:ext cx="4445" cy="36703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88.25pt;margin-top:1.2pt;height:28.9pt;width:0.35pt;z-index:251736064;mso-width-relative:page;mso-height-relative:page;" filled="f" stroked="t" coordsize="21600,21600" o:gfxdata="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16zV2gAAAAgBAAAPAAAAAAAA&#10;AAEAIAAAACIAAABkcnMvZG93bnJldi54bWxQSwECFAAUAAAACACHTuJA6zQQbhACAADtAwAADgAA&#10;AAAAAAABACAAAAApAQAAZHJzL2Uyb0RvYy54bWxQSwUGAAAAAAYABgBZAQAAqwUAAAAA&#10;">
                      <v:fill on="f" focussize="0,0"/>
                      <v:stroke weight="1pt" color="#000000 [3213]" miterlimit="8" joinstyle="miter" endarrow="open"/>
                      <v:imagedata o:title=""/>
                      <o:lock v:ext="edit" aspectratio="f"/>
                    </v:shape>
                  </w:pict>
                </mc:Fallback>
              </mc:AlternateContent>
            </w:r>
          </w:p>
          <w:p w14:paraId="311291EF">
            <w:pPr>
              <w:pStyle w:val="28"/>
              <w:spacing w:line="360" w:lineRule="auto"/>
              <w:ind w:firstLine="480"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729920" behindDoc="0" locked="0" layoutInCell="1" allowOverlap="1">
                      <wp:simplePos x="0" y="0"/>
                      <wp:positionH relativeFrom="column">
                        <wp:posOffset>1838325</wp:posOffset>
                      </wp:positionH>
                      <wp:positionV relativeFrom="paragraph">
                        <wp:posOffset>85725</wp:posOffset>
                      </wp:positionV>
                      <wp:extent cx="1143000" cy="392430"/>
                      <wp:effectExtent l="7620" t="7620" r="11430" b="19050"/>
                      <wp:wrapNone/>
                      <wp:docPr id="60" name="矩形 60"/>
                      <wp:cNvGraphicFramePr/>
                      <a:graphic xmlns:a="http://schemas.openxmlformats.org/drawingml/2006/main">
                        <a:graphicData uri="http://schemas.microsoft.com/office/word/2010/wordprocessingShape">
                          <wps:wsp>
                            <wps:cNvSpPr/>
                            <wps:spPr>
                              <a:xfrm>
                                <a:off x="3323590" y="2703830"/>
                                <a:ext cx="1143000" cy="392430"/>
                              </a:xfrm>
                              <a:prstGeom prst="rect">
                                <a:avLst/>
                              </a:prstGeom>
                              <a:ln w="15875">
                                <a:solidFill>
                                  <a:schemeClr val="tx1"/>
                                </a:solidFill>
                              </a:ln>
                            </wps:spPr>
                            <wps:txbx>
                              <w:txbxContent>
                                <w:p w14:paraId="63DCE6A3">
                                  <w:pPr>
                                    <w:snapToGrid w:val="0"/>
                                    <w:rPr>
                                      <w:rFonts w:hint="eastAsia" w:ascii="宋体" w:hAnsi="宋体" w:eastAsia="宋体" w:cs="Times New Roman"/>
                                      <w:sz w:val="24"/>
                                    </w:rPr>
                                  </w:pPr>
                                  <w:r>
                                    <w:rPr>
                                      <w:rFonts w:hint="eastAsia" w:ascii="宋体" w:hAnsi="宋体" w:eastAsia="宋体" w:cs="Times New Roman"/>
                                      <w:sz w:val="24"/>
                                    </w:rPr>
                                    <w:t>阻垢剂添加</w:t>
                                  </w:r>
                                </w:p>
                                <w:p w14:paraId="0A02C316">
                                  <w:pPr>
                                    <w:rPr>
                                      <w:rFonts w:ascii="Times New Roman" w:hAnsi="Times New Roman" w:eastAsia="宋体" w:cs="Times New Roman"/>
                                    </w:rPr>
                                  </w:pPr>
                                </w:p>
                                <w:p w14:paraId="19E178A6">
                                  <w:pPr>
                                    <w:rPr>
                                      <w:rFonts w:ascii="Times New Roman" w:hAnsi="Times New Roman" w:eastAsia="宋体" w:cs="Times New Roman"/>
                                    </w:rPr>
                                  </w:pPr>
                                </w:p>
                              </w:txbxContent>
                            </wps:txbx>
                            <wps:bodyPr rot="0" vert="horz" wrap="square" lIns="91440" tIns="45720" rIns="91440" bIns="45720" anchor="t" anchorCtr="0"/>
                          </wps:wsp>
                        </a:graphicData>
                      </a:graphic>
                    </wp:anchor>
                  </w:drawing>
                </mc:Choice>
                <mc:Fallback>
                  <w:pict>
                    <v:rect id="_x0000_s1026" o:spid="_x0000_s1026" o:spt="1" style="position:absolute;left:0pt;margin-left:144.75pt;margin-top:6.75pt;height:30.9pt;width:90pt;z-index:251729920;mso-width-relative:page;mso-height-relative:page;" filled="f" stroked="t" coordsize="21600,21600" o:gfxdata="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F8d1dgAAAAJAQAADwAAAAAAAAABACAAAAAiAAAAZHJzL2Rvd25yZXYueG1s&#10;UEsBAhQAFAAAAAgAh07iQJKc+qb4AQAA2gMAAA4AAAAAAAAAAQAgAAAAJwEAAGRycy9lMm9Eb2Mu&#10;eG1sUEsFBgAAAAAGAAYAWQEAAJEFAAAAAA==&#10;">
                      <v:fill on="f" focussize="0,0"/>
                      <v:stroke weight="1.25pt" color="#000000 [3213]" joinstyle="round"/>
                      <v:imagedata o:title=""/>
                      <o:lock v:ext="edit" aspectratio="f"/>
                      <v:textbox>
                        <w:txbxContent>
                          <w:p w14:paraId="63DCE6A3">
                            <w:pPr>
                              <w:snapToGrid w:val="0"/>
                              <w:rPr>
                                <w:rFonts w:hint="eastAsia" w:ascii="宋体" w:hAnsi="宋体" w:eastAsia="宋体" w:cs="Times New Roman"/>
                                <w:sz w:val="24"/>
                              </w:rPr>
                            </w:pPr>
                            <w:r>
                              <w:rPr>
                                <w:rFonts w:hint="eastAsia" w:ascii="宋体" w:hAnsi="宋体" w:eastAsia="宋体" w:cs="Times New Roman"/>
                                <w:sz w:val="24"/>
                              </w:rPr>
                              <w:t>阻垢剂添加</w:t>
                            </w:r>
                          </w:p>
                          <w:p w14:paraId="0A02C316">
                            <w:pPr>
                              <w:rPr>
                                <w:rFonts w:ascii="Times New Roman" w:hAnsi="Times New Roman" w:eastAsia="宋体" w:cs="Times New Roman"/>
                              </w:rPr>
                            </w:pPr>
                          </w:p>
                          <w:p w14:paraId="19E178A6">
                            <w:pPr>
                              <w:rPr>
                                <w:rFonts w:ascii="Times New Roman" w:hAnsi="Times New Roman" w:eastAsia="宋体" w:cs="Times New Roman"/>
                              </w:rPr>
                            </w:pPr>
                          </w:p>
                        </w:txbxContent>
                      </v:textbox>
                    </v:rect>
                  </w:pict>
                </mc:Fallback>
              </mc:AlternateContent>
            </w:r>
          </w:p>
          <w:p w14:paraId="2DB9611E">
            <w:pPr>
              <w:pStyle w:val="28"/>
              <w:spacing w:line="360" w:lineRule="auto"/>
              <w:ind w:firstLine="480"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737088" behindDoc="0" locked="0" layoutInCell="1" allowOverlap="1">
                      <wp:simplePos x="0" y="0"/>
                      <wp:positionH relativeFrom="column">
                        <wp:posOffset>2362200</wp:posOffset>
                      </wp:positionH>
                      <wp:positionV relativeFrom="paragraph">
                        <wp:posOffset>184785</wp:posOffset>
                      </wp:positionV>
                      <wp:extent cx="4445" cy="367030"/>
                      <wp:effectExtent l="49530" t="0" r="60325" b="13970"/>
                      <wp:wrapNone/>
                      <wp:docPr id="68" name="直接箭头连接符 68"/>
                      <wp:cNvGraphicFramePr/>
                      <a:graphic xmlns:a="http://schemas.openxmlformats.org/drawingml/2006/main">
                        <a:graphicData uri="http://schemas.microsoft.com/office/word/2010/wordprocessingShape">
                          <wps:wsp>
                            <wps:cNvCnPr/>
                            <wps:spPr>
                              <a:xfrm flipH="1">
                                <a:off x="0" y="0"/>
                                <a:ext cx="4445" cy="36703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86pt;margin-top:14.55pt;height:28.9pt;width:0.35pt;z-index:251737088;mso-width-relative:page;mso-height-relative:page;" filled="f" stroked="t" coordsize="21600,21600" o:gfxdata="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VehRdsAAAAJAQAADwAAAAAA&#10;AAABACAAAAAiAAAAZHJzL2Rvd25yZXYueG1sUEsBAhQAFAAAAAgAh07iQKiIyzUQAgAA7QMAAA4A&#10;AAAAAAAAAQAgAAAAKgEAAGRycy9lMm9Eb2MueG1sUEsFBgAAAAAGAAYAWQEAAKwFAAAAAA==&#10;">
                      <v:fill on="f" focussize="0,0"/>
                      <v:stroke weight="1pt" color="#000000 [3213]" miterlimit="8" joinstyle="miter" endarrow="open"/>
                      <v:imagedata o:title=""/>
                      <o:lock v:ext="edit" aspectratio="f"/>
                    </v:shape>
                  </w:pict>
                </mc:Fallback>
              </mc:AlternateContent>
            </w:r>
          </w:p>
          <w:p w14:paraId="7F25ECE4">
            <w:pPr>
              <w:pStyle w:val="28"/>
              <w:spacing w:line="360" w:lineRule="auto"/>
              <w:ind w:firstLine="480"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747328" behindDoc="0" locked="0" layoutInCell="1" allowOverlap="1">
                      <wp:simplePos x="0" y="0"/>
                      <wp:positionH relativeFrom="column">
                        <wp:posOffset>3477260</wp:posOffset>
                      </wp:positionH>
                      <wp:positionV relativeFrom="paragraph">
                        <wp:posOffset>290830</wp:posOffset>
                      </wp:positionV>
                      <wp:extent cx="351790" cy="352425"/>
                      <wp:effectExtent l="4445" t="4445" r="5715" b="5080"/>
                      <wp:wrapNone/>
                      <wp:docPr id="100" name="文本框 100"/>
                      <wp:cNvGraphicFramePr/>
                      <a:graphic xmlns:a="http://schemas.openxmlformats.org/drawingml/2006/main">
                        <a:graphicData uri="http://schemas.microsoft.com/office/word/2010/wordprocessingShape">
                          <wps:wsp>
                            <wps:cNvSpPr txBox="1"/>
                            <wps:spPr>
                              <a:xfrm>
                                <a:off x="0" y="0"/>
                                <a:ext cx="351790" cy="3524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BCC8D57">
                                  <w:pPr>
                                    <w:rPr>
                                      <w:rFonts w:hint="default" w:eastAsia="宋体"/>
                                      <w:lang w:val="en-US" w:eastAsia="zh-CN"/>
                                    </w:rPr>
                                  </w:pPr>
                                  <w:r>
                                    <w:rPr>
                                      <w:rFonts w:hint="eastAsia"/>
                                      <w:lang w:val="en-US" w:eastAsia="zh-CN"/>
                                    </w:rPr>
                                    <w:t>S4</w:t>
                                  </w:r>
                                </w:p>
                              </w:txbxContent>
                            </wps:txbx>
                            <wps:bodyPr rot="0" spcFirstLastPara="0" vertOverflow="overflow" horzOverflow="overflow" vert="horz" wrap="square" lIns="0" tIns="45720" rIns="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3.8pt;margin-top:22.9pt;height:27.75pt;width:27.7pt;z-index:251747328;mso-width-relative:page;mso-height-relative:page;" fillcolor="#FFFFFF [3201]" filled="t" stroked="t" coordsize="21600,21600" o:gfxdata="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r8CLnYAAAACgEAAA8AAAAA&#10;AAAAAQAgAAAAIgAAAGRycy9kb3ducmV2LnhtbFBLAQIUABQAAAAIAIdO4kBZLHYsTQIAALMEAAAO&#10;AAAAAAAAAAEAIAAAACcBAABkcnMvZTJvRG9jLnhtbFBLBQYAAAAABgAGAFkBAADmBQAAAAA=&#10;">
                      <v:fill on="t" focussize="0,0"/>
                      <v:stroke weight="0.5pt" color="#FFFFFF [3212]" joinstyle="round"/>
                      <v:imagedata o:title=""/>
                      <o:lock v:ext="edit" aspectratio="f"/>
                      <v:textbox inset="0mm,1.27mm,0mm,1.27mm">
                        <w:txbxContent>
                          <w:p w14:paraId="7BCC8D57">
                            <w:pPr>
                              <w:rPr>
                                <w:rFonts w:hint="default" w:eastAsia="宋体"/>
                                <w:lang w:val="en-US" w:eastAsia="zh-CN"/>
                              </w:rPr>
                            </w:pPr>
                            <w:r>
                              <w:rPr>
                                <w:rFonts w:hint="eastAsia"/>
                                <w:lang w:val="en-US" w:eastAsia="zh-CN"/>
                              </w:rPr>
                              <w:t>S4</w:t>
                            </w:r>
                          </w:p>
                        </w:txbxContent>
                      </v:textbox>
                    </v:shape>
                  </w:pict>
                </mc:Fallback>
              </mc:AlternateContent>
            </w: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738112" behindDoc="0" locked="0" layoutInCell="1" allowOverlap="1">
                      <wp:simplePos x="0" y="0"/>
                      <wp:positionH relativeFrom="column">
                        <wp:posOffset>1847850</wp:posOffset>
                      </wp:positionH>
                      <wp:positionV relativeFrom="paragraph">
                        <wp:posOffset>226695</wp:posOffset>
                      </wp:positionV>
                      <wp:extent cx="1143000" cy="396240"/>
                      <wp:effectExtent l="8255" t="7620" r="10795" b="15240"/>
                      <wp:wrapNone/>
                      <wp:docPr id="69" name="矩形 69"/>
                      <wp:cNvGraphicFramePr/>
                      <a:graphic xmlns:a="http://schemas.openxmlformats.org/drawingml/2006/main">
                        <a:graphicData uri="http://schemas.microsoft.com/office/word/2010/wordprocessingShape">
                          <wps:wsp>
                            <wps:cNvSpPr/>
                            <wps:spPr>
                              <a:xfrm>
                                <a:off x="0" y="0"/>
                                <a:ext cx="1143000" cy="396240"/>
                              </a:xfrm>
                              <a:prstGeom prst="rect">
                                <a:avLst/>
                              </a:prstGeom>
                              <a:ln w="15875">
                                <a:solidFill>
                                  <a:schemeClr val="tx1"/>
                                </a:solidFill>
                              </a:ln>
                            </wps:spPr>
                            <wps:txbx>
                              <w:txbxContent>
                                <w:p w14:paraId="4E9296F0">
                                  <w:pPr>
                                    <w:snapToGrid w:val="0"/>
                                    <w:rPr>
                                      <w:rFonts w:hint="eastAsia" w:ascii="宋体" w:hAnsi="宋体" w:eastAsia="宋体" w:cs="Times New Roman"/>
                                      <w:sz w:val="24"/>
                                    </w:rPr>
                                  </w:pPr>
                                  <w:r>
                                    <w:rPr>
                                      <w:rFonts w:hint="eastAsia" w:ascii="宋体" w:hAnsi="宋体" w:eastAsia="宋体" w:cs="Times New Roman"/>
                                      <w:sz w:val="24"/>
                                    </w:rPr>
                                    <w:t>活性炭过滤器</w:t>
                                  </w:r>
                                </w:p>
                                <w:p w14:paraId="274DE8F0">
                                  <w:pPr>
                                    <w:rPr>
                                      <w:rFonts w:ascii="Times New Roman" w:hAnsi="Times New Roman" w:eastAsia="宋体" w:cs="Times New Roman"/>
                                    </w:rPr>
                                  </w:pPr>
                                </w:p>
                                <w:p w14:paraId="6600ABE0">
                                  <w:pPr>
                                    <w:rPr>
                                      <w:rFonts w:ascii="Times New Roman" w:hAnsi="Times New Roman" w:eastAsia="宋体" w:cs="Times New Roman"/>
                                    </w:rPr>
                                  </w:pPr>
                                </w:p>
                              </w:txbxContent>
                            </wps:txbx>
                            <wps:bodyPr rot="0" vert="horz" wrap="square" lIns="91440" tIns="45720" rIns="91440" bIns="45720" anchor="t" anchorCtr="0"/>
                          </wps:wsp>
                        </a:graphicData>
                      </a:graphic>
                    </wp:anchor>
                  </w:drawing>
                </mc:Choice>
                <mc:Fallback>
                  <w:pict>
                    <v:rect id="_x0000_s1026" o:spid="_x0000_s1026" o:spt="1" style="position:absolute;left:0pt;margin-left:145.5pt;margin-top:17.85pt;height:31.2pt;width:90pt;z-index:251738112;mso-width-relative:page;mso-height-relative:page;" filled="f" stroked="t" coordsize="21600,21600" o:gfxdata="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gtx8HZAAAACQEAAA8AAAAAAAAAAQAgAAAAIgAAAGRycy9kb3ducmV2LnhtbFBLAQIUABQA&#10;AAAIAIdO4kB5eXCu7wEAAM4DAAAOAAAAAAAAAAEAIAAAACgBAABkcnMvZTJvRG9jLnhtbFBLBQYA&#10;AAAABgAGAFkBAACJBQAAAAA=&#10;">
                      <v:fill on="f" focussize="0,0"/>
                      <v:stroke weight="1.25pt" color="#000000 [3213]" joinstyle="round"/>
                      <v:imagedata o:title=""/>
                      <o:lock v:ext="edit" aspectratio="f"/>
                      <v:textbox>
                        <w:txbxContent>
                          <w:p w14:paraId="4E9296F0">
                            <w:pPr>
                              <w:snapToGrid w:val="0"/>
                              <w:rPr>
                                <w:rFonts w:hint="eastAsia" w:ascii="宋体" w:hAnsi="宋体" w:eastAsia="宋体" w:cs="Times New Roman"/>
                                <w:sz w:val="24"/>
                              </w:rPr>
                            </w:pPr>
                            <w:r>
                              <w:rPr>
                                <w:rFonts w:hint="eastAsia" w:ascii="宋体" w:hAnsi="宋体" w:eastAsia="宋体" w:cs="Times New Roman"/>
                                <w:sz w:val="24"/>
                              </w:rPr>
                              <w:t>活性炭过滤器</w:t>
                            </w:r>
                          </w:p>
                          <w:p w14:paraId="274DE8F0">
                            <w:pPr>
                              <w:rPr>
                                <w:rFonts w:ascii="Times New Roman" w:hAnsi="Times New Roman" w:eastAsia="宋体" w:cs="Times New Roman"/>
                              </w:rPr>
                            </w:pPr>
                          </w:p>
                          <w:p w14:paraId="6600ABE0">
                            <w:pPr>
                              <w:rPr>
                                <w:rFonts w:ascii="Times New Roman" w:hAnsi="Times New Roman" w:eastAsia="宋体" w:cs="Times New Roman"/>
                              </w:rPr>
                            </w:pPr>
                          </w:p>
                        </w:txbxContent>
                      </v:textbox>
                    </v:rect>
                  </w:pict>
                </mc:Fallback>
              </mc:AlternateContent>
            </w:r>
          </w:p>
          <w:p w14:paraId="71A33E1B">
            <w:pPr>
              <w:pStyle w:val="28"/>
              <w:spacing w:line="360" w:lineRule="auto"/>
              <w:ind w:firstLine="480"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746304" behindDoc="0" locked="0" layoutInCell="1" allowOverlap="1">
                      <wp:simplePos x="0" y="0"/>
                      <wp:positionH relativeFrom="column">
                        <wp:posOffset>3001010</wp:posOffset>
                      </wp:positionH>
                      <wp:positionV relativeFrom="paragraph">
                        <wp:posOffset>81915</wp:posOffset>
                      </wp:positionV>
                      <wp:extent cx="389890" cy="0"/>
                      <wp:effectExtent l="0" t="50800" r="10160" b="63500"/>
                      <wp:wrapNone/>
                      <wp:docPr id="98" name="直接箭头连接符 98"/>
                      <wp:cNvGraphicFramePr/>
                      <a:graphic xmlns:a="http://schemas.openxmlformats.org/drawingml/2006/main">
                        <a:graphicData uri="http://schemas.microsoft.com/office/word/2010/wordprocessingShape">
                          <wps:wsp>
                            <wps:cNvCnPr/>
                            <wps:spPr>
                              <a:xfrm>
                                <a:off x="0" y="0"/>
                                <a:ext cx="389890" cy="0"/>
                              </a:xfrm>
                              <a:prstGeom prst="straightConnector1">
                                <a:avLst/>
                              </a:prstGeom>
                              <a:ln>
                                <a:solidFill>
                                  <a:schemeClr val="tx1"/>
                                </a:solidFill>
                                <a:prstDash val="dashDot"/>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36.3pt;margin-top:6.45pt;height:0pt;width:30.7pt;z-index:251746304;mso-width-relative:page;mso-height-relative:page;" filled="f" stroked="t" coordsize="21600,21600" o:gfxdata="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eQAR9gAAAAJAQAADwAAAAAAAAABACAAAAAiAAAAZHJz&#10;L2Rvd25yZXYueG1sUEsBAhQAFAAAAAgAh07iQIXNchIEAgAA4gMAAA4AAAAAAAAAAQAgAAAAJwEA&#10;AGRycy9lMm9Eb2MueG1sUEsFBgAAAAAGAAYAWQEAAJ0FAAAAAA==&#10;">
                      <v:fill on="f" focussize="0,0"/>
                      <v:stroke weight="1pt" color="#000000 [3213]" miterlimit="8" joinstyle="miter" dashstyle="dashDot" endarrow="open"/>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739136" behindDoc="0" locked="0" layoutInCell="1" allowOverlap="1">
                      <wp:simplePos x="0" y="0"/>
                      <wp:positionH relativeFrom="column">
                        <wp:posOffset>2381250</wp:posOffset>
                      </wp:positionH>
                      <wp:positionV relativeFrom="paragraph">
                        <wp:posOffset>316230</wp:posOffset>
                      </wp:positionV>
                      <wp:extent cx="4445" cy="367030"/>
                      <wp:effectExtent l="49530" t="0" r="60325" b="13970"/>
                      <wp:wrapNone/>
                      <wp:docPr id="72" name="直接箭头连接符 72"/>
                      <wp:cNvGraphicFramePr/>
                      <a:graphic xmlns:a="http://schemas.openxmlformats.org/drawingml/2006/main">
                        <a:graphicData uri="http://schemas.microsoft.com/office/word/2010/wordprocessingShape">
                          <wps:wsp>
                            <wps:cNvCnPr/>
                            <wps:spPr>
                              <a:xfrm flipH="1">
                                <a:off x="0" y="0"/>
                                <a:ext cx="4445" cy="36703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87.5pt;margin-top:24.9pt;height:28.9pt;width:0.35pt;z-index:251739136;mso-width-relative:page;mso-height-relative:page;" filled="f" stroked="t" coordsize="21600,21600" o:gfxdata="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r8aNdsAAAAKAQAADwAAAAAA&#10;AAABACAAAAAiAAAAZHJzL2Rvd25yZXYueG1sUEsBAhQAFAAAAAgAh07iQA/QXfwQAgAA7QMAAA4A&#10;AAAAAAAAAQAgAAAAKgEAAGRycy9lMm9Eb2MueG1sUEsFBgAAAAAGAAYAWQEAAKwFAAAAAA==&#10;">
                      <v:fill on="f" focussize="0,0"/>
                      <v:stroke weight="1pt" color="#000000 [3213]" miterlimit="8" joinstyle="miter" endarrow="open"/>
                      <v:imagedata o:title=""/>
                      <o:lock v:ext="edit" aspectratio="f"/>
                    </v:shape>
                  </w:pict>
                </mc:Fallback>
              </mc:AlternateContent>
            </w:r>
          </w:p>
          <w:p w14:paraId="724687FF">
            <w:pPr>
              <w:pStyle w:val="28"/>
              <w:spacing w:line="360" w:lineRule="auto"/>
              <w:ind w:firstLine="482"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p>
          <w:p w14:paraId="660B47C9">
            <w:pPr>
              <w:pStyle w:val="28"/>
              <w:spacing w:line="360" w:lineRule="auto"/>
              <w:ind w:firstLine="480"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729920" behindDoc="0" locked="0" layoutInCell="1" allowOverlap="1">
                      <wp:simplePos x="0" y="0"/>
                      <wp:positionH relativeFrom="column">
                        <wp:posOffset>1828800</wp:posOffset>
                      </wp:positionH>
                      <wp:positionV relativeFrom="paragraph">
                        <wp:posOffset>20955</wp:posOffset>
                      </wp:positionV>
                      <wp:extent cx="1143000" cy="392430"/>
                      <wp:effectExtent l="7620" t="7620" r="11430" b="19050"/>
                      <wp:wrapNone/>
                      <wp:docPr id="54" name="矩形 54"/>
                      <wp:cNvGraphicFramePr/>
                      <a:graphic xmlns:a="http://schemas.openxmlformats.org/drawingml/2006/main">
                        <a:graphicData uri="http://schemas.microsoft.com/office/word/2010/wordprocessingShape">
                          <wps:wsp>
                            <wps:cNvSpPr/>
                            <wps:spPr>
                              <a:xfrm>
                                <a:off x="1494790" y="3496310"/>
                                <a:ext cx="1143000" cy="392430"/>
                              </a:xfrm>
                              <a:prstGeom prst="rect">
                                <a:avLst/>
                              </a:prstGeom>
                              <a:ln w="15875">
                                <a:solidFill>
                                  <a:schemeClr val="tx1"/>
                                </a:solidFill>
                              </a:ln>
                            </wps:spPr>
                            <wps:txbx>
                              <w:txbxContent>
                                <w:p w14:paraId="703FEBA4">
                                  <w:pPr>
                                    <w:snapToGrid w:val="0"/>
                                    <w:ind w:firstLine="240" w:firstLineChars="100"/>
                                    <w:rPr>
                                      <w:rFonts w:hint="eastAsia" w:ascii="宋体" w:hAnsi="宋体" w:eastAsia="宋体" w:cs="Times New Roman"/>
                                      <w:sz w:val="24"/>
                                    </w:rPr>
                                  </w:pPr>
                                  <w:r>
                                    <w:rPr>
                                      <w:rFonts w:hint="eastAsia" w:ascii="宋体" w:hAnsi="宋体" w:eastAsia="宋体" w:cs="Times New Roman"/>
                                      <w:sz w:val="24"/>
                                    </w:rPr>
                                    <w:t>高压泵</w:t>
                                  </w:r>
                                </w:p>
                                <w:p w14:paraId="5444ED53">
                                  <w:pPr>
                                    <w:snapToGrid w:val="0"/>
                                    <w:ind w:firstLine="140" w:firstLineChars="50"/>
                                    <w:rPr>
                                      <w:rFonts w:hint="eastAsia" w:ascii="楷体_GB2312" w:hAnsi="宋体" w:eastAsia="楷体_GB2312" w:cs="Times New Roman"/>
                                      <w:sz w:val="28"/>
                                      <w:szCs w:val="28"/>
                                    </w:rPr>
                                  </w:pPr>
                                </w:p>
                                <w:p w14:paraId="20B69E0D">
                                  <w:pPr>
                                    <w:rPr>
                                      <w:rFonts w:ascii="Times New Roman" w:hAnsi="Times New Roman" w:eastAsia="宋体" w:cs="Times New Roman"/>
                                    </w:rPr>
                                  </w:pPr>
                                </w:p>
                                <w:p w14:paraId="3109CFC8">
                                  <w:pPr>
                                    <w:rPr>
                                      <w:rFonts w:ascii="Times New Roman" w:hAnsi="Times New Roman" w:eastAsia="宋体" w:cs="Times New Roman"/>
                                    </w:rPr>
                                  </w:pPr>
                                </w:p>
                              </w:txbxContent>
                            </wps:txbx>
                            <wps:bodyPr rot="0" vert="horz" wrap="square" lIns="91440" tIns="45720" rIns="91440" bIns="45720" anchor="t" anchorCtr="0"/>
                          </wps:wsp>
                        </a:graphicData>
                      </a:graphic>
                    </wp:anchor>
                  </w:drawing>
                </mc:Choice>
                <mc:Fallback>
                  <w:pict>
                    <v:rect id="_x0000_s1026" o:spid="_x0000_s1026" o:spt="1" style="position:absolute;left:0pt;margin-left:144pt;margin-top:1.65pt;height:30.9pt;width:90pt;z-index:251729920;mso-width-relative:page;mso-height-relative:page;" filled="f" stroked="t" coordsize="21600,21600" o:gfxdata="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b4PgvXAAAACAEAAA8AAAAAAAAAAQAgAAAAIgAAAGRycy9kb3ducmV2LnhtbFBL&#10;AQIUABQAAAAIAIdO4kDueJ7W9wEAANoDAAAOAAAAAAAAAAEAIAAAACYBAABkcnMvZTJvRG9jLnht&#10;bFBLBQYAAAAABgAGAFkBAACPBQAAAAA=&#10;">
                      <v:fill on="f" focussize="0,0"/>
                      <v:stroke weight="1.25pt" color="#000000 [3213]" joinstyle="round"/>
                      <v:imagedata o:title=""/>
                      <o:lock v:ext="edit" aspectratio="f"/>
                      <v:textbox>
                        <w:txbxContent>
                          <w:p w14:paraId="703FEBA4">
                            <w:pPr>
                              <w:snapToGrid w:val="0"/>
                              <w:ind w:firstLine="240" w:firstLineChars="100"/>
                              <w:rPr>
                                <w:rFonts w:hint="eastAsia" w:ascii="宋体" w:hAnsi="宋体" w:eastAsia="宋体" w:cs="Times New Roman"/>
                                <w:sz w:val="24"/>
                              </w:rPr>
                            </w:pPr>
                            <w:r>
                              <w:rPr>
                                <w:rFonts w:hint="eastAsia" w:ascii="宋体" w:hAnsi="宋体" w:eastAsia="宋体" w:cs="Times New Roman"/>
                                <w:sz w:val="24"/>
                              </w:rPr>
                              <w:t>高压泵</w:t>
                            </w:r>
                          </w:p>
                          <w:p w14:paraId="5444ED53">
                            <w:pPr>
                              <w:snapToGrid w:val="0"/>
                              <w:ind w:firstLine="140" w:firstLineChars="50"/>
                              <w:rPr>
                                <w:rFonts w:hint="eastAsia" w:ascii="楷体_GB2312" w:hAnsi="宋体" w:eastAsia="楷体_GB2312" w:cs="Times New Roman"/>
                                <w:sz w:val="28"/>
                                <w:szCs w:val="28"/>
                              </w:rPr>
                            </w:pPr>
                          </w:p>
                          <w:p w14:paraId="20B69E0D">
                            <w:pPr>
                              <w:rPr>
                                <w:rFonts w:ascii="Times New Roman" w:hAnsi="Times New Roman" w:eastAsia="宋体" w:cs="Times New Roman"/>
                              </w:rPr>
                            </w:pPr>
                          </w:p>
                          <w:p w14:paraId="3109CFC8">
                            <w:pPr>
                              <w:rPr>
                                <w:rFonts w:ascii="Times New Roman" w:hAnsi="Times New Roman" w:eastAsia="宋体" w:cs="Times New Roman"/>
                              </w:rPr>
                            </w:pPr>
                          </w:p>
                        </w:txbxContent>
                      </v:textbox>
                    </v:rect>
                  </w:pict>
                </mc:Fallback>
              </mc:AlternateContent>
            </w:r>
          </w:p>
          <w:p w14:paraId="1D267E36">
            <w:pPr>
              <w:pStyle w:val="28"/>
              <w:spacing w:line="360" w:lineRule="auto"/>
              <w:ind w:firstLine="480"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740160" behindDoc="0" locked="0" layoutInCell="1" allowOverlap="1">
                      <wp:simplePos x="0" y="0"/>
                      <wp:positionH relativeFrom="column">
                        <wp:posOffset>2371725</wp:posOffset>
                      </wp:positionH>
                      <wp:positionV relativeFrom="paragraph">
                        <wp:posOffset>70485</wp:posOffset>
                      </wp:positionV>
                      <wp:extent cx="4445" cy="367030"/>
                      <wp:effectExtent l="49530" t="0" r="60325" b="13970"/>
                      <wp:wrapNone/>
                      <wp:docPr id="75" name="直接箭头连接符 75"/>
                      <wp:cNvGraphicFramePr/>
                      <a:graphic xmlns:a="http://schemas.openxmlformats.org/drawingml/2006/main">
                        <a:graphicData uri="http://schemas.microsoft.com/office/word/2010/wordprocessingShape">
                          <wps:wsp>
                            <wps:cNvCnPr/>
                            <wps:spPr>
                              <a:xfrm flipH="1">
                                <a:off x="0" y="0"/>
                                <a:ext cx="4445" cy="36703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86.75pt;margin-top:5.55pt;height:28.9pt;width:0.35pt;z-index:251740160;mso-width-relative:page;mso-height-relative:page;" filled="f" stroked="t" coordsize="21600,21600" o:gfxdata="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Mrc12wAAAAkBAAAPAAAAAAAA&#10;AAEAIAAAACIAAABkcnMvZG93bnJldi54bWxQSwECFAAUAAAACACHTuJAAiuCnw8CAADtAwAADgAA&#10;AAAAAAABACAAAAAqAQAAZHJzL2Uyb0RvYy54bWxQSwUGAAAAAAYABgBZAQAAqwUAAAAA&#10;">
                      <v:fill on="f" focussize="0,0"/>
                      <v:stroke weight="1pt" color="#000000 [3213]" miterlimit="8" joinstyle="miter" endarrow="open"/>
                      <v:imagedata o:title=""/>
                      <o:lock v:ext="edit" aspectratio="f"/>
                    </v:shape>
                  </w:pict>
                </mc:Fallback>
              </mc:AlternateContent>
            </w:r>
          </w:p>
          <w:p w14:paraId="70E3846F">
            <w:pPr>
              <w:pStyle w:val="28"/>
              <w:spacing w:line="360" w:lineRule="auto"/>
              <w:ind w:firstLine="480"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r>
              <w:rPr>
                <w:color w:val="000000" w:themeColor="text1"/>
                <w:sz w:val="24"/>
                <w:highlight w:val="none"/>
                <w14:textFill>
                  <w14:solidFill>
                    <w14:schemeClr w14:val="tx1"/>
                  </w14:solidFill>
                </w14:textFill>
              </w:rPr>
              <mc:AlternateContent>
                <mc:Choice Requires="wps">
                  <w:drawing>
                    <wp:anchor distT="0" distB="0" distL="114300" distR="114300" simplePos="0" relativeHeight="251749376" behindDoc="0" locked="0" layoutInCell="1" allowOverlap="1">
                      <wp:simplePos x="0" y="0"/>
                      <wp:positionH relativeFrom="column">
                        <wp:posOffset>3467735</wp:posOffset>
                      </wp:positionH>
                      <wp:positionV relativeFrom="paragraph">
                        <wp:posOffset>176530</wp:posOffset>
                      </wp:positionV>
                      <wp:extent cx="513715" cy="352425"/>
                      <wp:effectExtent l="4445" t="4445" r="15240" b="5080"/>
                      <wp:wrapNone/>
                      <wp:docPr id="102" name="文本框 102"/>
                      <wp:cNvGraphicFramePr/>
                      <a:graphic xmlns:a="http://schemas.openxmlformats.org/drawingml/2006/main">
                        <a:graphicData uri="http://schemas.microsoft.com/office/word/2010/wordprocessingShape">
                          <wps:wsp>
                            <wps:cNvSpPr txBox="1"/>
                            <wps:spPr>
                              <a:xfrm>
                                <a:off x="0" y="0"/>
                                <a:ext cx="513715" cy="3524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2FD0BCFA">
                                  <w:pPr>
                                    <w:rPr>
                                      <w:rFonts w:hint="default" w:eastAsia="宋体"/>
                                      <w:lang w:val="en-US" w:eastAsia="zh-CN"/>
                                    </w:rPr>
                                  </w:pPr>
                                  <w:r>
                                    <w:rPr>
                                      <w:rFonts w:hint="eastAsia"/>
                                      <w:lang w:val="en-US" w:eastAsia="zh-CN"/>
                                    </w:rPr>
                                    <w:t>W2、S5</w:t>
                                  </w:r>
                                </w:p>
                              </w:txbxContent>
                            </wps:txbx>
                            <wps:bodyPr rot="0" spcFirstLastPara="0" vertOverflow="overflow" horzOverflow="overflow" vert="horz" wrap="square" lIns="0" tIns="45720" rIns="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3.05pt;margin-top:13.9pt;height:27.75pt;width:40.45pt;z-index:251749376;mso-width-relative:page;mso-height-relative:page;" fillcolor="#FFFFFF [3201]" filled="t" stroked="t" coordsize="21600,21600" o:gfxdata="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5+dgAAAAJAQAADwAA&#10;AAAAAAABACAAAAAiAAAAZHJzL2Rvd25yZXYueG1sUEsBAhQAFAAAAAgAh07iQKXVnmpPAgAAswQA&#10;AA4AAAAAAAAAAQAgAAAAJwEAAGRycy9lMm9Eb2MueG1sUEsFBgAAAAAGAAYAWQEAAOgFAAAAAA==&#10;">
                      <v:fill on="t" focussize="0,0"/>
                      <v:stroke weight="0.5pt" color="#FFFFFF [3212]" joinstyle="round"/>
                      <v:imagedata o:title=""/>
                      <o:lock v:ext="edit" aspectratio="f"/>
                      <v:textbox inset="0mm,1.27mm,0mm,1.27mm">
                        <w:txbxContent>
                          <w:p w14:paraId="2FD0BCFA">
                            <w:pPr>
                              <w:rPr>
                                <w:rFonts w:hint="default" w:eastAsia="宋体"/>
                                <w:lang w:val="en-US" w:eastAsia="zh-CN"/>
                              </w:rPr>
                            </w:pPr>
                            <w:r>
                              <w:rPr>
                                <w:rFonts w:hint="eastAsia"/>
                                <w:lang w:val="en-US" w:eastAsia="zh-CN"/>
                              </w:rPr>
                              <w:t>W2、S5</w:t>
                            </w:r>
                          </w:p>
                        </w:txbxContent>
                      </v:textbox>
                    </v:shape>
                  </w:pict>
                </mc:Fallback>
              </mc:AlternateContent>
            </w:r>
            <w:r>
              <w:rPr>
                <w:color w:val="000000" w:themeColor="text1"/>
                <w:sz w:val="24"/>
                <w:highlight w:val="none"/>
                <w14:textFill>
                  <w14:solidFill>
                    <w14:schemeClr w14:val="tx1"/>
                  </w14:solidFill>
                </w14:textFill>
              </w:rPr>
              <mc:AlternateContent>
                <mc:Choice Requires="wps">
                  <w:drawing>
                    <wp:anchor distT="0" distB="0" distL="114300" distR="114300" simplePos="0" relativeHeight="251748352" behindDoc="0" locked="0" layoutInCell="1" allowOverlap="1">
                      <wp:simplePos x="0" y="0"/>
                      <wp:positionH relativeFrom="column">
                        <wp:posOffset>3010535</wp:posOffset>
                      </wp:positionH>
                      <wp:positionV relativeFrom="paragraph">
                        <wp:posOffset>306705</wp:posOffset>
                      </wp:positionV>
                      <wp:extent cx="389890" cy="0"/>
                      <wp:effectExtent l="0" t="50800" r="10160" b="63500"/>
                      <wp:wrapNone/>
                      <wp:docPr id="101" name="直接箭头连接符 101"/>
                      <wp:cNvGraphicFramePr/>
                      <a:graphic xmlns:a="http://schemas.openxmlformats.org/drawingml/2006/main">
                        <a:graphicData uri="http://schemas.microsoft.com/office/word/2010/wordprocessingShape">
                          <wps:wsp>
                            <wps:cNvCnPr/>
                            <wps:spPr>
                              <a:xfrm>
                                <a:off x="0" y="0"/>
                                <a:ext cx="389890" cy="0"/>
                              </a:xfrm>
                              <a:prstGeom prst="straightConnector1">
                                <a:avLst/>
                              </a:prstGeom>
                              <a:ln>
                                <a:solidFill>
                                  <a:schemeClr val="tx1"/>
                                </a:solidFill>
                                <a:prstDash val="dashDot"/>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37.05pt;margin-top:24.15pt;height:0pt;width:30.7pt;z-index:251748352;mso-width-relative:page;mso-height-relative:page;" filled="f" stroked="t" coordsize="21600,21600" o:gfxdata="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&#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mioW2QAAAAkBAAAPAAAAAAAAAAEAIAAAACIAAABk&#10;cnMvZG93bnJldi54bWxQSwECFAAUAAAACACHTuJAdPIV7gUCAADkAwAADgAAAAAAAAABACAAAAAo&#10;AQAAZHJzL2Uyb0RvYy54bWxQSwUGAAAAAAYABgBZAQAAnwUAAAAA&#10;">
                      <v:fill on="f" focussize="0,0"/>
                      <v:stroke weight="1pt" color="#000000 [3213]" miterlimit="8" joinstyle="miter" dashstyle="dashDot" endarrow="open"/>
                      <v:imagedata o:title=""/>
                      <o:lock v:ext="edit" aspectratio="f"/>
                    </v:shape>
                  </w:pict>
                </mc:Fallback>
              </mc:AlternateContent>
            </w: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729920" behindDoc="0" locked="0" layoutInCell="1" allowOverlap="1">
                      <wp:simplePos x="0" y="0"/>
                      <wp:positionH relativeFrom="column">
                        <wp:posOffset>1847850</wp:posOffset>
                      </wp:positionH>
                      <wp:positionV relativeFrom="paragraph">
                        <wp:posOffset>114300</wp:posOffset>
                      </wp:positionV>
                      <wp:extent cx="1143000" cy="392430"/>
                      <wp:effectExtent l="7620" t="7620" r="11430" b="19050"/>
                      <wp:wrapNone/>
                      <wp:docPr id="55" name="矩形 55"/>
                      <wp:cNvGraphicFramePr/>
                      <a:graphic xmlns:a="http://schemas.openxmlformats.org/drawingml/2006/main">
                        <a:graphicData uri="http://schemas.microsoft.com/office/word/2010/wordprocessingShape">
                          <wps:wsp>
                            <wps:cNvSpPr/>
                            <wps:spPr>
                              <a:xfrm>
                                <a:off x="3323590" y="3496310"/>
                                <a:ext cx="1143000" cy="392430"/>
                              </a:xfrm>
                              <a:prstGeom prst="rect">
                                <a:avLst/>
                              </a:prstGeom>
                              <a:ln w="15875">
                                <a:solidFill>
                                  <a:schemeClr val="tx1"/>
                                </a:solidFill>
                              </a:ln>
                            </wps:spPr>
                            <wps:txbx>
                              <w:txbxContent>
                                <w:p w14:paraId="26F4CE87">
                                  <w:pPr>
                                    <w:snapToGrid w:val="0"/>
                                    <w:rPr>
                                      <w:rFonts w:hint="eastAsia" w:ascii="宋体" w:hAnsi="宋体" w:eastAsia="宋体" w:cs="Times New Roman"/>
                                      <w:sz w:val="24"/>
                                    </w:rPr>
                                  </w:pPr>
                                  <w:r>
                                    <w:rPr>
                                      <w:rFonts w:hint="eastAsia" w:ascii="宋体" w:hAnsi="宋体" w:eastAsia="宋体" w:cs="Times New Roman"/>
                                      <w:sz w:val="24"/>
                                    </w:rPr>
                                    <w:t>反渗透膜组</w:t>
                                  </w:r>
                                </w:p>
                                <w:p w14:paraId="5601714B">
                                  <w:pPr>
                                    <w:snapToGrid w:val="0"/>
                                    <w:ind w:firstLine="140" w:firstLineChars="50"/>
                                    <w:rPr>
                                      <w:rFonts w:hint="eastAsia" w:ascii="楷体_GB2312" w:hAnsi="宋体" w:eastAsia="楷体_GB2312" w:cs="Times New Roman"/>
                                      <w:sz w:val="28"/>
                                      <w:szCs w:val="28"/>
                                    </w:rPr>
                                  </w:pPr>
                                </w:p>
                                <w:p w14:paraId="516A6096">
                                  <w:pPr>
                                    <w:rPr>
                                      <w:rFonts w:ascii="Times New Roman" w:hAnsi="Times New Roman" w:eastAsia="宋体" w:cs="Times New Roman"/>
                                    </w:rPr>
                                  </w:pPr>
                                </w:p>
                              </w:txbxContent>
                            </wps:txbx>
                            <wps:bodyPr rot="0" vert="horz" wrap="square" lIns="91440" tIns="45720" rIns="91440" bIns="45720" anchor="t" anchorCtr="0"/>
                          </wps:wsp>
                        </a:graphicData>
                      </a:graphic>
                    </wp:anchor>
                  </w:drawing>
                </mc:Choice>
                <mc:Fallback>
                  <w:pict>
                    <v:rect id="_x0000_s1026" o:spid="_x0000_s1026" o:spt="1" style="position:absolute;left:0pt;margin-left:145.5pt;margin-top:9pt;height:30.9pt;width:90pt;z-index:251729920;mso-width-relative:page;mso-height-relative:page;" filled="f" stroked="t" coordsize="21600,21600" o:gfxdata="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BtfkH2AAAAAkBAAAPAAAAAAAAAAEAIAAAACIAAABkcnMvZG93bnJldi54bWxQ&#10;SwECFAAUAAAACACHTuJAYkZK/vcBAADaAwAADgAAAAAAAAABACAAAAAnAQAAZHJzL2Uyb0RvYy54&#10;bWxQSwUGAAAAAAYABgBZAQAAkAUAAAAA&#10;">
                      <v:fill on="f" focussize="0,0"/>
                      <v:stroke weight="1.25pt" color="#000000 [3213]" joinstyle="round"/>
                      <v:imagedata o:title=""/>
                      <o:lock v:ext="edit" aspectratio="f"/>
                      <v:textbox>
                        <w:txbxContent>
                          <w:p w14:paraId="26F4CE87">
                            <w:pPr>
                              <w:snapToGrid w:val="0"/>
                              <w:rPr>
                                <w:rFonts w:hint="eastAsia" w:ascii="宋体" w:hAnsi="宋体" w:eastAsia="宋体" w:cs="Times New Roman"/>
                                <w:sz w:val="24"/>
                              </w:rPr>
                            </w:pPr>
                            <w:r>
                              <w:rPr>
                                <w:rFonts w:hint="eastAsia" w:ascii="宋体" w:hAnsi="宋体" w:eastAsia="宋体" w:cs="Times New Roman"/>
                                <w:sz w:val="24"/>
                              </w:rPr>
                              <w:t>反渗透膜组</w:t>
                            </w:r>
                          </w:p>
                          <w:p w14:paraId="5601714B">
                            <w:pPr>
                              <w:snapToGrid w:val="0"/>
                              <w:ind w:firstLine="140" w:firstLineChars="50"/>
                              <w:rPr>
                                <w:rFonts w:hint="eastAsia" w:ascii="楷体_GB2312" w:hAnsi="宋体" w:eastAsia="楷体_GB2312" w:cs="Times New Roman"/>
                                <w:sz w:val="28"/>
                                <w:szCs w:val="28"/>
                              </w:rPr>
                            </w:pPr>
                          </w:p>
                          <w:p w14:paraId="516A6096">
                            <w:pPr>
                              <w:rPr>
                                <w:rFonts w:ascii="Times New Roman" w:hAnsi="Times New Roman" w:eastAsia="宋体" w:cs="Times New Roman"/>
                              </w:rPr>
                            </w:pPr>
                          </w:p>
                        </w:txbxContent>
                      </v:textbox>
                    </v:rect>
                  </w:pict>
                </mc:Fallback>
              </mc:AlternateContent>
            </w:r>
          </w:p>
          <w:p w14:paraId="115571AA">
            <w:pPr>
              <w:pStyle w:val="28"/>
              <w:spacing w:line="360" w:lineRule="auto"/>
              <w:ind w:firstLine="480"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741184" behindDoc="0" locked="0" layoutInCell="1" allowOverlap="1">
                      <wp:simplePos x="0" y="0"/>
                      <wp:positionH relativeFrom="column">
                        <wp:posOffset>2371725</wp:posOffset>
                      </wp:positionH>
                      <wp:positionV relativeFrom="paragraph">
                        <wp:posOffset>182880</wp:posOffset>
                      </wp:positionV>
                      <wp:extent cx="4445" cy="367030"/>
                      <wp:effectExtent l="49530" t="0" r="60325" b="13970"/>
                      <wp:wrapNone/>
                      <wp:docPr id="76" name="直接箭头连接符 76"/>
                      <wp:cNvGraphicFramePr/>
                      <a:graphic xmlns:a="http://schemas.openxmlformats.org/drawingml/2006/main">
                        <a:graphicData uri="http://schemas.microsoft.com/office/word/2010/wordprocessingShape">
                          <wps:wsp>
                            <wps:cNvCnPr/>
                            <wps:spPr>
                              <a:xfrm flipH="1">
                                <a:off x="0" y="0"/>
                                <a:ext cx="4445" cy="36703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86.75pt;margin-top:14.4pt;height:28.9pt;width:0.35pt;z-index:251741184;mso-width-relative:page;mso-height-relative:page;" filled="f" stroked="t" coordsize="21600,21600" o:gfxdata="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zxxSNsAAAAJAQAADwAAAAAA&#10;AAABACAAAAAiAAAAZHJzL2Rvd25yZXYueG1sUEsBAhQAFAAAAAgAh07iQKjzX+AQAgAA7QMAAA4A&#10;AAAAAAAAAQAgAAAAKgEAAGRycy9lMm9Eb2MueG1sUEsFBgAAAAAGAAYAWQEAAKwFAAAAAA==&#10;">
                      <v:fill on="f" focussize="0,0"/>
                      <v:stroke weight="1pt" color="#000000 [3213]" miterlimit="8" joinstyle="miter" endarrow="open"/>
                      <v:imagedata o:title=""/>
                      <o:lock v:ext="edit" aspectratio="f"/>
                    </v:shape>
                  </w:pict>
                </mc:Fallback>
              </mc:AlternateContent>
            </w:r>
          </w:p>
          <w:p w14:paraId="7B19C493">
            <w:pPr>
              <w:pStyle w:val="28"/>
              <w:spacing w:line="360" w:lineRule="auto"/>
              <w:ind w:firstLine="480"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729920" behindDoc="0" locked="0" layoutInCell="1" allowOverlap="1">
                      <wp:simplePos x="0" y="0"/>
                      <wp:positionH relativeFrom="column">
                        <wp:posOffset>1847850</wp:posOffset>
                      </wp:positionH>
                      <wp:positionV relativeFrom="paragraph">
                        <wp:posOffset>245745</wp:posOffset>
                      </wp:positionV>
                      <wp:extent cx="1000125" cy="392430"/>
                      <wp:effectExtent l="7620" t="7620" r="20955" b="19050"/>
                      <wp:wrapNone/>
                      <wp:docPr id="56" name="矩形 56"/>
                      <wp:cNvGraphicFramePr/>
                      <a:graphic xmlns:a="http://schemas.openxmlformats.org/drawingml/2006/main">
                        <a:graphicData uri="http://schemas.microsoft.com/office/word/2010/wordprocessingShape">
                          <wps:wsp>
                            <wps:cNvSpPr/>
                            <wps:spPr>
                              <a:xfrm>
                                <a:off x="5152390" y="3496310"/>
                                <a:ext cx="1000125" cy="392430"/>
                              </a:xfrm>
                              <a:prstGeom prst="rect">
                                <a:avLst/>
                              </a:prstGeom>
                              <a:ln w="15875">
                                <a:solidFill>
                                  <a:schemeClr val="tx1"/>
                                </a:solidFill>
                              </a:ln>
                            </wps:spPr>
                            <wps:txbx>
                              <w:txbxContent>
                                <w:p w14:paraId="74E98054">
                                  <w:pPr>
                                    <w:snapToGrid w:val="0"/>
                                    <w:ind w:firstLine="120" w:firstLineChars="50"/>
                                    <w:rPr>
                                      <w:rFonts w:hint="eastAsia" w:ascii="宋体" w:hAnsi="宋体" w:eastAsia="宋体" w:cs="Times New Roman"/>
                                      <w:sz w:val="24"/>
                                    </w:rPr>
                                  </w:pPr>
                                  <w:r>
                                    <w:rPr>
                                      <w:rFonts w:hint="eastAsia" w:ascii="宋体" w:hAnsi="宋体" w:eastAsia="宋体" w:cs="Times New Roman"/>
                                      <w:sz w:val="24"/>
                                    </w:rPr>
                                    <w:t>成品水箱</w:t>
                                  </w:r>
                                </w:p>
                                <w:p w14:paraId="21263DA3">
                                  <w:pPr>
                                    <w:rPr>
                                      <w:rFonts w:ascii="Times New Roman" w:hAnsi="Times New Roman" w:eastAsia="宋体" w:cs="Times New Roman"/>
                                    </w:rPr>
                                  </w:pPr>
                                </w:p>
                              </w:txbxContent>
                            </wps:txbx>
                            <wps:bodyPr rot="0" vert="horz" wrap="square" lIns="91440" tIns="45720" rIns="91440" bIns="45720" anchor="t" anchorCtr="0"/>
                          </wps:wsp>
                        </a:graphicData>
                      </a:graphic>
                    </wp:anchor>
                  </w:drawing>
                </mc:Choice>
                <mc:Fallback>
                  <w:pict>
                    <v:rect id="_x0000_s1026" o:spid="_x0000_s1026" o:spt="1" style="position:absolute;left:0pt;margin-left:145.5pt;margin-top:19.35pt;height:30.9pt;width:78.75pt;z-index:251729920;mso-width-relative:page;mso-height-relative:page;" filled="f" stroked="t" coordsize="21600,21600" o:gfxdata="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v+7yPaAAAACgEAAA8AAAAAAAAAAQAgAAAAIgAAAGRycy9kb3ducmV2&#10;LnhtbFBLAQIUABQAAAAIAIdO4kBQwnT/+gEAANoDAAAOAAAAAAAAAAEAIAAAACkBAABkcnMvZTJv&#10;RG9jLnhtbFBLBQYAAAAABgAGAFkBAACVBQAAAAA=&#10;">
                      <v:fill on="f" focussize="0,0"/>
                      <v:stroke weight="1.25pt" color="#000000 [3213]" joinstyle="round"/>
                      <v:imagedata o:title=""/>
                      <o:lock v:ext="edit" aspectratio="f"/>
                      <v:textbox>
                        <w:txbxContent>
                          <w:p w14:paraId="74E98054">
                            <w:pPr>
                              <w:snapToGrid w:val="0"/>
                              <w:ind w:firstLine="120" w:firstLineChars="50"/>
                              <w:rPr>
                                <w:rFonts w:hint="eastAsia" w:ascii="宋体" w:hAnsi="宋体" w:eastAsia="宋体" w:cs="Times New Roman"/>
                                <w:sz w:val="24"/>
                              </w:rPr>
                            </w:pPr>
                            <w:r>
                              <w:rPr>
                                <w:rFonts w:hint="eastAsia" w:ascii="宋体" w:hAnsi="宋体" w:eastAsia="宋体" w:cs="Times New Roman"/>
                                <w:sz w:val="24"/>
                              </w:rPr>
                              <w:t>成品水箱</w:t>
                            </w:r>
                          </w:p>
                          <w:p w14:paraId="21263DA3">
                            <w:pPr>
                              <w:rPr>
                                <w:rFonts w:ascii="Times New Roman" w:hAnsi="Times New Roman" w:eastAsia="宋体" w:cs="Times New Roman"/>
                              </w:rPr>
                            </w:pPr>
                          </w:p>
                        </w:txbxContent>
                      </v:textbox>
                    </v:rect>
                  </w:pict>
                </mc:Fallback>
              </mc:AlternateContent>
            </w:r>
          </w:p>
          <w:p w14:paraId="76FAC0C7">
            <w:pPr>
              <w:pStyle w:val="28"/>
              <w:spacing w:line="360" w:lineRule="auto"/>
              <w:ind w:firstLine="482"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p>
          <w:p w14:paraId="1C87B31A">
            <w:pPr>
              <w:pStyle w:val="28"/>
              <w:spacing w:line="360" w:lineRule="auto"/>
              <w:ind w:firstLine="482"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p>
          <w:p w14:paraId="768BB76B">
            <w:pPr>
              <w:spacing w:line="360" w:lineRule="auto"/>
              <w:jc w:val="center"/>
              <w:rPr>
                <w:rFonts w:hint="default" w:eastAsia="宋体"/>
                <w:b/>
                <w:bCs w:val="0"/>
                <w:color w:val="000000" w:themeColor="text1"/>
                <w:sz w:val="24"/>
                <w:highlight w:val="none"/>
                <w:lang w:val="en-US" w:eastAsia="zh-CN"/>
                <w14:textFill>
                  <w14:solidFill>
                    <w14:schemeClr w14:val="tx1"/>
                  </w14:solidFill>
                </w14:textFill>
              </w:rPr>
            </w:pPr>
            <w:r>
              <w:rPr>
                <w:rFonts w:hint="eastAsia"/>
                <w:b/>
                <w:bCs w:val="0"/>
                <w:color w:val="000000" w:themeColor="text1"/>
                <w:sz w:val="24"/>
                <w:highlight w:val="none"/>
                <w:lang w:val="en-US" w:eastAsia="zh-CN"/>
                <w14:textFill>
                  <w14:solidFill>
                    <w14:schemeClr w14:val="tx1"/>
                  </w14:solidFill>
                </w14:textFill>
              </w:rPr>
              <w:t>图2-3   纯水制备工艺流程及产排污节点图</w:t>
            </w:r>
          </w:p>
          <w:p w14:paraId="74C47636">
            <w:pPr>
              <w:keepNext w:val="0"/>
              <w:keepLines w:val="0"/>
              <w:widowControl/>
              <w:suppressLineNumbers w:val="0"/>
              <w:spacing w:line="360" w:lineRule="auto"/>
              <w:ind w:firstLine="480" w:firstLineChars="200"/>
              <w:jc w:val="both"/>
              <w:rPr>
                <w:rFonts w:hint="eastAsia" w:cs="Times New Roman"/>
                <w:b w:val="0"/>
                <w:bCs/>
                <w:color w:val="000000" w:themeColor="text1"/>
                <w:kern w:val="2"/>
                <w:sz w:val="24"/>
                <w:szCs w:val="24"/>
                <w:highlight w:val="none"/>
                <w:lang w:val="en-US" w:eastAsia="zh-CN" w:bidi="ar-SA"/>
                <w14:textFill>
                  <w14:solidFill>
                    <w14:schemeClr w14:val="tx1"/>
                  </w14:solidFill>
                </w14:textFill>
              </w:rPr>
            </w:pPr>
          </w:p>
          <w:p w14:paraId="5EAF8902">
            <w:pPr>
              <w:keepNext w:val="0"/>
              <w:keepLines w:val="0"/>
              <w:widowControl/>
              <w:suppressLineNumbers w:val="0"/>
              <w:spacing w:line="360" w:lineRule="auto"/>
              <w:ind w:firstLine="482" w:firstLineChars="200"/>
              <w:jc w:val="both"/>
              <w:rPr>
                <w:rFonts w:hint="eastAsia" w:cs="Times New Roman"/>
                <w:b/>
                <w:bCs w:val="0"/>
                <w:color w:val="000000" w:themeColor="text1"/>
                <w:kern w:val="2"/>
                <w:sz w:val="24"/>
                <w:szCs w:val="24"/>
                <w:highlight w:val="none"/>
                <w:lang w:val="en-US" w:eastAsia="zh-CN" w:bidi="ar-SA"/>
                <w14:textFill>
                  <w14:solidFill>
                    <w14:schemeClr w14:val="tx1"/>
                  </w14:solidFill>
                </w14:textFill>
              </w:rPr>
            </w:pPr>
            <w:r>
              <w:rPr>
                <w:rFonts w:hint="eastAsia" w:cs="Times New Roman"/>
                <w:b/>
                <w:bCs w:val="0"/>
                <w:color w:val="000000" w:themeColor="text1"/>
                <w:kern w:val="2"/>
                <w:sz w:val="24"/>
                <w:szCs w:val="24"/>
                <w:highlight w:val="none"/>
                <w:lang w:val="en-US" w:eastAsia="zh-CN" w:bidi="ar-SA"/>
                <w14:textFill>
                  <w14:solidFill>
                    <w14:schemeClr w14:val="tx1"/>
                  </w14:solidFill>
                </w14:textFill>
              </w:rPr>
              <w:t>纯水制备工艺流程描述</w:t>
            </w:r>
          </w:p>
          <w:p w14:paraId="08C9BCE1">
            <w:pPr>
              <w:keepNext w:val="0"/>
              <w:keepLines w:val="0"/>
              <w:widowControl/>
              <w:suppressLineNumbers w:val="0"/>
              <w:spacing w:line="360" w:lineRule="auto"/>
              <w:ind w:firstLine="482" w:firstLineChars="200"/>
              <w:jc w:val="both"/>
              <w:rPr>
                <w:rFonts w:hint="eastAsia"/>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（1）预处理系统</w:t>
            </w:r>
          </w:p>
          <w:p w14:paraId="239D92E3">
            <w:pPr>
              <w:keepNext w:val="0"/>
              <w:keepLines w:val="0"/>
              <w:widowControl/>
              <w:suppressLineNumbers w:val="0"/>
              <w:spacing w:line="360" w:lineRule="auto"/>
              <w:ind w:firstLine="480" w:firstLineChars="200"/>
              <w:jc w:val="both"/>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①机械过滤器：由容器、逆洗阀等组成，内填石英砂，具有反冲洗功能。主要去除水中颗粒状杂质、纤维、悬浮物及胶体等，在正常工况下，出水SDI≤5、浊度≤1NTU。此过程产生废石英砂S3。</w:t>
            </w:r>
          </w:p>
          <w:p w14:paraId="75FEBAB9">
            <w:pPr>
              <w:keepNext w:val="0"/>
              <w:keepLines w:val="0"/>
              <w:widowControl/>
              <w:suppressLineNumbers w:val="0"/>
              <w:spacing w:line="360" w:lineRule="auto"/>
              <w:ind w:firstLine="480" w:firstLineChars="200"/>
              <w:jc w:val="both"/>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②活性炭过滤器：由不锈钢容器、逆洗阀等组成，内填优质椰壳净水活性碳，具有反冲洗功能。进一步去除水中的余氯、洗涤剂等有机物、异味、异色以及致癌物三氯甲烷等，并调节口感。此过程产生废活性炭S4。</w:t>
            </w:r>
          </w:p>
          <w:p w14:paraId="0FBC305D">
            <w:pPr>
              <w:keepNext w:val="0"/>
              <w:keepLines w:val="0"/>
              <w:widowControl/>
              <w:suppressLineNumbers w:val="0"/>
              <w:spacing w:line="360" w:lineRule="auto"/>
              <w:ind w:firstLine="480" w:firstLineChars="200"/>
              <w:jc w:val="both"/>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③加药装置：加药装置由阻垢剂、计量泵、加药箱组成，在反渗透设备运行时，定时定量添加阻垢药剂，防止反渗透膜因结垢造成损坏。</w:t>
            </w:r>
          </w:p>
          <w:p w14:paraId="498917D8">
            <w:pPr>
              <w:keepNext w:val="0"/>
              <w:keepLines w:val="0"/>
              <w:widowControl/>
              <w:suppressLineNumbers w:val="0"/>
              <w:spacing w:line="360" w:lineRule="auto"/>
              <w:ind w:firstLine="480" w:firstLineChars="200"/>
              <w:jc w:val="both"/>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④精密过滤器：过滤精度5um。作用是防止意外颗粒进入反渗透系统，对膜产生机械性损伤。</w:t>
            </w:r>
          </w:p>
          <w:p w14:paraId="476F2770">
            <w:pPr>
              <w:keepNext w:val="0"/>
              <w:keepLines w:val="0"/>
              <w:widowControl/>
              <w:suppressLineNumbers w:val="0"/>
              <w:spacing w:line="360" w:lineRule="auto"/>
              <w:ind w:firstLine="480" w:firstLineChars="200"/>
              <w:jc w:val="both"/>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经过以上处理，使给水符合并优于（SDGJ2-85）反渗透入口清水标准，再送入反渗透系统进行深度处理。</w:t>
            </w:r>
          </w:p>
          <w:p w14:paraId="4CA48ADD">
            <w:pPr>
              <w:keepNext w:val="0"/>
              <w:keepLines w:val="0"/>
              <w:widowControl/>
              <w:suppressLineNumbers w:val="0"/>
              <w:spacing w:line="360" w:lineRule="auto"/>
              <w:ind w:firstLine="482" w:firstLineChars="200"/>
              <w:jc w:val="both"/>
              <w:rPr>
                <w:rFonts w:hint="eastAsia"/>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（2）反渗透制水系统</w:t>
            </w:r>
          </w:p>
          <w:p w14:paraId="5E98491C">
            <w:pPr>
              <w:keepNext w:val="0"/>
              <w:keepLines w:val="0"/>
              <w:widowControl/>
              <w:suppressLineNumbers w:val="0"/>
              <w:spacing w:line="360" w:lineRule="auto"/>
              <w:ind w:firstLine="480" w:firstLineChars="200"/>
              <w:jc w:val="both"/>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反渗透制水装置由电磁阀、低压保护开关、高压泵、玻璃钢膜壳、反渗透膜、电脑水质测控仪、电控单元、浓淡水比例阀、冲洗阀、流量计、压力表、不锈钢机架等组成。原理是在高压泵的推动下，使原水中的水分子逆向渗透，反渗透膜将水中的盐类等物质截留在浓水相中随浓水排走，水分子、氧分子则透过反渗透膜形成纯水。此过程产生废水W2、废反渗透膜S5。</w:t>
            </w:r>
          </w:p>
          <w:p w14:paraId="3C1313B6">
            <w:pPr>
              <w:pStyle w:val="28"/>
              <w:spacing w:line="360" w:lineRule="auto"/>
              <w:ind w:firstLine="482" w:firstLineChars="200"/>
              <w:rPr>
                <w:rFonts w:hint="eastAsia" w:cs="Times New Roman"/>
                <w:b/>
                <w:bCs w:val="0"/>
                <w:color w:val="000000" w:themeColor="text1"/>
                <w:kern w:val="2"/>
                <w:sz w:val="24"/>
                <w:szCs w:val="24"/>
                <w:highlight w:val="none"/>
                <w:lang w:val="en-US" w:eastAsia="zh-CN" w:bidi="ar-SA"/>
                <w14:textFill>
                  <w14:solidFill>
                    <w14:schemeClr w14:val="tx1"/>
                  </w14:solidFill>
                </w14:textFill>
              </w:rPr>
            </w:pPr>
            <w:r>
              <w:rPr>
                <w:rFonts w:hint="eastAsia" w:cs="Times New Roman"/>
                <w:b/>
                <w:bCs w:val="0"/>
                <w:color w:val="000000" w:themeColor="text1"/>
                <w:kern w:val="2"/>
                <w:sz w:val="24"/>
                <w:szCs w:val="24"/>
                <w:highlight w:val="none"/>
                <w:lang w:val="en-US" w:eastAsia="zh-CN" w:bidi="ar-SA"/>
                <w14:textFill>
                  <w14:solidFill>
                    <w14:schemeClr w14:val="tx1"/>
                  </w14:solidFill>
                </w14:textFill>
              </w:rPr>
              <w:t>3.产污环节：</w:t>
            </w:r>
          </w:p>
          <w:p w14:paraId="530F67AB">
            <w:pPr>
              <w:keepNext w:val="0"/>
              <w:keepLines w:val="0"/>
              <w:widowControl/>
              <w:suppressLineNumbers w:val="0"/>
              <w:spacing w:line="360" w:lineRule="auto"/>
              <w:ind w:firstLine="480" w:firstLineChars="200"/>
              <w:jc w:val="both"/>
              <w:rPr>
                <w:rFonts w:hint="default" w:cs="Times New Roman"/>
                <w:bCs/>
                <w:color w:val="000000" w:themeColor="text1"/>
                <w:sz w:val="24"/>
                <w:highlight w:val="none"/>
                <w:lang w:val="en-US" w:eastAsia="zh-CN"/>
                <w14:textFill>
                  <w14:solidFill>
                    <w14:schemeClr w14:val="tx1"/>
                  </w14:solidFill>
                </w14:textFill>
              </w:rPr>
            </w:pPr>
            <w:r>
              <w:rPr>
                <w:rFonts w:hint="eastAsia" w:cs="Times New Roman"/>
                <w:bCs/>
                <w:color w:val="000000" w:themeColor="text1"/>
                <w:sz w:val="24"/>
                <w:highlight w:val="none"/>
                <w:lang w:val="en-US" w:eastAsia="zh-CN"/>
                <w14:textFill>
                  <w14:solidFill>
                    <w14:schemeClr w14:val="tx1"/>
                  </w14:solidFill>
                </w14:textFill>
              </w:rPr>
              <w:t>①废水：项目冷却过程中循环冷却水收集后回用于循环冷却，循环水按1年更换1次，产生废水W1，污染物主要SS； 员工生活会产生生活污水W2，主要污染因子为</w:t>
            </w:r>
            <w:r>
              <w:rPr>
                <w:color w:val="000000" w:themeColor="text1"/>
                <w:sz w:val="24"/>
                <w:highlight w:val="none"/>
                <w14:textFill>
                  <w14:solidFill>
                    <w14:schemeClr w14:val="tx1"/>
                  </w14:solidFill>
                </w14:textFill>
              </w:rPr>
              <w:t>CO</w:t>
            </w:r>
            <w:r>
              <w:rPr>
                <w:rFonts w:hint="eastAsia"/>
                <w:color w:val="000000" w:themeColor="text1"/>
                <w:sz w:val="24"/>
                <w:highlight w:val="none"/>
                <w:lang w:val="en-US" w:eastAsia="zh-CN"/>
                <w14:textFill>
                  <w14:solidFill>
                    <w14:schemeClr w14:val="tx1"/>
                  </w14:solidFill>
                </w14:textFill>
              </w:rPr>
              <w:t>D</w:t>
            </w:r>
            <w:r>
              <w:rPr>
                <w:color w:val="000000" w:themeColor="text1"/>
                <w:sz w:val="24"/>
                <w:highlight w:val="none"/>
                <w14:textFill>
                  <w14:solidFill>
                    <w14:schemeClr w14:val="tx1"/>
                  </w14:solidFill>
                </w14:textFill>
              </w:rPr>
              <w:t>，NH</w:t>
            </w:r>
            <w:r>
              <w:rPr>
                <w:color w:val="000000" w:themeColor="text1"/>
                <w:sz w:val="24"/>
                <w:highlight w:val="none"/>
                <w:vertAlign w:val="subscript"/>
                <w14:textFill>
                  <w14:solidFill>
                    <w14:schemeClr w14:val="tx1"/>
                  </w14:solidFill>
                </w14:textFill>
              </w:rPr>
              <w:t>3</w:t>
            </w:r>
            <w:r>
              <w:rPr>
                <w:color w:val="000000" w:themeColor="text1"/>
                <w:sz w:val="24"/>
                <w:highlight w:val="none"/>
                <w14:textFill>
                  <w14:solidFill>
                    <w14:schemeClr w14:val="tx1"/>
                  </w14:solidFill>
                </w14:textFill>
              </w:rPr>
              <w:t>-N，SS，BOD</w:t>
            </w:r>
            <w:r>
              <w:rPr>
                <w:color w:val="000000" w:themeColor="text1"/>
                <w:sz w:val="24"/>
                <w:highlight w:val="none"/>
                <w:vertAlign w:val="subscript"/>
                <w14:textFill>
                  <w14:solidFill>
                    <w14:schemeClr w14:val="tx1"/>
                  </w14:solidFill>
                </w14:textFill>
              </w:rPr>
              <w:t>5</w:t>
            </w:r>
            <w:r>
              <w:rPr>
                <w:rFonts w:hint="eastAsia" w:cs="Times New Roman"/>
                <w:bCs/>
                <w:color w:val="000000" w:themeColor="text1"/>
                <w:sz w:val="24"/>
                <w:highlight w:val="none"/>
                <w:lang w:val="en-US" w:eastAsia="zh-CN"/>
                <w14:textFill>
                  <w14:solidFill>
                    <w14:schemeClr w14:val="tx1"/>
                  </w14:solidFill>
                </w14:textFill>
              </w:rPr>
              <w:t>；纯水制备产生的浓水W3，污染物主要为</w:t>
            </w:r>
            <w:r>
              <w:rPr>
                <w:color w:val="000000" w:themeColor="text1"/>
                <w:sz w:val="24"/>
                <w:highlight w:val="none"/>
                <w14:textFill>
                  <w14:solidFill>
                    <w14:schemeClr w14:val="tx1"/>
                  </w14:solidFill>
                </w14:textFill>
              </w:rPr>
              <w:t>CO</w:t>
            </w:r>
            <w:r>
              <w:rPr>
                <w:rFonts w:hint="eastAsia"/>
                <w:color w:val="000000" w:themeColor="text1"/>
                <w:sz w:val="24"/>
                <w:highlight w:val="none"/>
                <w:lang w:val="en-US" w:eastAsia="zh-CN"/>
                <w14:textFill>
                  <w14:solidFill>
                    <w14:schemeClr w14:val="tx1"/>
                  </w14:solidFill>
                </w14:textFill>
              </w:rPr>
              <w:t>D</w:t>
            </w:r>
            <w:r>
              <w:rPr>
                <w:color w:val="000000" w:themeColor="text1"/>
                <w:sz w:val="24"/>
                <w:highlight w:val="none"/>
                <w14:textFill>
                  <w14:solidFill>
                    <w14:schemeClr w14:val="tx1"/>
                  </w14:solidFill>
                </w14:textFill>
              </w:rPr>
              <w:t>，SS</w:t>
            </w:r>
            <w:r>
              <w:rPr>
                <w:rFonts w:hint="eastAsia" w:cs="Times New Roman"/>
                <w:bCs/>
                <w:color w:val="000000" w:themeColor="text1"/>
                <w:sz w:val="24"/>
                <w:highlight w:val="none"/>
                <w:lang w:val="en-US" w:eastAsia="zh-CN"/>
                <w14:textFill>
                  <w14:solidFill>
                    <w14:schemeClr w14:val="tx1"/>
                  </w14:solidFill>
                </w14:textFill>
              </w:rPr>
              <w:t>。</w:t>
            </w:r>
          </w:p>
          <w:p w14:paraId="3B499AB5">
            <w:pPr>
              <w:keepNext w:val="0"/>
              <w:keepLines w:val="0"/>
              <w:widowControl/>
              <w:suppressLineNumbers w:val="0"/>
              <w:spacing w:line="360" w:lineRule="auto"/>
              <w:jc w:val="left"/>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pPr>
            <w:r>
              <w:rPr>
                <w:rFonts w:hint="eastAsia" w:cs="Times New Roman"/>
                <w:bCs/>
                <w:color w:val="000000" w:themeColor="text1"/>
                <w:sz w:val="24"/>
                <w:highlight w:val="none"/>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 xml:space="preserve"> </w:t>
            </w:r>
            <w:r>
              <w:rPr>
                <w:rFonts w:hint="eastAsia" w:cs="Times New Roman"/>
                <w:b w:val="0"/>
                <w:bCs/>
                <w:color w:val="000000" w:themeColor="text1"/>
                <w:kern w:val="2"/>
                <w:sz w:val="24"/>
                <w:szCs w:val="24"/>
                <w:highlight w:val="none"/>
                <w:lang w:val="en-US" w:eastAsia="zh-CN" w:bidi="ar-SA"/>
                <w14:textFill>
                  <w14:solidFill>
                    <w14:schemeClr w14:val="tx1"/>
                  </w14:solidFill>
                </w14:textFill>
              </w:rPr>
              <w:t xml:space="preserve">  </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②废气：项目</w:t>
            </w:r>
            <w:r>
              <w:rPr>
                <w:rFonts w:hint="eastAsia" w:cs="Times New Roman"/>
                <w:b w:val="0"/>
                <w:bCs/>
                <w:color w:val="000000" w:themeColor="text1"/>
                <w:kern w:val="2"/>
                <w:sz w:val="24"/>
                <w:szCs w:val="24"/>
                <w:highlight w:val="none"/>
                <w:lang w:val="en-US" w:eastAsia="zh-CN" w:bidi="ar-SA"/>
                <w14:textFill>
                  <w14:solidFill>
                    <w14:schemeClr w14:val="tx1"/>
                  </w14:solidFill>
                </w14:textFill>
              </w:rPr>
              <w:t>预发泡、成型</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等工序会产生</w:t>
            </w:r>
            <w:r>
              <w:rPr>
                <w:rFonts w:hint="eastAsia" w:cs="Times New Roman"/>
                <w:b w:val="0"/>
                <w:bCs/>
                <w:color w:val="000000" w:themeColor="text1"/>
                <w:kern w:val="2"/>
                <w:sz w:val="24"/>
                <w:szCs w:val="24"/>
                <w:highlight w:val="none"/>
                <w:lang w:val="en-US" w:eastAsia="zh-CN" w:bidi="ar-SA"/>
                <w14:textFill>
                  <w14:solidFill>
                    <w14:schemeClr w14:val="tx1"/>
                  </w14:solidFill>
                </w14:textFill>
              </w:rPr>
              <w:t>非甲烷总烃G1、苯乙烯G2</w:t>
            </w: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w:t>
            </w:r>
          </w:p>
          <w:p w14:paraId="6AA993CA">
            <w:pPr>
              <w:keepNext w:val="0"/>
              <w:keepLines w:val="0"/>
              <w:widowControl/>
              <w:suppressLineNumbers w:val="0"/>
              <w:spacing w:line="360" w:lineRule="auto"/>
              <w:ind w:left="480" w:hanging="480" w:hangingChars="200"/>
              <w:jc w:val="left"/>
              <w:rPr>
                <w:rFonts w:hint="eastAsia" w:cs="Times New Roman"/>
                <w:bCs/>
                <w:color w:val="000000" w:themeColor="text1"/>
                <w:sz w:val="24"/>
                <w:highlight w:val="none"/>
                <w:lang w:val="en-US" w:eastAsia="zh-CN"/>
                <w14:textFill>
                  <w14:solidFill>
                    <w14:schemeClr w14:val="tx1"/>
                  </w14:solidFill>
                </w14:textFill>
              </w:rPr>
            </w:pPr>
            <w:r>
              <w:rPr>
                <w:rFonts w:hint="eastAsia" w:cs="Times New Roman"/>
                <w:bCs/>
                <w:color w:val="000000" w:themeColor="text1"/>
                <w:sz w:val="24"/>
                <w:highlight w:val="none"/>
                <w:lang w:val="en-US" w:eastAsia="zh-CN"/>
                <w14:textFill>
                  <w14:solidFill>
                    <w14:schemeClr w14:val="tx1"/>
                  </w14:solidFill>
                </w14:textFill>
              </w:rPr>
              <w:t xml:space="preserve">    ③噪声：项目营运期间产生的噪声主要为机械设备工作运行时产生的噪声</w:t>
            </w:r>
          </w:p>
          <w:p w14:paraId="376C7803">
            <w:pPr>
              <w:keepNext w:val="0"/>
              <w:keepLines w:val="0"/>
              <w:widowControl/>
              <w:suppressLineNumbers w:val="0"/>
              <w:spacing w:line="360" w:lineRule="auto"/>
              <w:ind w:firstLine="480" w:firstLineChars="200"/>
              <w:jc w:val="left"/>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④固废：项目营运期产生的固废污染源主要为废边角料</w:t>
            </w:r>
            <w:r>
              <w:rPr>
                <w:rFonts w:hint="eastAsia" w:cs="Times New Roman"/>
                <w:b w:val="0"/>
                <w:bCs/>
                <w:color w:val="000000" w:themeColor="text1"/>
                <w:kern w:val="2"/>
                <w:sz w:val="24"/>
                <w:szCs w:val="24"/>
                <w:highlight w:val="none"/>
                <w:lang w:val="en-US" w:eastAsia="zh-CN" w:bidi="ar-SA"/>
                <w14:textFill>
                  <w14:solidFill>
                    <w14:schemeClr w14:val="tx1"/>
                  </w14:solidFill>
                </w14:textFill>
              </w:rPr>
              <w:t>；纯水制备过程产生的废石英砂、废活性炭、废反渗透膜；</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废气处</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理设施更换的废活性炭</w:t>
            </w:r>
            <w:r>
              <w:rPr>
                <w:rFonts w:hint="eastAsia" w:cs="Times New Roman"/>
                <w:bCs/>
                <w:color w:val="000000" w:themeColor="text1"/>
                <w:sz w:val="24"/>
                <w:highlight w:val="none"/>
                <w:lang w:val="en-US" w:eastAsia="zh-CN"/>
                <w14:textFill>
                  <w14:solidFill>
                    <w14:schemeClr w14:val="tx1"/>
                  </w14:solidFill>
                </w14:textFill>
              </w:rPr>
              <w:t>、废催化剂；</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 xml:space="preserve">生活垃圾。 </w:t>
            </w:r>
          </w:p>
          <w:p w14:paraId="067C73EC">
            <w:pPr>
              <w:widowControl/>
              <w:adjustRightInd w:val="0"/>
              <w:snapToGrid w:val="0"/>
              <w:spacing w:line="360" w:lineRule="auto"/>
              <w:ind w:firstLine="482" w:firstLineChars="200"/>
              <w:rPr>
                <w:rFonts w:ascii="Times New Roman" w:hAnsi="Times New Roman" w:cs="Times New Roman"/>
                <w:b/>
                <w:snapToGrid w:val="0"/>
                <w:color w:val="000000" w:themeColor="text1"/>
                <w:kern w:val="0"/>
                <w:sz w:val="24"/>
                <w:highlight w:val="none"/>
                <w14:textFill>
                  <w14:solidFill>
                    <w14:schemeClr w14:val="tx1"/>
                  </w14:solidFill>
                </w14:textFill>
              </w:rPr>
            </w:pPr>
            <w:r>
              <w:rPr>
                <w:rFonts w:ascii="Times New Roman" w:hAnsi="Times New Roman" w:cs="Times New Roman"/>
                <w:b/>
                <w:color w:val="000000" w:themeColor="text1"/>
                <w:sz w:val="24"/>
                <w:highlight w:val="none"/>
                <w14:textFill>
                  <w14:solidFill>
                    <w14:schemeClr w14:val="tx1"/>
                  </w14:solidFill>
                </w14:textFill>
              </w:rPr>
              <w:t>主要污染工序</w:t>
            </w:r>
            <w:r>
              <w:rPr>
                <w:rFonts w:hint="eastAsia" w:ascii="Times New Roman" w:hAnsi="Times New Roman" w:cs="Times New Roman"/>
                <w:b/>
                <w:color w:val="000000" w:themeColor="text1"/>
                <w:sz w:val="24"/>
                <w:highlight w:val="none"/>
                <w14:textFill>
                  <w14:solidFill>
                    <w14:schemeClr w14:val="tx1"/>
                  </w14:solidFill>
                </w14:textFill>
              </w:rPr>
              <w:t>见表2-</w:t>
            </w:r>
            <w:r>
              <w:rPr>
                <w:rFonts w:hint="eastAsia" w:cs="Times New Roman"/>
                <w:b/>
                <w:color w:val="000000" w:themeColor="text1"/>
                <w:sz w:val="24"/>
                <w:highlight w:val="none"/>
                <w:lang w:val="en-US" w:eastAsia="zh-CN"/>
                <w14:textFill>
                  <w14:solidFill>
                    <w14:schemeClr w14:val="tx1"/>
                  </w14:solidFill>
                </w14:textFill>
              </w:rPr>
              <w:t>8</w:t>
            </w:r>
            <w:r>
              <w:rPr>
                <w:rFonts w:hint="eastAsia" w:ascii="Times New Roman" w:hAnsi="Times New Roman" w:cs="Times New Roman"/>
                <w:b/>
                <w:color w:val="000000" w:themeColor="text1"/>
                <w:sz w:val="24"/>
                <w:highlight w:val="none"/>
                <w14:textFill>
                  <w14:solidFill>
                    <w14:schemeClr w14:val="tx1"/>
                  </w14:solidFill>
                </w14:textFill>
              </w:rPr>
              <w:t>。</w:t>
            </w:r>
          </w:p>
          <w:p w14:paraId="30F13E74">
            <w:pPr>
              <w:adjustRightInd w:val="0"/>
              <w:snapToGrid w:val="0"/>
              <w:jc w:val="center"/>
              <w:rPr>
                <w:rFonts w:ascii="Times New Roman" w:hAnsi="Times New Roman" w:cs="Times New Roman"/>
                <w:b/>
                <w:snapToGrid w:val="0"/>
                <w:color w:val="000000" w:themeColor="text1"/>
                <w:kern w:val="0"/>
                <w:sz w:val="24"/>
                <w:highlight w:val="none"/>
                <w14:textFill>
                  <w14:solidFill>
                    <w14:schemeClr w14:val="tx1"/>
                  </w14:solidFill>
                </w14:textFill>
              </w:rPr>
            </w:pPr>
          </w:p>
          <w:p w14:paraId="10BFEC01">
            <w:pPr>
              <w:adjustRightInd w:val="0"/>
              <w:snapToGrid w:val="0"/>
              <w:jc w:val="center"/>
              <w:rPr>
                <w:rFonts w:ascii="Times New Roman" w:hAnsi="Times New Roman" w:cs="Times New Roman"/>
                <w:b/>
                <w:snapToGrid w:val="0"/>
                <w:color w:val="000000" w:themeColor="text1"/>
                <w:kern w:val="0"/>
                <w:sz w:val="24"/>
                <w:highlight w:val="none"/>
                <w14:textFill>
                  <w14:solidFill>
                    <w14:schemeClr w14:val="tx1"/>
                  </w14:solidFill>
                </w14:textFill>
              </w:rPr>
            </w:pPr>
          </w:p>
          <w:p w14:paraId="0A9E651F">
            <w:pPr>
              <w:adjustRightInd w:val="0"/>
              <w:snapToGrid w:val="0"/>
              <w:jc w:val="center"/>
              <w:rPr>
                <w:rFonts w:ascii="Times New Roman" w:hAnsi="Times New Roman" w:cs="Times New Roman"/>
                <w:b/>
                <w:snapToGrid w:val="0"/>
                <w:color w:val="000000" w:themeColor="text1"/>
                <w:kern w:val="0"/>
                <w:sz w:val="24"/>
                <w:highlight w:val="none"/>
                <w14:textFill>
                  <w14:solidFill>
                    <w14:schemeClr w14:val="tx1"/>
                  </w14:solidFill>
                </w14:textFill>
              </w:rPr>
            </w:pPr>
          </w:p>
          <w:p w14:paraId="5CBE832D">
            <w:pPr>
              <w:adjustRightInd w:val="0"/>
              <w:snapToGrid w:val="0"/>
              <w:jc w:val="center"/>
              <w:rPr>
                <w:rFonts w:ascii="Times New Roman" w:hAnsi="Times New Roman" w:cs="Times New Roman"/>
                <w:b/>
                <w:snapToGrid w:val="0"/>
                <w:color w:val="000000" w:themeColor="text1"/>
                <w:kern w:val="0"/>
                <w:sz w:val="24"/>
                <w:highlight w:val="none"/>
                <w14:textFill>
                  <w14:solidFill>
                    <w14:schemeClr w14:val="tx1"/>
                  </w14:solidFill>
                </w14:textFill>
              </w:rPr>
            </w:pPr>
            <w:r>
              <w:rPr>
                <w:rFonts w:ascii="Times New Roman" w:hAnsi="Times New Roman" w:cs="Times New Roman"/>
                <w:b/>
                <w:snapToGrid w:val="0"/>
                <w:color w:val="000000" w:themeColor="text1"/>
                <w:kern w:val="0"/>
                <w:sz w:val="24"/>
                <w:highlight w:val="none"/>
                <w14:textFill>
                  <w14:solidFill>
                    <w14:schemeClr w14:val="tx1"/>
                  </w14:solidFill>
                </w14:textFill>
              </w:rPr>
              <w:t>表</w:t>
            </w:r>
            <w:r>
              <w:rPr>
                <w:rFonts w:hint="eastAsia" w:ascii="Times New Roman" w:hAnsi="Times New Roman" w:cs="Times New Roman"/>
                <w:b/>
                <w:snapToGrid w:val="0"/>
                <w:color w:val="000000" w:themeColor="text1"/>
                <w:kern w:val="0"/>
                <w:sz w:val="24"/>
                <w:highlight w:val="none"/>
                <w14:textFill>
                  <w14:solidFill>
                    <w14:schemeClr w14:val="tx1"/>
                  </w14:solidFill>
                </w14:textFill>
              </w:rPr>
              <w:t>2-</w:t>
            </w:r>
            <w:r>
              <w:rPr>
                <w:rFonts w:hint="eastAsia" w:cs="Times New Roman"/>
                <w:b/>
                <w:snapToGrid w:val="0"/>
                <w:color w:val="000000" w:themeColor="text1"/>
                <w:kern w:val="0"/>
                <w:sz w:val="24"/>
                <w:highlight w:val="none"/>
                <w:lang w:val="en-US" w:eastAsia="zh-CN"/>
                <w14:textFill>
                  <w14:solidFill>
                    <w14:schemeClr w14:val="tx1"/>
                  </w14:solidFill>
                </w14:textFill>
              </w:rPr>
              <w:t>8</w:t>
            </w:r>
            <w:r>
              <w:rPr>
                <w:rFonts w:hint="eastAsia" w:ascii="Times New Roman" w:hAnsi="Times New Roman" w:cs="Times New Roman"/>
                <w:b/>
                <w:snapToGrid w:val="0"/>
                <w:color w:val="000000" w:themeColor="text1"/>
                <w:kern w:val="0"/>
                <w:sz w:val="24"/>
                <w:highlight w:val="none"/>
                <w14:textFill>
                  <w14:solidFill>
                    <w14:schemeClr w14:val="tx1"/>
                  </w14:solidFill>
                </w14:textFill>
              </w:rPr>
              <w:t xml:space="preserve">  </w:t>
            </w:r>
            <w:r>
              <w:rPr>
                <w:rFonts w:ascii="Times New Roman" w:hAnsi="Times New Roman" w:cs="Times New Roman"/>
                <w:b/>
                <w:snapToGrid w:val="0"/>
                <w:color w:val="000000" w:themeColor="text1"/>
                <w:kern w:val="0"/>
                <w:sz w:val="24"/>
                <w:highlight w:val="none"/>
                <w14:textFill>
                  <w14:solidFill>
                    <w14:schemeClr w14:val="tx1"/>
                  </w14:solidFill>
                </w14:textFill>
              </w:rPr>
              <w:t xml:space="preserve"> 主要产污环节和排污特征</w:t>
            </w:r>
          </w:p>
          <w:tbl>
            <w:tblPr>
              <w:tblStyle w:val="32"/>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5"/>
              <w:gridCol w:w="1290"/>
              <w:gridCol w:w="1650"/>
              <w:gridCol w:w="1170"/>
              <w:gridCol w:w="3571"/>
            </w:tblGrid>
            <w:tr w14:paraId="0803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 w:hRule="atLeast"/>
                <w:jc w:val="center"/>
              </w:trPr>
              <w:tc>
                <w:tcPr>
                  <w:tcW w:w="398" w:type="pct"/>
                  <w:noWrap w:val="0"/>
                  <w:vAlign w:val="center"/>
                </w:tcPr>
                <w:p w14:paraId="23D16861">
                  <w:pPr>
                    <w:autoSpaceDE w:val="0"/>
                    <w:autoSpaceDN w:val="0"/>
                    <w:adjustRightInd w:val="0"/>
                    <w:snapToGrid w:val="0"/>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类别</w:t>
                  </w:r>
                </w:p>
              </w:tc>
              <w:tc>
                <w:tcPr>
                  <w:tcW w:w="772" w:type="pct"/>
                  <w:noWrap w:val="0"/>
                  <w:vAlign w:val="center"/>
                </w:tcPr>
                <w:p w14:paraId="7EBCFCE5">
                  <w:pPr>
                    <w:autoSpaceDE w:val="0"/>
                    <w:autoSpaceDN w:val="0"/>
                    <w:adjustRightInd w:val="0"/>
                    <w:snapToGrid w:val="0"/>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产生点</w:t>
                  </w:r>
                </w:p>
              </w:tc>
              <w:tc>
                <w:tcPr>
                  <w:tcW w:w="988" w:type="pct"/>
                  <w:noWrap w:val="0"/>
                  <w:vAlign w:val="center"/>
                </w:tcPr>
                <w:p w14:paraId="75E8D338">
                  <w:pPr>
                    <w:autoSpaceDE w:val="0"/>
                    <w:autoSpaceDN w:val="0"/>
                    <w:adjustRightInd w:val="0"/>
                    <w:snapToGrid w:val="0"/>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污染物</w:t>
                  </w:r>
                </w:p>
              </w:tc>
              <w:tc>
                <w:tcPr>
                  <w:tcW w:w="700" w:type="pct"/>
                  <w:noWrap w:val="0"/>
                  <w:vAlign w:val="center"/>
                </w:tcPr>
                <w:p w14:paraId="1D149C15">
                  <w:pPr>
                    <w:autoSpaceDE w:val="0"/>
                    <w:autoSpaceDN w:val="0"/>
                    <w:adjustRightInd w:val="0"/>
                    <w:snapToGrid w:val="0"/>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产生特征</w:t>
                  </w:r>
                </w:p>
              </w:tc>
              <w:tc>
                <w:tcPr>
                  <w:tcW w:w="2139" w:type="pct"/>
                  <w:noWrap w:val="0"/>
                  <w:vAlign w:val="center"/>
                </w:tcPr>
                <w:p w14:paraId="3C186FEA">
                  <w:pPr>
                    <w:autoSpaceDE w:val="0"/>
                    <w:autoSpaceDN w:val="0"/>
                    <w:adjustRightInd w:val="0"/>
                    <w:snapToGrid w:val="0"/>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采取的措施及去</w:t>
                  </w:r>
                  <w:r>
                    <w:rPr>
                      <w:rFonts w:hint="eastAsia" w:ascii="Times New Roman" w:hAnsi="Times New Roman" w:cs="Times New Roman"/>
                      <w:b/>
                      <w:color w:val="000000" w:themeColor="text1"/>
                      <w:szCs w:val="21"/>
                      <w:highlight w:val="none"/>
                      <w14:textFill>
                        <w14:solidFill>
                          <w14:schemeClr w14:val="tx1"/>
                        </w14:solidFill>
                      </w14:textFill>
                    </w:rPr>
                    <w:t>向</w:t>
                  </w:r>
                  <w:r>
                    <w:rPr>
                      <w:rFonts w:ascii="Times New Roman" w:hAnsi="Times New Roman" w:cs="Times New Roman"/>
                      <w:b/>
                      <w:color w:val="000000" w:themeColor="text1"/>
                      <w:szCs w:val="21"/>
                      <w:highlight w:val="none"/>
                      <w14:textFill>
                        <w14:solidFill>
                          <w14:schemeClr w14:val="tx1"/>
                        </w14:solidFill>
                      </w14:textFill>
                    </w:rPr>
                    <w:cr/>
                  </w:r>
                </w:p>
              </w:tc>
            </w:tr>
            <w:tr w14:paraId="59A1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398" w:type="pct"/>
                  <w:vMerge w:val="restart"/>
                  <w:noWrap w:val="0"/>
                  <w:vAlign w:val="center"/>
                </w:tcPr>
                <w:p w14:paraId="064C21A4">
                  <w:pPr>
                    <w:tabs>
                      <w:tab w:val="left" w:pos="221"/>
                    </w:tabs>
                    <w:autoSpaceDE w:val="0"/>
                    <w:autoSpaceDN w:val="0"/>
                    <w:adjustRightInd w:val="0"/>
                    <w:snapToGrid w:val="0"/>
                    <w:jc w:val="left"/>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废气</w:t>
                  </w:r>
                </w:p>
              </w:tc>
              <w:tc>
                <w:tcPr>
                  <w:tcW w:w="772" w:type="pct"/>
                  <w:noWrap w:val="0"/>
                  <w:vAlign w:val="center"/>
                </w:tcPr>
                <w:p w14:paraId="1ED32E04">
                  <w:pPr>
                    <w:widowControl/>
                    <w:adjustRightInd w:val="0"/>
                    <w:snapToGrid w:val="0"/>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bCs/>
                      <w:color w:val="000000" w:themeColor="text1"/>
                      <w:sz w:val="24"/>
                      <w:highlight w:val="none"/>
                      <w:lang w:val="en-US" w:eastAsia="zh-CN"/>
                      <w14:textFill>
                        <w14:solidFill>
                          <w14:schemeClr w14:val="tx1"/>
                        </w14:solidFill>
                      </w14:textFill>
                    </w:rPr>
                    <w:t>预发泡</w:t>
                  </w:r>
                </w:p>
              </w:tc>
              <w:tc>
                <w:tcPr>
                  <w:tcW w:w="988" w:type="pct"/>
                  <w:noWrap w:val="0"/>
                  <w:vAlign w:val="center"/>
                </w:tcPr>
                <w:p w14:paraId="3F4250D7">
                  <w:pPr>
                    <w:adjustRightInd w:val="0"/>
                    <w:snapToGrid w:val="0"/>
                    <w:jc w:val="center"/>
                    <w:rPr>
                      <w:rFonts w:hint="default" w:ascii="Times New Roman" w:hAnsi="Times New Roman" w:cs="Times New Roman"/>
                      <w:color w:val="000000" w:themeColor="text1"/>
                      <w:szCs w:val="21"/>
                      <w:highlight w:val="none"/>
                      <w:lang w:val="en-US"/>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非甲烷总烃</w:t>
                  </w:r>
                </w:p>
              </w:tc>
              <w:tc>
                <w:tcPr>
                  <w:tcW w:w="700" w:type="pct"/>
                  <w:vMerge w:val="restart"/>
                  <w:noWrap w:val="0"/>
                  <w:vAlign w:val="center"/>
                </w:tcPr>
                <w:p w14:paraId="2A66CAD0">
                  <w:pPr>
                    <w:autoSpaceDE w:val="0"/>
                    <w:autoSpaceDN w:val="0"/>
                    <w:adjustRightInd w:val="0"/>
                    <w:snapToGrid w:val="0"/>
                    <w:jc w:val="center"/>
                    <w:rPr>
                      <w:rFonts w:hint="eastAsia" w:ascii="Times New Roman" w:hAnsi="Times New Roman" w:eastAsia="宋体" w:cs="Times New Roman"/>
                      <w:color w:val="000000" w:themeColor="text1"/>
                      <w:szCs w:val="21"/>
                      <w:highlight w:val="none"/>
                      <w:lang w:eastAsia="zh-CN"/>
                      <w14:textFill>
                        <w14:solidFill>
                          <w14:schemeClr w14:val="tx1"/>
                        </w14:solidFill>
                      </w14:textFill>
                    </w:rPr>
                  </w:pPr>
                  <w:r>
                    <w:rPr>
                      <w:rFonts w:hint="eastAsia" w:cs="Times New Roman"/>
                      <w:color w:val="000000" w:themeColor="text1"/>
                      <w:szCs w:val="21"/>
                      <w:highlight w:val="none"/>
                      <w:lang w:eastAsia="zh-CN"/>
                      <w14:textFill>
                        <w14:solidFill>
                          <w14:schemeClr w14:val="tx1"/>
                        </w14:solidFill>
                      </w14:textFill>
                    </w:rPr>
                    <w:t>间歇</w:t>
                  </w:r>
                </w:p>
              </w:tc>
              <w:tc>
                <w:tcPr>
                  <w:tcW w:w="2139" w:type="pct"/>
                  <w:vMerge w:val="restart"/>
                  <w:noWrap w:val="0"/>
                  <w:vAlign w:val="center"/>
                </w:tcPr>
                <w:p w14:paraId="44596312">
                  <w:pPr>
                    <w:adjustRightInd w:val="0"/>
                    <w:snapToGrid w:val="0"/>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设置</w:t>
                  </w:r>
                  <w:r>
                    <w:rPr>
                      <w:rFonts w:hint="eastAsia" w:ascii="Times New Roman" w:hAnsi="Times New Roman" w:cs="Times New Roman"/>
                      <w:color w:val="000000" w:themeColor="text1"/>
                      <w:szCs w:val="21"/>
                      <w:highlight w:val="none"/>
                      <w:lang w:eastAsia="zh-CN"/>
                      <w14:textFill>
                        <w14:solidFill>
                          <w14:schemeClr w14:val="tx1"/>
                        </w14:solidFill>
                      </w14:textFill>
                    </w:rPr>
                    <w:t>集气罩</w:t>
                  </w:r>
                  <w:r>
                    <w:rPr>
                      <w:rFonts w:hint="eastAsia" w:ascii="Times New Roman" w:hAnsi="Times New Roman" w:cs="Times New Roman"/>
                      <w:color w:val="000000" w:themeColor="text1"/>
                      <w:szCs w:val="21"/>
                      <w:highlight w:val="none"/>
                      <w14:textFill>
                        <w14:solidFill>
                          <w14:schemeClr w14:val="tx1"/>
                        </w14:solidFill>
                      </w14:textFill>
                    </w:rPr>
                    <w:t>收集后进入</w:t>
                  </w:r>
                  <w:r>
                    <w:rPr>
                      <w:rFonts w:hint="eastAsia" w:cs="Times New Roman"/>
                      <w:color w:val="000000" w:themeColor="text1"/>
                      <w:szCs w:val="21"/>
                      <w:highlight w:val="none"/>
                      <w:lang w:eastAsia="zh-CN"/>
                      <w14:textFill>
                        <w14:solidFill>
                          <w14:schemeClr w14:val="tx1"/>
                        </w14:solidFill>
                      </w14:textFill>
                    </w:rPr>
                    <w:t>活性炭吸附浓缩/脱附+催化燃烧装置</w:t>
                  </w:r>
                  <w:r>
                    <w:rPr>
                      <w:rFonts w:hint="eastAsia" w:ascii="Times New Roman" w:hAnsi="Times New Roman" w:cs="Times New Roman"/>
                      <w:color w:val="000000" w:themeColor="text1"/>
                      <w:szCs w:val="21"/>
                      <w:highlight w:val="none"/>
                      <w14:textFill>
                        <w14:solidFill>
                          <w14:schemeClr w14:val="tx1"/>
                        </w14:solidFill>
                      </w14:textFill>
                    </w:rPr>
                    <w:t>（编号：TA001）处理后经不低于15m高排气筒（编号：DA001）达标排放</w:t>
                  </w:r>
                </w:p>
              </w:tc>
            </w:tr>
            <w:tr w14:paraId="524A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98" w:type="pct"/>
                  <w:vMerge w:val="continue"/>
                  <w:noWrap w:val="0"/>
                  <w:vAlign w:val="center"/>
                </w:tcPr>
                <w:p w14:paraId="5C59BD86">
                  <w:pPr>
                    <w:autoSpaceDE w:val="0"/>
                    <w:autoSpaceDN w:val="0"/>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p>
              </w:tc>
              <w:tc>
                <w:tcPr>
                  <w:tcW w:w="772" w:type="pct"/>
                  <w:noWrap w:val="0"/>
                  <w:vAlign w:val="center"/>
                </w:tcPr>
                <w:p w14:paraId="2A7E6E03">
                  <w:pPr>
                    <w:widowControl/>
                    <w:adjustRightInd w:val="0"/>
                    <w:snapToGrid w:val="0"/>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bCs/>
                      <w:color w:val="000000" w:themeColor="text1"/>
                      <w:sz w:val="24"/>
                      <w:highlight w:val="none"/>
                      <w:lang w:val="en-US" w:eastAsia="zh-CN"/>
                      <w14:textFill>
                        <w14:solidFill>
                          <w14:schemeClr w14:val="tx1"/>
                        </w14:solidFill>
                      </w14:textFill>
                    </w:rPr>
                    <w:t>成型</w:t>
                  </w:r>
                </w:p>
              </w:tc>
              <w:tc>
                <w:tcPr>
                  <w:tcW w:w="988" w:type="pct"/>
                  <w:noWrap w:val="0"/>
                  <w:vAlign w:val="center"/>
                </w:tcPr>
                <w:p w14:paraId="44D3C3DB">
                  <w:pPr>
                    <w:adjustRightInd w:val="0"/>
                    <w:snapToGrid w:val="0"/>
                    <w:jc w:val="center"/>
                    <w:rPr>
                      <w:rFonts w:hint="eastAsia" w:ascii="Times New Roman" w:hAnsi="Times New Roman"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非甲烷总烃</w:t>
                  </w:r>
                </w:p>
              </w:tc>
              <w:tc>
                <w:tcPr>
                  <w:tcW w:w="700" w:type="pct"/>
                  <w:vMerge w:val="continue"/>
                  <w:noWrap w:val="0"/>
                  <w:vAlign w:val="center"/>
                </w:tcPr>
                <w:p w14:paraId="65C4BAAD">
                  <w:pPr>
                    <w:autoSpaceDE w:val="0"/>
                    <w:autoSpaceDN w:val="0"/>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p>
              </w:tc>
              <w:tc>
                <w:tcPr>
                  <w:tcW w:w="2139" w:type="pct"/>
                  <w:vMerge w:val="continue"/>
                  <w:noWrap w:val="0"/>
                  <w:vAlign w:val="center"/>
                </w:tcPr>
                <w:p w14:paraId="0575EC28">
                  <w:pPr>
                    <w:spacing w:line="240" w:lineRule="exact"/>
                    <w:jc w:val="left"/>
                    <w:rPr>
                      <w:rFonts w:hint="eastAsia" w:ascii="Times New Roman" w:hAnsi="Times New Roman" w:cs="Times New Roman"/>
                      <w:color w:val="000000" w:themeColor="text1"/>
                      <w:szCs w:val="21"/>
                      <w:highlight w:val="none"/>
                      <w14:textFill>
                        <w14:solidFill>
                          <w14:schemeClr w14:val="tx1"/>
                        </w14:solidFill>
                      </w14:textFill>
                    </w:rPr>
                  </w:pPr>
                </w:p>
              </w:tc>
            </w:tr>
            <w:tr w14:paraId="0B87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398" w:type="pct"/>
                  <w:vMerge w:val="restart"/>
                  <w:noWrap w:val="0"/>
                  <w:vAlign w:val="center"/>
                </w:tcPr>
                <w:p w14:paraId="7A60BA34">
                  <w:pPr>
                    <w:autoSpaceDE w:val="0"/>
                    <w:autoSpaceDN w:val="0"/>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废水</w:t>
                  </w:r>
                </w:p>
              </w:tc>
              <w:tc>
                <w:tcPr>
                  <w:tcW w:w="772" w:type="pct"/>
                  <w:noWrap w:val="0"/>
                  <w:vAlign w:val="center"/>
                </w:tcPr>
                <w:p w14:paraId="217E0537">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办公生活</w:t>
                  </w:r>
                </w:p>
              </w:tc>
              <w:tc>
                <w:tcPr>
                  <w:tcW w:w="988" w:type="pct"/>
                  <w:noWrap w:val="0"/>
                  <w:vAlign w:val="center"/>
                </w:tcPr>
                <w:p w14:paraId="2DD1405C">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生活污水COD、BOD</w:t>
                  </w:r>
                  <w:r>
                    <w:rPr>
                      <w:rFonts w:ascii="Times New Roman" w:hAnsi="Times New Roman" w:cs="Times New Roman"/>
                      <w:color w:val="000000" w:themeColor="text1"/>
                      <w:szCs w:val="21"/>
                      <w:highlight w:val="none"/>
                      <w:vertAlign w:val="subscript"/>
                      <w14:textFill>
                        <w14:solidFill>
                          <w14:schemeClr w14:val="tx1"/>
                        </w14:solidFill>
                      </w14:textFill>
                    </w:rPr>
                    <w:t>5</w:t>
                  </w:r>
                  <w:r>
                    <w:rPr>
                      <w:rFonts w:ascii="Times New Roman" w:hAnsi="Times New Roman" w:cs="Times New Roman"/>
                      <w:color w:val="000000" w:themeColor="text1"/>
                      <w:szCs w:val="21"/>
                      <w:highlight w:val="none"/>
                      <w14:textFill>
                        <w14:solidFill>
                          <w14:schemeClr w14:val="tx1"/>
                        </w14:solidFill>
                      </w14:textFill>
                    </w:rPr>
                    <w:t>、SS、NH</w:t>
                  </w:r>
                  <w:r>
                    <w:rPr>
                      <w:rFonts w:ascii="Times New Roman" w:hAnsi="Times New Roman" w:cs="Times New Roman"/>
                      <w:color w:val="000000" w:themeColor="text1"/>
                      <w:szCs w:val="21"/>
                      <w:highlight w:val="none"/>
                      <w:vertAlign w:val="subscript"/>
                      <w14:textFill>
                        <w14:solidFill>
                          <w14:schemeClr w14:val="tx1"/>
                        </w14:solidFill>
                      </w14:textFill>
                    </w:rPr>
                    <w:t>3</w:t>
                  </w:r>
                  <w:r>
                    <w:rPr>
                      <w:rFonts w:ascii="Times New Roman" w:hAnsi="Times New Roman" w:cs="Times New Roman"/>
                      <w:color w:val="000000" w:themeColor="text1"/>
                      <w:szCs w:val="21"/>
                      <w:highlight w:val="none"/>
                      <w14:textFill>
                        <w14:solidFill>
                          <w14:schemeClr w14:val="tx1"/>
                        </w14:solidFill>
                      </w14:textFill>
                    </w:rPr>
                    <w:t>-N</w:t>
                  </w:r>
                  <w:r>
                    <w:rPr>
                      <w:rFonts w:ascii="Times New Roman" w:hAnsi="Times New Roman" w:cs="Times New Roman"/>
                      <w:color w:val="000000" w:themeColor="text1"/>
                      <w:szCs w:val="21"/>
                      <w:highlight w:val="none"/>
                      <w14:textFill>
                        <w14:solidFill>
                          <w14:schemeClr w14:val="tx1"/>
                        </w14:solidFill>
                      </w14:textFill>
                    </w:rPr>
                    <w:cr/>
                  </w:r>
                </w:p>
              </w:tc>
              <w:tc>
                <w:tcPr>
                  <w:tcW w:w="700" w:type="pct"/>
                  <w:noWrap w:val="0"/>
                  <w:vAlign w:val="center"/>
                </w:tcPr>
                <w:p w14:paraId="4AC42E99">
                  <w:pPr>
                    <w:autoSpaceDE w:val="0"/>
                    <w:autoSpaceDN w:val="0"/>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lang w:eastAsia="zh-CN"/>
                      <w14:textFill>
                        <w14:solidFill>
                          <w14:schemeClr w14:val="tx1"/>
                        </w14:solidFill>
                      </w14:textFill>
                    </w:rPr>
                    <w:t>间歇</w:t>
                  </w:r>
                </w:p>
              </w:tc>
              <w:tc>
                <w:tcPr>
                  <w:tcW w:w="2139" w:type="pct"/>
                  <w:vMerge w:val="restart"/>
                  <w:noWrap w:val="0"/>
                  <w:vAlign w:val="center"/>
                </w:tcPr>
                <w:p w14:paraId="09533344">
                  <w:pPr>
                    <w:autoSpaceDE w:val="0"/>
                    <w:autoSpaceDN w:val="0"/>
                    <w:adjustRightInd w:val="0"/>
                    <w:snapToGrid w:val="0"/>
                    <w:jc w:val="left"/>
                    <w:rPr>
                      <w:rFonts w:ascii="Times New Roman" w:hAnsi="Times New Roman"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循环冷却更换的废水、纯水制备产生的浓水</w:t>
                  </w:r>
                  <w:r>
                    <w:rPr>
                      <w:rFonts w:ascii="Times New Roman" w:hAnsi="Times New Roman" w:cs="Times New Roman"/>
                      <w:color w:val="000000" w:themeColor="text1"/>
                      <w:szCs w:val="21"/>
                      <w:highlight w:val="none"/>
                      <w14:textFill>
                        <w14:solidFill>
                          <w14:schemeClr w14:val="tx1"/>
                        </w14:solidFill>
                      </w14:textFill>
                    </w:rPr>
                    <w:t>经</w:t>
                  </w:r>
                  <w:r>
                    <w:rPr>
                      <w:rFonts w:hint="eastAsia" w:ascii="Times New Roman" w:hAnsi="Times New Roman" w:cs="Times New Roman"/>
                      <w:color w:val="000000" w:themeColor="text1"/>
                      <w:szCs w:val="21"/>
                      <w:highlight w:val="none"/>
                      <w14:textFill>
                        <w14:solidFill>
                          <w14:schemeClr w14:val="tx1"/>
                        </w14:solidFill>
                      </w14:textFill>
                    </w:rPr>
                    <w:t>化粪池</w:t>
                  </w:r>
                  <w:r>
                    <w:rPr>
                      <w:rFonts w:ascii="Times New Roman" w:hAnsi="Times New Roman" w:cs="Times New Roman"/>
                      <w:color w:val="000000" w:themeColor="text1"/>
                      <w:szCs w:val="21"/>
                      <w:highlight w:val="none"/>
                      <w14:textFill>
                        <w14:solidFill>
                          <w14:schemeClr w14:val="tx1"/>
                        </w14:solidFill>
                      </w14:textFill>
                    </w:rPr>
                    <w:t>预处理后</w:t>
                  </w:r>
                  <w:r>
                    <w:rPr>
                      <w:rFonts w:hint="eastAsia" w:cs="Times New Roman"/>
                      <w:color w:val="000000" w:themeColor="text1"/>
                      <w:szCs w:val="21"/>
                      <w:highlight w:val="none"/>
                      <w:lang w:val="en-US" w:eastAsia="zh-CN"/>
                      <w14:textFill>
                        <w14:solidFill>
                          <w14:schemeClr w14:val="tx1"/>
                        </w14:solidFill>
                      </w14:textFill>
                    </w:rPr>
                    <w:t>生活污水一起</w:t>
                  </w:r>
                  <w:r>
                    <w:rPr>
                      <w:rFonts w:ascii="Times New Roman" w:hAnsi="Times New Roman" w:cs="Times New Roman"/>
                      <w:color w:val="000000" w:themeColor="text1"/>
                      <w:szCs w:val="21"/>
                      <w:highlight w:val="none"/>
                      <w14:textFill>
                        <w14:solidFill>
                          <w14:schemeClr w14:val="tx1"/>
                        </w14:solidFill>
                      </w14:textFill>
                    </w:rPr>
                    <w:t>接管</w:t>
                  </w:r>
                  <w:r>
                    <w:rPr>
                      <w:rFonts w:hint="eastAsia" w:ascii="Times New Roman" w:hAnsi="Times New Roman" w:cs="Times New Roman"/>
                      <w:color w:val="000000" w:themeColor="text1"/>
                      <w:szCs w:val="21"/>
                      <w:highlight w:val="none"/>
                      <w:lang w:eastAsia="zh-CN"/>
                      <w14:textFill>
                        <w14:solidFill>
                          <w14:schemeClr w14:val="tx1"/>
                        </w14:solidFill>
                      </w14:textFill>
                    </w:rPr>
                    <w:t>淮北蓝海水处理有限公司</w:t>
                  </w:r>
                  <w:r>
                    <w:rPr>
                      <w:rFonts w:ascii="Times New Roman" w:hAnsi="Times New Roman" w:cs="Times New Roman"/>
                      <w:color w:val="000000" w:themeColor="text1"/>
                      <w:szCs w:val="21"/>
                      <w:highlight w:val="none"/>
                      <w14:textFill>
                        <w14:solidFill>
                          <w14:schemeClr w14:val="tx1"/>
                        </w14:solidFill>
                      </w14:textFill>
                    </w:rPr>
                    <w:t>集中处理</w:t>
                  </w:r>
                </w:p>
              </w:tc>
            </w:tr>
            <w:tr w14:paraId="7BA7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 w:hRule="atLeast"/>
                <w:jc w:val="center"/>
              </w:trPr>
              <w:tc>
                <w:tcPr>
                  <w:tcW w:w="398" w:type="pct"/>
                  <w:vMerge w:val="continue"/>
                  <w:noWrap w:val="0"/>
                  <w:vAlign w:val="center"/>
                </w:tcPr>
                <w:p w14:paraId="7DA8A8F4">
                  <w:pPr>
                    <w:autoSpaceDE w:val="0"/>
                    <w:autoSpaceDN w:val="0"/>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p>
              </w:tc>
              <w:tc>
                <w:tcPr>
                  <w:tcW w:w="772" w:type="pct"/>
                  <w:noWrap w:val="0"/>
                  <w:vAlign w:val="center"/>
                </w:tcPr>
                <w:p w14:paraId="496647B8">
                  <w:pPr>
                    <w:adjustRightInd w:val="0"/>
                    <w:snapToGrid w:val="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循环冷却</w:t>
                  </w:r>
                </w:p>
              </w:tc>
              <w:tc>
                <w:tcPr>
                  <w:tcW w:w="988" w:type="pct"/>
                  <w:noWrap w:val="0"/>
                  <w:vAlign w:val="center"/>
                </w:tcPr>
                <w:p w14:paraId="0774F067">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SS</w:t>
                  </w:r>
                </w:p>
              </w:tc>
              <w:tc>
                <w:tcPr>
                  <w:tcW w:w="700" w:type="pct"/>
                  <w:noWrap w:val="0"/>
                  <w:vAlign w:val="center"/>
                </w:tcPr>
                <w:p w14:paraId="147F8E4D">
                  <w:pPr>
                    <w:autoSpaceDE w:val="0"/>
                    <w:autoSpaceDN w:val="0"/>
                    <w:adjustRightInd w:val="0"/>
                    <w:snapToGrid w:val="0"/>
                    <w:jc w:val="center"/>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1年更换1次</w:t>
                  </w:r>
                </w:p>
              </w:tc>
              <w:tc>
                <w:tcPr>
                  <w:tcW w:w="2139" w:type="pct"/>
                  <w:vMerge w:val="continue"/>
                  <w:noWrap w:val="0"/>
                  <w:vAlign w:val="center"/>
                </w:tcPr>
                <w:p w14:paraId="15B00162">
                  <w:pPr>
                    <w:autoSpaceDE w:val="0"/>
                    <w:autoSpaceDN w:val="0"/>
                    <w:adjustRightInd w:val="0"/>
                    <w:snapToGrid w:val="0"/>
                    <w:jc w:val="left"/>
                    <w:rPr>
                      <w:rFonts w:ascii="Times New Roman" w:hAnsi="Times New Roman" w:cs="Times New Roman"/>
                      <w:color w:val="000000" w:themeColor="text1"/>
                      <w:szCs w:val="21"/>
                      <w:highlight w:val="none"/>
                      <w14:textFill>
                        <w14:solidFill>
                          <w14:schemeClr w14:val="tx1"/>
                        </w14:solidFill>
                      </w14:textFill>
                    </w:rPr>
                  </w:pPr>
                </w:p>
              </w:tc>
            </w:tr>
            <w:tr w14:paraId="61A7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398" w:type="pct"/>
                  <w:vMerge w:val="continue"/>
                  <w:noWrap w:val="0"/>
                  <w:vAlign w:val="center"/>
                </w:tcPr>
                <w:p w14:paraId="7E663B03">
                  <w:pPr>
                    <w:autoSpaceDE w:val="0"/>
                    <w:autoSpaceDN w:val="0"/>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p>
              </w:tc>
              <w:tc>
                <w:tcPr>
                  <w:tcW w:w="772" w:type="pct"/>
                  <w:noWrap w:val="0"/>
                  <w:vAlign w:val="center"/>
                </w:tcPr>
                <w:p w14:paraId="539185B4">
                  <w:pPr>
                    <w:adjustRightInd w:val="0"/>
                    <w:snapToGrid w:val="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纯水制备</w:t>
                  </w:r>
                </w:p>
              </w:tc>
              <w:tc>
                <w:tcPr>
                  <w:tcW w:w="988" w:type="pct"/>
                  <w:noWrap w:val="0"/>
                  <w:vAlign w:val="center"/>
                </w:tcPr>
                <w:p w14:paraId="572E7751">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COD、SS</w:t>
                  </w:r>
                </w:p>
              </w:tc>
              <w:tc>
                <w:tcPr>
                  <w:tcW w:w="700" w:type="pct"/>
                  <w:noWrap w:val="0"/>
                  <w:vAlign w:val="center"/>
                </w:tcPr>
                <w:p w14:paraId="1EE1240C">
                  <w:pPr>
                    <w:autoSpaceDE w:val="0"/>
                    <w:autoSpaceDN w:val="0"/>
                    <w:adjustRightInd w:val="0"/>
                    <w:snapToGrid w:val="0"/>
                    <w:jc w:val="center"/>
                    <w:rPr>
                      <w:rFonts w:hint="eastAsia" w:cs="Times New Roman"/>
                      <w:color w:val="000000" w:themeColor="text1"/>
                      <w:szCs w:val="21"/>
                      <w:highlight w:val="none"/>
                      <w:lang w:eastAsia="zh-CN"/>
                      <w14:textFill>
                        <w14:solidFill>
                          <w14:schemeClr w14:val="tx1"/>
                        </w14:solidFill>
                      </w14:textFill>
                    </w:rPr>
                  </w:pPr>
                  <w:r>
                    <w:rPr>
                      <w:rFonts w:hint="eastAsia" w:cs="Times New Roman"/>
                      <w:color w:val="000000" w:themeColor="text1"/>
                      <w:szCs w:val="21"/>
                      <w:highlight w:val="none"/>
                      <w:lang w:eastAsia="zh-CN"/>
                      <w14:textFill>
                        <w14:solidFill>
                          <w14:schemeClr w14:val="tx1"/>
                        </w14:solidFill>
                      </w14:textFill>
                    </w:rPr>
                    <w:t>间歇</w:t>
                  </w:r>
                </w:p>
              </w:tc>
              <w:tc>
                <w:tcPr>
                  <w:tcW w:w="2139" w:type="pct"/>
                  <w:vMerge w:val="continue"/>
                  <w:noWrap w:val="0"/>
                  <w:vAlign w:val="center"/>
                </w:tcPr>
                <w:p w14:paraId="133A1820">
                  <w:pPr>
                    <w:autoSpaceDE w:val="0"/>
                    <w:autoSpaceDN w:val="0"/>
                    <w:adjustRightInd w:val="0"/>
                    <w:snapToGrid w:val="0"/>
                    <w:jc w:val="left"/>
                    <w:rPr>
                      <w:rFonts w:ascii="Times New Roman" w:hAnsi="Times New Roman" w:cs="Times New Roman"/>
                      <w:color w:val="000000" w:themeColor="text1"/>
                      <w:szCs w:val="21"/>
                      <w:highlight w:val="none"/>
                      <w14:textFill>
                        <w14:solidFill>
                          <w14:schemeClr w14:val="tx1"/>
                        </w14:solidFill>
                      </w14:textFill>
                    </w:rPr>
                  </w:pPr>
                </w:p>
              </w:tc>
            </w:tr>
            <w:tr w14:paraId="3741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398" w:type="pct"/>
                  <w:noWrap w:val="0"/>
                  <w:vAlign w:val="center"/>
                </w:tcPr>
                <w:p w14:paraId="2055593F">
                  <w:pPr>
                    <w:autoSpaceDE w:val="0"/>
                    <w:autoSpaceDN w:val="0"/>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噪声</w:t>
                  </w:r>
                </w:p>
              </w:tc>
              <w:tc>
                <w:tcPr>
                  <w:tcW w:w="772" w:type="pct"/>
                  <w:noWrap w:val="0"/>
                  <w:vAlign w:val="center"/>
                </w:tcPr>
                <w:p w14:paraId="238446D7">
                  <w:pPr>
                    <w:widowControl/>
                    <w:adjustRightInd w:val="0"/>
                    <w:snapToGrid w:val="0"/>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生产过程</w:t>
                  </w:r>
                </w:p>
              </w:tc>
              <w:tc>
                <w:tcPr>
                  <w:tcW w:w="988" w:type="pct"/>
                  <w:noWrap w:val="0"/>
                  <w:vAlign w:val="center"/>
                </w:tcPr>
                <w:p w14:paraId="00363EB2">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设备运转噪声</w:t>
                  </w:r>
                </w:p>
              </w:tc>
              <w:tc>
                <w:tcPr>
                  <w:tcW w:w="700" w:type="pct"/>
                  <w:noWrap w:val="0"/>
                  <w:vAlign w:val="center"/>
                </w:tcPr>
                <w:p w14:paraId="62DEFFB5">
                  <w:pPr>
                    <w:autoSpaceDE w:val="0"/>
                    <w:autoSpaceDN w:val="0"/>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lang w:eastAsia="zh-CN"/>
                      <w14:textFill>
                        <w14:solidFill>
                          <w14:schemeClr w14:val="tx1"/>
                        </w14:solidFill>
                      </w14:textFill>
                    </w:rPr>
                    <w:t>间歇</w:t>
                  </w:r>
                </w:p>
              </w:tc>
              <w:tc>
                <w:tcPr>
                  <w:tcW w:w="2139" w:type="pct"/>
                  <w:noWrap w:val="0"/>
                  <w:vAlign w:val="center"/>
                </w:tcPr>
                <w:p w14:paraId="49DADE3E">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基础减振、厂房隔声</w:t>
                  </w:r>
                </w:p>
              </w:tc>
            </w:tr>
            <w:tr w14:paraId="5429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398" w:type="pct"/>
                  <w:vMerge w:val="restart"/>
                  <w:noWrap w:val="0"/>
                  <w:vAlign w:val="center"/>
                </w:tcPr>
                <w:p w14:paraId="0D86FEC7">
                  <w:pPr>
                    <w:autoSpaceDE w:val="0"/>
                    <w:autoSpaceDN w:val="0"/>
                    <w:adjustRightInd w:val="0"/>
                    <w:snapToGrid w:val="0"/>
                    <w:jc w:val="cente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固废</w:t>
                  </w:r>
                </w:p>
              </w:tc>
              <w:tc>
                <w:tcPr>
                  <w:tcW w:w="772" w:type="pct"/>
                  <w:shd w:val="clear" w:color="auto" w:fill="auto"/>
                  <w:noWrap w:val="0"/>
                  <w:vAlign w:val="center"/>
                </w:tcPr>
                <w:p w14:paraId="5F1642AD">
                  <w:pPr>
                    <w:adjustRightInd w:val="0"/>
                    <w:snapToGrid w:val="0"/>
                    <w:jc w:val="center"/>
                    <w:rPr>
                      <w:rFonts w:hint="eastAsia" w:ascii="Times New Roman" w:hAnsi="Times New Roman" w:eastAsia="宋体" w:cs="Times New Roman"/>
                      <w:color w:val="000000" w:themeColor="text1"/>
                      <w:szCs w:val="21"/>
                      <w:highlight w:val="none"/>
                      <w:lang w:eastAsia="zh-CN"/>
                      <w14:textFill>
                        <w14:solidFill>
                          <w14:schemeClr w14:val="tx1"/>
                        </w14:solidFill>
                      </w14:textFill>
                    </w:rPr>
                  </w:pPr>
                  <w:r>
                    <w:rPr>
                      <w:rFonts w:hint="eastAsia" w:cs="Times New Roman"/>
                      <w:color w:val="000000" w:themeColor="text1"/>
                      <w:szCs w:val="21"/>
                      <w:highlight w:val="none"/>
                      <w:lang w:eastAsia="zh-CN"/>
                      <w14:textFill>
                        <w14:solidFill>
                          <w14:schemeClr w14:val="tx1"/>
                        </w14:solidFill>
                      </w14:textFill>
                    </w:rPr>
                    <w:t>一般固废</w:t>
                  </w:r>
                </w:p>
              </w:tc>
              <w:tc>
                <w:tcPr>
                  <w:tcW w:w="988" w:type="pct"/>
                  <w:shd w:val="clear" w:color="auto" w:fill="auto"/>
                  <w:noWrap w:val="0"/>
                  <w:vAlign w:val="center"/>
                </w:tcPr>
                <w:p w14:paraId="18CC05B4">
                  <w:pPr>
                    <w:widowControl/>
                    <w:adjustRightInd w:val="0"/>
                    <w:snapToGrid w:val="0"/>
                    <w:jc w:val="center"/>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cs="Times New Roman"/>
                      <w:color w:val="000000" w:themeColor="text1"/>
                      <w:kern w:val="0"/>
                      <w:szCs w:val="21"/>
                      <w:highlight w:val="none"/>
                      <w:lang w:eastAsia="zh-CN"/>
                      <w14:textFill>
                        <w14:solidFill>
                          <w14:schemeClr w14:val="tx1"/>
                        </w14:solidFill>
                      </w14:textFill>
                    </w:rPr>
                    <w:t>废包装袋（</w:t>
                  </w:r>
                  <w:r>
                    <w:rPr>
                      <w:rFonts w:hint="eastAsia" w:cs="Times New Roman"/>
                      <w:color w:val="000000" w:themeColor="text1"/>
                      <w:kern w:val="0"/>
                      <w:szCs w:val="21"/>
                      <w:highlight w:val="none"/>
                      <w:lang w:val="en-US" w:eastAsia="zh-CN"/>
                      <w14:textFill>
                        <w14:solidFill>
                          <w14:schemeClr w14:val="tx1"/>
                        </w14:solidFill>
                      </w14:textFill>
                    </w:rPr>
                    <w:t>未沾染毒性或感染性</w:t>
                  </w:r>
                  <w:r>
                    <w:rPr>
                      <w:rFonts w:hint="eastAsia" w:cs="Times New Roman"/>
                      <w:color w:val="000000" w:themeColor="text1"/>
                      <w:kern w:val="0"/>
                      <w:szCs w:val="21"/>
                      <w:highlight w:val="none"/>
                      <w:lang w:eastAsia="zh-CN"/>
                      <w14:textFill>
                        <w14:solidFill>
                          <w14:schemeClr w14:val="tx1"/>
                        </w14:solidFill>
                      </w14:textFill>
                    </w:rPr>
                    <w:t>）</w:t>
                  </w:r>
                </w:p>
              </w:tc>
              <w:tc>
                <w:tcPr>
                  <w:tcW w:w="700" w:type="pct"/>
                  <w:shd w:val="clear" w:color="auto" w:fill="auto"/>
                  <w:noWrap w:val="0"/>
                  <w:vAlign w:val="center"/>
                </w:tcPr>
                <w:p w14:paraId="7A7EA247">
                  <w:pPr>
                    <w:autoSpaceDE w:val="0"/>
                    <w:autoSpaceDN w:val="0"/>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lang w:eastAsia="zh-CN"/>
                      <w14:textFill>
                        <w14:solidFill>
                          <w14:schemeClr w14:val="tx1"/>
                        </w14:solidFill>
                      </w14:textFill>
                    </w:rPr>
                    <w:t>间歇</w:t>
                  </w:r>
                </w:p>
              </w:tc>
              <w:tc>
                <w:tcPr>
                  <w:tcW w:w="2139" w:type="pct"/>
                  <w:shd w:val="clear" w:color="auto" w:fill="auto"/>
                  <w:noWrap w:val="0"/>
                  <w:vAlign w:val="center"/>
                </w:tcPr>
                <w:p w14:paraId="2FB66039">
                  <w:pPr>
                    <w:autoSpaceDE w:val="0"/>
                    <w:autoSpaceDN w:val="0"/>
                    <w:adjustRightInd w:val="0"/>
                    <w:snapToGrid w:val="0"/>
                    <w:jc w:val="center"/>
                    <w:rPr>
                      <w:rFonts w:hint="eastAsia" w:ascii="Times New Roman" w:hAnsi="Times New Roman" w:eastAsia="宋体" w:cs="Times New Roman"/>
                      <w:color w:val="000000" w:themeColor="text1"/>
                      <w:szCs w:val="21"/>
                      <w:highlight w:val="none"/>
                      <w:lang w:eastAsia="zh-CN"/>
                      <w14:textFill>
                        <w14:solidFill>
                          <w14:schemeClr w14:val="tx1"/>
                        </w14:solidFill>
                      </w14:textFill>
                    </w:rPr>
                  </w:pPr>
                  <w:r>
                    <w:rPr>
                      <w:rFonts w:hint="eastAsia" w:cs="Times New Roman"/>
                      <w:color w:val="000000" w:themeColor="text1"/>
                      <w:szCs w:val="21"/>
                      <w:highlight w:val="none"/>
                      <w:lang w:eastAsia="zh-CN"/>
                      <w14:textFill>
                        <w14:solidFill>
                          <w14:schemeClr w14:val="tx1"/>
                        </w14:solidFill>
                      </w14:textFill>
                    </w:rPr>
                    <w:t>由供应商回收利用</w:t>
                  </w:r>
                </w:p>
              </w:tc>
            </w:tr>
            <w:tr w14:paraId="685F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398" w:type="pct"/>
                  <w:vMerge w:val="continue"/>
                  <w:noWrap w:val="0"/>
                  <w:vAlign w:val="center"/>
                </w:tcPr>
                <w:p w14:paraId="5EE4F0DA">
                  <w:pPr>
                    <w:autoSpaceDE w:val="0"/>
                    <w:autoSpaceDN w:val="0"/>
                    <w:adjustRightInd w:val="0"/>
                    <w:snapToGrid w:val="0"/>
                    <w:jc w:val="cente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p>
              </w:tc>
              <w:tc>
                <w:tcPr>
                  <w:tcW w:w="772" w:type="pct"/>
                  <w:shd w:val="clear" w:color="auto" w:fill="auto"/>
                  <w:noWrap w:val="0"/>
                  <w:vAlign w:val="center"/>
                </w:tcPr>
                <w:p w14:paraId="210B2805">
                  <w:pPr>
                    <w:adjustRightInd w:val="0"/>
                    <w:snapToGrid w:val="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一般固废</w:t>
                  </w:r>
                </w:p>
              </w:tc>
              <w:tc>
                <w:tcPr>
                  <w:tcW w:w="988" w:type="pct"/>
                  <w:shd w:val="clear" w:color="auto" w:fill="auto"/>
                  <w:noWrap w:val="0"/>
                  <w:vAlign w:val="center"/>
                </w:tcPr>
                <w:p w14:paraId="3846D415">
                  <w:pPr>
                    <w:widowControl/>
                    <w:adjustRightInd w:val="0"/>
                    <w:snapToGrid w:val="0"/>
                    <w:jc w:val="center"/>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cs="Times New Roman"/>
                      <w:color w:val="000000" w:themeColor="text1"/>
                      <w:kern w:val="0"/>
                      <w:szCs w:val="21"/>
                      <w:highlight w:val="none"/>
                      <w:lang w:val="en-US" w:eastAsia="zh-CN"/>
                      <w14:textFill>
                        <w14:solidFill>
                          <w14:schemeClr w14:val="tx1"/>
                        </w14:solidFill>
                      </w14:textFill>
                    </w:rPr>
                    <w:t>纯水制备产生的废石英砂、废水处理产生的废活性炭、废反渗透膜</w:t>
                  </w:r>
                </w:p>
              </w:tc>
              <w:tc>
                <w:tcPr>
                  <w:tcW w:w="700" w:type="pct"/>
                  <w:shd w:val="clear" w:color="auto" w:fill="auto"/>
                  <w:noWrap w:val="0"/>
                  <w:vAlign w:val="center"/>
                </w:tcPr>
                <w:p w14:paraId="35E9501B">
                  <w:pPr>
                    <w:autoSpaceDE w:val="0"/>
                    <w:autoSpaceDN w:val="0"/>
                    <w:adjustRightInd w:val="0"/>
                    <w:snapToGrid w:val="0"/>
                    <w:jc w:val="center"/>
                    <w:rPr>
                      <w:rFonts w:hint="eastAsia" w:cs="Times New Roman"/>
                      <w:color w:val="000000" w:themeColor="text1"/>
                      <w:szCs w:val="21"/>
                      <w:highlight w:val="none"/>
                      <w:lang w:eastAsia="zh-CN"/>
                      <w14:textFill>
                        <w14:solidFill>
                          <w14:schemeClr w14:val="tx1"/>
                        </w14:solidFill>
                      </w14:textFill>
                    </w:rPr>
                  </w:pPr>
                  <w:r>
                    <w:rPr>
                      <w:rFonts w:hint="eastAsia" w:cs="Times New Roman"/>
                      <w:color w:val="000000" w:themeColor="text1"/>
                      <w:szCs w:val="21"/>
                      <w:highlight w:val="none"/>
                      <w:lang w:eastAsia="zh-CN"/>
                      <w14:textFill>
                        <w14:solidFill>
                          <w14:schemeClr w14:val="tx1"/>
                        </w14:solidFill>
                      </w14:textFill>
                    </w:rPr>
                    <w:t>间歇</w:t>
                  </w:r>
                </w:p>
              </w:tc>
              <w:tc>
                <w:tcPr>
                  <w:tcW w:w="2139" w:type="pct"/>
                  <w:shd w:val="clear" w:color="auto" w:fill="auto"/>
                  <w:noWrap w:val="0"/>
                  <w:vAlign w:val="center"/>
                </w:tcPr>
                <w:p w14:paraId="0B2442D9">
                  <w:pPr>
                    <w:autoSpaceDE w:val="0"/>
                    <w:autoSpaceDN w:val="0"/>
                    <w:adjustRightInd w:val="0"/>
                    <w:snapToGrid w:val="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由原厂家定期更换，定期更换后交由原厂家回收处理</w:t>
                  </w:r>
                </w:p>
              </w:tc>
            </w:tr>
            <w:tr w14:paraId="2164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398" w:type="pct"/>
                  <w:vMerge w:val="continue"/>
                  <w:noWrap w:val="0"/>
                  <w:vAlign w:val="center"/>
                </w:tcPr>
                <w:p w14:paraId="1ACDA603">
                  <w:pPr>
                    <w:autoSpaceDE w:val="0"/>
                    <w:autoSpaceDN w:val="0"/>
                    <w:adjustRightInd w:val="0"/>
                    <w:snapToGrid w:val="0"/>
                    <w:jc w:val="cente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p>
              </w:tc>
              <w:tc>
                <w:tcPr>
                  <w:tcW w:w="772" w:type="pct"/>
                  <w:shd w:val="clear" w:color="auto" w:fill="auto"/>
                  <w:noWrap w:val="0"/>
                  <w:vAlign w:val="center"/>
                </w:tcPr>
                <w:p w14:paraId="707D6C79">
                  <w:pPr>
                    <w:adjustRightInd w:val="0"/>
                    <w:snapToGrid w:val="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危险废物</w:t>
                  </w:r>
                </w:p>
              </w:tc>
              <w:tc>
                <w:tcPr>
                  <w:tcW w:w="988" w:type="pct"/>
                  <w:shd w:val="clear" w:color="auto" w:fill="auto"/>
                  <w:noWrap w:val="0"/>
                  <w:vAlign w:val="center"/>
                </w:tcPr>
                <w:p w14:paraId="560CD8F8">
                  <w:pPr>
                    <w:widowControl/>
                    <w:adjustRightInd w:val="0"/>
                    <w:snapToGrid w:val="0"/>
                    <w:jc w:val="cente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有机废气处理</w:t>
                  </w:r>
                  <w:r>
                    <w:rPr>
                      <w:rFonts w:hint="eastAsia" w:cs="Times New Roman"/>
                      <w:color w:val="000000" w:themeColor="text1"/>
                      <w:szCs w:val="21"/>
                      <w:highlight w:val="none"/>
                      <w:lang w:val="en-US" w:eastAsia="zh-CN"/>
                      <w14:textFill>
                        <w14:solidFill>
                          <w14:schemeClr w14:val="tx1"/>
                        </w14:solidFill>
                      </w14:textFill>
                    </w:rPr>
                    <w:t>产生的</w:t>
                  </w:r>
                  <w:r>
                    <w:rPr>
                      <w:rFonts w:ascii="Times New Roman" w:hAnsi="Times New Roman" w:cs="Times New Roman"/>
                      <w:color w:val="000000" w:themeColor="text1"/>
                      <w:kern w:val="0"/>
                      <w:szCs w:val="21"/>
                      <w:highlight w:val="none"/>
                      <w14:textFill>
                        <w14:solidFill>
                          <w14:schemeClr w14:val="tx1"/>
                        </w14:solidFill>
                      </w14:textFill>
                    </w:rPr>
                    <w:t>废活性炭</w:t>
                  </w:r>
                  <w:r>
                    <w:rPr>
                      <w:rFonts w:hint="eastAsia" w:cs="Times New Roman"/>
                      <w:color w:val="000000" w:themeColor="text1"/>
                      <w:kern w:val="0"/>
                      <w:szCs w:val="21"/>
                      <w:highlight w:val="none"/>
                      <w:lang w:eastAsia="zh-CN"/>
                      <w14:textFill>
                        <w14:solidFill>
                          <w14:schemeClr w14:val="tx1"/>
                        </w14:solidFill>
                      </w14:textFill>
                    </w:rPr>
                    <w:t>、废催化剂、废机油、废机油桶</w:t>
                  </w:r>
                </w:p>
              </w:tc>
              <w:tc>
                <w:tcPr>
                  <w:tcW w:w="700" w:type="pct"/>
                  <w:shd w:val="clear" w:color="auto" w:fill="auto"/>
                  <w:noWrap w:val="0"/>
                  <w:vAlign w:val="center"/>
                </w:tcPr>
                <w:p w14:paraId="65BFCC3C">
                  <w:pPr>
                    <w:autoSpaceDE w:val="0"/>
                    <w:autoSpaceDN w:val="0"/>
                    <w:adjustRightInd w:val="0"/>
                    <w:snapToGrid w:val="0"/>
                    <w:jc w:val="cente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Cs w:val="21"/>
                      <w:highlight w:val="none"/>
                      <w:lang w:eastAsia="zh-CN"/>
                      <w14:textFill>
                        <w14:solidFill>
                          <w14:schemeClr w14:val="tx1"/>
                        </w14:solidFill>
                      </w14:textFill>
                    </w:rPr>
                    <w:t>间歇</w:t>
                  </w:r>
                </w:p>
              </w:tc>
              <w:tc>
                <w:tcPr>
                  <w:tcW w:w="2139" w:type="pct"/>
                  <w:shd w:val="clear" w:color="auto" w:fill="auto"/>
                  <w:noWrap w:val="0"/>
                  <w:vAlign w:val="center"/>
                </w:tcPr>
                <w:p w14:paraId="48711BF5">
                  <w:pPr>
                    <w:autoSpaceDE w:val="0"/>
                    <w:autoSpaceDN w:val="0"/>
                    <w:adjustRightInd w:val="0"/>
                    <w:snapToGrid w:val="0"/>
                    <w:jc w:val="cente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收集后委托具有危险废物处理资质单位处置</w:t>
                  </w:r>
                </w:p>
              </w:tc>
            </w:tr>
            <w:tr w14:paraId="0E7F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398" w:type="pct"/>
                  <w:vMerge w:val="continue"/>
                  <w:noWrap w:val="0"/>
                  <w:vAlign w:val="center"/>
                </w:tcPr>
                <w:p w14:paraId="26E2C68B">
                  <w:pPr>
                    <w:autoSpaceDE w:val="0"/>
                    <w:autoSpaceDN w:val="0"/>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p>
              </w:tc>
              <w:tc>
                <w:tcPr>
                  <w:tcW w:w="772" w:type="pct"/>
                  <w:noWrap w:val="0"/>
                  <w:vAlign w:val="center"/>
                </w:tcPr>
                <w:p w14:paraId="7D4E6BDF">
                  <w:pPr>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办公生活</w:t>
                  </w:r>
                </w:p>
              </w:tc>
              <w:tc>
                <w:tcPr>
                  <w:tcW w:w="988" w:type="pct"/>
                  <w:noWrap w:val="0"/>
                  <w:vAlign w:val="center"/>
                </w:tcPr>
                <w:p w14:paraId="4E261621">
                  <w:pPr>
                    <w:widowControl/>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生活垃圾</w:t>
                  </w:r>
                </w:p>
              </w:tc>
              <w:tc>
                <w:tcPr>
                  <w:tcW w:w="700" w:type="pct"/>
                  <w:noWrap w:val="0"/>
                  <w:vAlign w:val="center"/>
                </w:tcPr>
                <w:p w14:paraId="46A98996">
                  <w:pPr>
                    <w:autoSpaceDE w:val="0"/>
                    <w:autoSpaceDN w:val="0"/>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lang w:eastAsia="zh-CN"/>
                      <w14:textFill>
                        <w14:solidFill>
                          <w14:schemeClr w14:val="tx1"/>
                        </w14:solidFill>
                      </w14:textFill>
                    </w:rPr>
                    <w:t>间歇</w:t>
                  </w:r>
                </w:p>
              </w:tc>
              <w:tc>
                <w:tcPr>
                  <w:tcW w:w="2139" w:type="pct"/>
                  <w:noWrap w:val="0"/>
                  <w:vAlign w:val="center"/>
                </w:tcPr>
                <w:p w14:paraId="39D65A81">
                  <w:pPr>
                    <w:autoSpaceDE w:val="0"/>
                    <w:autoSpaceDN w:val="0"/>
                    <w:adjustRightInd w:val="0"/>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环卫清运</w:t>
                  </w:r>
                </w:p>
              </w:tc>
            </w:tr>
          </w:tbl>
          <w:p w14:paraId="177DBD94">
            <w:pPr>
              <w:pStyle w:val="28"/>
              <w:rPr>
                <w:color w:val="000000" w:themeColor="text1"/>
                <w:highlight w:val="none"/>
                <w14:textFill>
                  <w14:solidFill>
                    <w14:schemeClr w14:val="tx1"/>
                  </w14:solidFill>
                </w14:textFill>
              </w:rPr>
            </w:pPr>
          </w:p>
        </w:tc>
      </w:tr>
      <w:tr w14:paraId="2195A7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9" w:hRule="atLeast"/>
          <w:jc w:val="center"/>
        </w:trPr>
        <w:tc>
          <w:tcPr>
            <w:tcW w:w="600" w:type="dxa"/>
            <w:vAlign w:val="center"/>
          </w:tcPr>
          <w:p w14:paraId="7FEED8CF">
            <w:pPr>
              <w:pStyle w:val="29"/>
              <w:adjustRightInd w:val="0"/>
              <w:snapToGrid w:val="0"/>
              <w:spacing w:before="0" w:beforeAutospacing="0" w:after="0" w:afterAutospacing="0"/>
              <w:jc w:val="center"/>
              <w:rPr>
                <w:rFonts w:cs="宋体"/>
                <w:color w:val="000000" w:themeColor="text1"/>
                <w:sz w:val="21"/>
                <w:szCs w:val="21"/>
                <w:highlight w:val="none"/>
                <w14:textFill>
                  <w14:solidFill>
                    <w14:schemeClr w14:val="tx1"/>
                  </w14:solidFill>
                </w14:textFill>
              </w:rPr>
            </w:pPr>
            <w:r>
              <w:rPr>
                <w:rFonts w:hint="eastAsia" w:cs="宋体"/>
                <w:bCs/>
                <w:color w:val="000000" w:themeColor="text1"/>
                <w:kern w:val="2"/>
                <w:sz w:val="21"/>
                <w:szCs w:val="21"/>
                <w:highlight w:val="none"/>
                <w14:textFill>
                  <w14:solidFill>
                    <w14:schemeClr w14:val="tx1"/>
                  </w14:solidFill>
                </w14:textFill>
              </w:rPr>
              <w:t>与项目有关的原有环境污染问题</w:t>
            </w:r>
          </w:p>
        </w:tc>
        <w:tc>
          <w:tcPr>
            <w:tcW w:w="8552" w:type="dxa"/>
          </w:tcPr>
          <w:p w14:paraId="78D1809B">
            <w:pPr>
              <w:autoSpaceDE w:val="0"/>
              <w:autoSpaceDN w:val="0"/>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根据现场勘查，厂房为项目建设单位</w:t>
            </w:r>
            <w:r>
              <w:rPr>
                <w:rFonts w:hint="eastAsia" w:ascii="宋体" w:hAnsi="宋体" w:cs="宋体"/>
                <w:color w:val="000000" w:themeColor="text1"/>
                <w:sz w:val="24"/>
                <w:szCs w:val="24"/>
                <w:highlight w:val="none"/>
                <w:lang w:val="en-US" w:eastAsia="zh-CN"/>
                <w14:textFill>
                  <w14:solidFill>
                    <w14:schemeClr w14:val="tx1"/>
                  </w14:solidFill>
                </w14:textFill>
              </w:rPr>
              <w:t>自有</w:t>
            </w:r>
            <w:r>
              <w:rPr>
                <w:rFonts w:hint="eastAsia" w:ascii="宋体" w:hAnsi="宋体" w:eastAsia="宋体" w:cs="宋体"/>
                <w:color w:val="000000" w:themeColor="text1"/>
                <w:sz w:val="24"/>
                <w:szCs w:val="24"/>
                <w:highlight w:val="none"/>
                <w:lang w:val="en-US" w:eastAsia="zh-CN"/>
                <w14:textFill>
                  <w14:solidFill>
                    <w14:schemeClr w14:val="tx1"/>
                  </w14:solidFill>
                </w14:textFill>
              </w:rPr>
              <w:t>已建成厂房，仅涉及生产设备及环保设施的安装，随着设备的安装完成其影响一并消失。</w:t>
            </w:r>
          </w:p>
        </w:tc>
      </w:tr>
    </w:tbl>
    <w:p w14:paraId="07280AEE">
      <w:pPr>
        <w:pStyle w:val="29"/>
        <w:jc w:val="center"/>
        <w:rPr>
          <w:rFonts w:ascii="黑体" w:hAnsi="黑体" w:eastAsia="黑体"/>
          <w:snapToGrid w:val="0"/>
          <w:color w:val="000000" w:themeColor="text1"/>
          <w:sz w:val="36"/>
          <w:szCs w:val="36"/>
          <w:highlight w:val="none"/>
          <w14:textFill>
            <w14:solidFill>
              <w14:schemeClr w14:val="tx1"/>
            </w14:solidFill>
          </w14:textFill>
        </w:rPr>
        <w:sectPr>
          <w:pgSz w:w="11906" w:h="16838"/>
          <w:pgMar w:top="1701" w:right="1531" w:bottom="1134" w:left="1531" w:header="851" w:footer="851" w:gutter="0"/>
          <w:cols w:space="720" w:num="1"/>
          <w:docGrid w:linePitch="312" w:charSpace="0"/>
        </w:sectPr>
      </w:pPr>
    </w:p>
    <w:p w14:paraId="3329FE2D">
      <w:pPr>
        <w:pStyle w:val="29"/>
        <w:jc w:val="center"/>
        <w:outlineLvl w:val="0"/>
        <w:rPr>
          <w:rFonts w:ascii="黑体" w:hAnsi="黑体" w:eastAsia="黑体"/>
          <w:snapToGrid w:val="0"/>
          <w:color w:val="000000" w:themeColor="text1"/>
          <w:sz w:val="30"/>
          <w:szCs w:val="30"/>
          <w:highlight w:val="none"/>
          <w14:textFill>
            <w14:solidFill>
              <w14:schemeClr w14:val="tx1"/>
            </w14:solidFill>
          </w14:textFill>
        </w:rPr>
      </w:pPr>
      <w:r>
        <w:rPr>
          <w:rFonts w:hint="eastAsia" w:ascii="黑体" w:hAnsi="黑体" w:eastAsia="黑体"/>
          <w:snapToGrid w:val="0"/>
          <w:color w:val="000000" w:themeColor="text1"/>
          <w:sz w:val="30"/>
          <w:szCs w:val="30"/>
          <w:highlight w:val="none"/>
          <w14:textFill>
            <w14:solidFill>
              <w14:schemeClr w14:val="tx1"/>
            </w14:solidFill>
          </w14:textFill>
        </w:rPr>
        <w:t>三、区域环境质量现状、环境保护目标及评价标准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14:paraId="2B96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0" w:type="dxa"/>
            <w:vAlign w:val="center"/>
          </w:tcPr>
          <w:p w14:paraId="5150068C">
            <w:pPr>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区域</w:t>
            </w:r>
          </w:p>
          <w:p w14:paraId="46C5D1FC">
            <w:pPr>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环境</w:t>
            </w:r>
          </w:p>
          <w:p w14:paraId="5372A1F5">
            <w:pPr>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质量</w:t>
            </w:r>
          </w:p>
          <w:p w14:paraId="7C0E496C">
            <w:pPr>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现状</w:t>
            </w:r>
          </w:p>
        </w:tc>
        <w:tc>
          <w:tcPr>
            <w:tcW w:w="8190" w:type="dxa"/>
            <w:vAlign w:val="center"/>
          </w:tcPr>
          <w:p w14:paraId="3B53F5E8">
            <w:pPr>
              <w:adjustRightInd w:val="0"/>
              <w:snapToGrid w:val="0"/>
              <w:spacing w:beforeLines="50" w:line="360" w:lineRule="auto"/>
              <w:ind w:firstLine="482" w:firstLineChars="200"/>
              <w:jc w:val="left"/>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3.1</w:t>
            </w:r>
            <w:r>
              <w:rPr>
                <w:rFonts w:hint="eastAsia" w:ascii="宋体" w:hAnsi="宋体" w:cs="宋体"/>
                <w:b/>
                <w:bCs/>
                <w:color w:val="000000" w:themeColor="text1"/>
                <w:sz w:val="24"/>
                <w:szCs w:val="24"/>
                <w:highlight w:val="none"/>
                <w14:textFill>
                  <w14:solidFill>
                    <w14:schemeClr w14:val="tx1"/>
                  </w14:solidFill>
                </w14:textFill>
              </w:rPr>
              <w:t>环境空气质量现状调查与监测</w:t>
            </w:r>
          </w:p>
          <w:p w14:paraId="4A4E4F3D">
            <w:pPr>
              <w:adjustRightInd w:val="0"/>
              <w:snapToGrid w:val="0"/>
              <w:spacing w:beforeLines="50" w:line="360" w:lineRule="auto"/>
              <w:ind w:firstLine="480" w:firstLineChars="200"/>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14:textFill>
                  <w14:solidFill>
                    <w14:schemeClr w14:val="tx1"/>
                  </w14:solidFill>
                </w14:textFill>
              </w:rPr>
              <w:t>根据《建设项目环境影响报告表编制技术指南（污染影响类）（试行）》要求</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常规污染物引用与建设项目距离近的有效数据，包括近3年的规划环境影响评价的监测数据，国家</w:t>
            </w:r>
            <w:r>
              <w:rPr>
                <w:rFonts w:hint="eastAsia" w:ascii="宋体" w:hAnsi="宋体" w:cs="宋体"/>
                <w:color w:val="000000" w:themeColor="text1"/>
                <w:sz w:val="24"/>
                <w:szCs w:val="24"/>
                <w:highlight w:val="none"/>
                <w:lang w:val="en-US" w:eastAsia="zh-CN"/>
                <w14:textFill>
                  <w14:solidFill>
                    <w14:schemeClr w14:val="tx1"/>
                  </w14:solidFill>
                </w14:textFill>
              </w:rPr>
              <w:t>、地方环境空气质量监测网数据或生态环境主管部门公开发布的质量数据等。</w:t>
            </w:r>
          </w:p>
          <w:p w14:paraId="003DA47C">
            <w:pPr>
              <w:adjustRightInd w:val="0"/>
              <w:snapToGrid w:val="0"/>
              <w:spacing w:beforeLines="50" w:line="360" w:lineRule="auto"/>
              <w:ind w:firstLine="480" w:firstLineChars="200"/>
              <w:jc w:val="left"/>
              <w:rPr>
                <w:rFonts w:hint="eastAsia" w:ascii="宋体" w:hAnsi="宋体" w:cs="宋体"/>
                <w:b/>
                <w:bCs/>
                <w:color w:val="000000" w:themeColor="text1"/>
                <w:sz w:val="24"/>
                <w:szCs w:val="24"/>
                <w:highlight w:val="none"/>
                <w:lang w:eastAsia="zh-CN"/>
                <w14:textFill>
                  <w14:solidFill>
                    <w14:schemeClr w14:val="tx1"/>
                  </w14:solidFill>
                </w14:textFill>
              </w:rPr>
            </w:pPr>
            <w:r>
              <w:rPr>
                <w:rFonts w:hint="default" w:ascii="宋体" w:hAnsi="宋体" w:cs="宋体"/>
                <w:color w:val="000000" w:themeColor="text1"/>
                <w:sz w:val="24"/>
                <w:szCs w:val="24"/>
                <w:highlight w:val="none"/>
                <w14:textFill>
                  <w14:solidFill>
                    <w14:schemeClr w14:val="tx1"/>
                  </w14:solidFill>
                </w14:textFill>
              </w:rPr>
              <w:t>本次基本污染物环境质量现状数据选用淮北市生态环境局网站公开的</w:t>
            </w:r>
            <w:r>
              <w:rPr>
                <w:rFonts w:hint="eastAsia" w:ascii="宋体" w:hAnsi="宋体" w:cs="宋体"/>
                <w:color w:val="000000" w:themeColor="text1"/>
                <w:sz w:val="24"/>
                <w:szCs w:val="24"/>
                <w:highlight w:val="none"/>
                <w:lang w:eastAsia="zh-CN"/>
                <w14:textFill>
                  <w14:solidFill>
                    <w14:schemeClr w14:val="tx1"/>
                  </w14:solidFill>
                </w14:textFill>
              </w:rPr>
              <w:t>《</w:t>
            </w:r>
            <w:r>
              <w:rPr>
                <w:rFonts w:hint="default" w:ascii="宋体" w:hAnsi="宋体" w:cs="宋体"/>
                <w:color w:val="000000" w:themeColor="text1"/>
                <w:sz w:val="24"/>
                <w:szCs w:val="24"/>
                <w:highlight w:val="none"/>
                <w14:textFill>
                  <w14:solidFill>
                    <w14:schemeClr w14:val="tx1"/>
                  </w14:solidFill>
                </w14:textFill>
              </w:rPr>
              <w:t>2023</w:t>
            </w:r>
            <w:r>
              <w:rPr>
                <w:rFonts w:hint="eastAsia" w:ascii="宋体" w:hAnsi="宋体" w:cs="宋体"/>
                <w:color w:val="000000" w:themeColor="text1"/>
                <w:sz w:val="24"/>
                <w:szCs w:val="24"/>
                <w:highlight w:val="none"/>
                <w14:textFill>
                  <w14:solidFill>
                    <w14:schemeClr w14:val="tx1"/>
                  </w14:solidFill>
                </w14:textFill>
              </w:rPr>
              <w:t>年度淮北市生态环境状况公报</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2023年城市环境空气中：二氧化硫年均值为7微克/立方米，符合国家一级标准。日均值范围为3～14微克/立方米，日均值达标率100%；二氧化氮年均值为23微克/立方米，符合国家一级标准。日均值范围为5～66微克/立方米，日均值达标率100%；一氧化碳日均值第95百分位数为0.9毫克/立方米，符合国家二级标准。日均值范围为0.3～1.6毫克/立方米，日均值达标率100%；臭氧年日最大8小时滑动平均第90百分位值为166微克/立方米，超过国家二级标准。日最大8小时滑动平均值范围在6～252微克/立方米之间，最大值超标0.58倍，日最大8小时滑动平均值达标率86.8%；可吸入颗粒物扣除沙尘影响后年均值为70微克/立方米，符合国家二级标准要求。日均值范围在7～245微克/立方米之间，最大日平均浓度超标0.63倍，日均值达标率91.5%；细颗粒物年均值为42微克/立方米，超过国家二级标准0.20倍。日均值范围在5～189微克/立方米之间，最大日平均浓度超标1.52倍，日均值达标率86.6%。2023年淮北市降尘年均值为4.8吨/平方千米·月，城区降尘量月均值范围为3.4～5.7吨/平方千米·月，符合长三角地区污染防治控制标准，达标率为100%。2023年淮北市降水酸度（pH）年均值为6.86，变化范围为6.70～7.03之间，全年无酸雨出现。</w:t>
            </w:r>
          </w:p>
          <w:p w14:paraId="4DB5DD7E">
            <w:pPr>
              <w:autoSpaceDE w:val="0"/>
              <w:autoSpaceDN w:val="0"/>
              <w:adjustRightInd w:val="0"/>
              <w:snapToGrid w:val="0"/>
              <w:spacing w:line="360" w:lineRule="auto"/>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表</w:t>
            </w:r>
            <w:r>
              <w:rPr>
                <w:rFonts w:hint="eastAsia" w:ascii="宋体" w:hAnsi="宋体" w:cs="宋体"/>
                <w:b/>
                <w:bCs/>
                <w:color w:val="000000" w:themeColor="text1"/>
                <w:sz w:val="24"/>
                <w:szCs w:val="24"/>
                <w:highlight w:val="none"/>
                <w:lang w:val="en-US" w:eastAsia="zh-CN"/>
                <w14:textFill>
                  <w14:solidFill>
                    <w14:schemeClr w14:val="tx1"/>
                  </w14:solidFill>
                </w14:textFill>
              </w:rPr>
              <w:t>3-1 2023 年淮北市环境空气基本污染物环境质量现状评价</w:t>
            </w:r>
          </w:p>
          <w:tbl>
            <w:tblPr>
              <w:tblStyle w:val="33"/>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965"/>
              <w:gridCol w:w="2070"/>
              <w:gridCol w:w="1740"/>
              <w:gridCol w:w="1234"/>
            </w:tblGrid>
            <w:tr w14:paraId="155F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14:paraId="327AE1CD">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污染物</w:t>
                  </w:r>
                </w:p>
              </w:tc>
              <w:tc>
                <w:tcPr>
                  <w:tcW w:w="1965" w:type="dxa"/>
                  <w:vAlign w:val="center"/>
                </w:tcPr>
                <w:p w14:paraId="1E459B48">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年评价指标</w:t>
                  </w:r>
                </w:p>
              </w:tc>
              <w:tc>
                <w:tcPr>
                  <w:tcW w:w="2070" w:type="dxa"/>
                  <w:vAlign w:val="center"/>
                </w:tcPr>
                <w:p w14:paraId="129AE497">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default" w:ascii="宋体" w:hAnsi="宋体" w:eastAsia="宋体" w:cs="宋体"/>
                      <w:color w:val="000000" w:themeColor="text1"/>
                      <w:sz w:val="21"/>
                      <w:szCs w:val="21"/>
                      <w:highlight w:val="none"/>
                      <w:vertAlign w:val="superscript"/>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评价标准</w:t>
                  </w:r>
                  <w:r>
                    <w:rPr>
                      <w:rFonts w:hint="eastAsia" w:ascii="宋体" w:hAnsi="宋体" w:cs="宋体"/>
                      <w:color w:val="000000" w:themeColor="text1"/>
                      <w:sz w:val="24"/>
                      <w:szCs w:val="24"/>
                      <w:highlight w:val="none"/>
                      <w14:textFill>
                        <w14:solidFill>
                          <w14:schemeClr w14:val="tx1"/>
                        </w14:solidFill>
                      </w14:textFill>
                    </w:rPr>
                    <w:t>μ</w:t>
                  </w:r>
                  <w:r>
                    <w:rPr>
                      <w:rFonts w:hint="eastAsia" w:ascii="宋体" w:hAnsi="宋体" w:cs="宋体"/>
                      <w:color w:val="000000" w:themeColor="text1"/>
                      <w:sz w:val="24"/>
                      <w:szCs w:val="24"/>
                      <w:highlight w:val="none"/>
                      <w:lang w:val="en-US" w:eastAsia="zh-CN"/>
                      <w14:textFill>
                        <w14:solidFill>
                          <w14:schemeClr w14:val="tx1"/>
                        </w14:solidFill>
                      </w14:textFill>
                    </w:rPr>
                    <w:t>g</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m</w:t>
                  </w:r>
                  <w:r>
                    <w:rPr>
                      <w:rFonts w:hint="eastAsia" w:ascii="宋体" w:hAnsi="宋体" w:cs="宋体"/>
                      <w:color w:val="000000" w:themeColor="text1"/>
                      <w:sz w:val="24"/>
                      <w:szCs w:val="24"/>
                      <w:highlight w:val="none"/>
                      <w:vertAlign w:val="superscript"/>
                      <w:lang w:val="en-US" w:eastAsia="zh-CN"/>
                      <w14:textFill>
                        <w14:solidFill>
                          <w14:schemeClr w14:val="tx1"/>
                        </w14:solidFill>
                      </w14:textFill>
                    </w:rPr>
                    <w:t>3</w:t>
                  </w:r>
                </w:p>
              </w:tc>
              <w:tc>
                <w:tcPr>
                  <w:tcW w:w="1740" w:type="dxa"/>
                  <w:vAlign w:val="center"/>
                </w:tcPr>
                <w:p w14:paraId="2F72C62A">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现状浓度</w:t>
                  </w:r>
                  <w:r>
                    <w:rPr>
                      <w:rFonts w:hint="eastAsia" w:ascii="宋体" w:hAnsi="宋体" w:cs="宋体"/>
                      <w:color w:val="000000" w:themeColor="text1"/>
                      <w:sz w:val="24"/>
                      <w:szCs w:val="24"/>
                      <w:highlight w:val="none"/>
                      <w14:textFill>
                        <w14:solidFill>
                          <w14:schemeClr w14:val="tx1"/>
                        </w14:solidFill>
                      </w14:textFill>
                    </w:rPr>
                    <w:t>μ</w:t>
                  </w:r>
                  <w:r>
                    <w:rPr>
                      <w:rFonts w:hint="eastAsia" w:ascii="宋体" w:hAnsi="宋体" w:cs="宋体"/>
                      <w:color w:val="000000" w:themeColor="text1"/>
                      <w:sz w:val="24"/>
                      <w:szCs w:val="24"/>
                      <w:highlight w:val="none"/>
                      <w:lang w:val="en-US" w:eastAsia="zh-CN"/>
                      <w14:textFill>
                        <w14:solidFill>
                          <w14:schemeClr w14:val="tx1"/>
                        </w14:solidFill>
                      </w14:textFill>
                    </w:rPr>
                    <w:t>g</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m</w:t>
                  </w:r>
                  <w:r>
                    <w:rPr>
                      <w:rFonts w:hint="eastAsia" w:ascii="宋体" w:hAnsi="宋体" w:cs="宋体"/>
                      <w:color w:val="000000" w:themeColor="text1"/>
                      <w:sz w:val="24"/>
                      <w:szCs w:val="24"/>
                      <w:highlight w:val="none"/>
                      <w:vertAlign w:val="superscript"/>
                      <w:lang w:val="en-US" w:eastAsia="zh-CN"/>
                      <w14:textFill>
                        <w14:solidFill>
                          <w14:schemeClr w14:val="tx1"/>
                        </w14:solidFill>
                      </w14:textFill>
                    </w:rPr>
                    <w:t>3</w:t>
                  </w:r>
                </w:p>
              </w:tc>
              <w:tc>
                <w:tcPr>
                  <w:tcW w:w="1234" w:type="dxa"/>
                  <w:vAlign w:val="center"/>
                </w:tcPr>
                <w:p w14:paraId="5252F9F2">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达标情况</w:t>
                  </w:r>
                </w:p>
              </w:tc>
            </w:tr>
            <w:tr w14:paraId="322D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14:paraId="0DBD2E70">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default"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PM</w:t>
                  </w:r>
                  <w:r>
                    <w:rPr>
                      <w:rFonts w:hint="eastAsia" w:ascii="宋体" w:hAnsi="宋体" w:cs="宋体"/>
                      <w:color w:val="000000" w:themeColor="text1"/>
                      <w:sz w:val="24"/>
                      <w:szCs w:val="24"/>
                      <w:highlight w:val="none"/>
                      <w:vertAlign w:val="subscript"/>
                      <w:lang w:val="en-US" w:eastAsia="zh-CN"/>
                      <w14:textFill>
                        <w14:solidFill>
                          <w14:schemeClr w14:val="tx1"/>
                        </w14:solidFill>
                      </w14:textFill>
                    </w:rPr>
                    <w:t>2.5</w:t>
                  </w:r>
                </w:p>
              </w:tc>
              <w:tc>
                <w:tcPr>
                  <w:tcW w:w="1965" w:type="dxa"/>
                  <w:vAlign w:val="center"/>
                </w:tcPr>
                <w:p w14:paraId="6DF01084">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年均浓度</w:t>
                  </w:r>
                </w:p>
              </w:tc>
              <w:tc>
                <w:tcPr>
                  <w:tcW w:w="2070" w:type="dxa"/>
                  <w:vAlign w:val="center"/>
                </w:tcPr>
                <w:p w14:paraId="3B8C2840">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35</w:t>
                  </w:r>
                </w:p>
              </w:tc>
              <w:tc>
                <w:tcPr>
                  <w:tcW w:w="1740" w:type="dxa"/>
                  <w:vAlign w:val="center"/>
                </w:tcPr>
                <w:p w14:paraId="7723728E">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42</w:t>
                  </w:r>
                </w:p>
              </w:tc>
              <w:tc>
                <w:tcPr>
                  <w:tcW w:w="1234" w:type="dxa"/>
                  <w:vAlign w:val="center"/>
                </w:tcPr>
                <w:p w14:paraId="50580464">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超标</w:t>
                  </w:r>
                </w:p>
              </w:tc>
            </w:tr>
            <w:tr w14:paraId="6E84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14:paraId="668F5358">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default" w:ascii="宋体" w:hAnsi="宋体" w:eastAsia="宋体" w:cs="宋体"/>
                      <w:color w:val="000000" w:themeColor="text1"/>
                      <w:sz w:val="24"/>
                      <w:szCs w:val="24"/>
                      <w:highlight w:val="none"/>
                      <w:vertAlign w:val="baseline"/>
                      <w:lang w:val="en-US"/>
                      <w14:textFill>
                        <w14:solidFill>
                          <w14:schemeClr w14:val="tx1"/>
                        </w14:solidFill>
                      </w14:textFill>
                    </w:rPr>
                  </w:pP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PM</w:t>
                  </w:r>
                  <w:r>
                    <w:rPr>
                      <w:rFonts w:hint="eastAsia" w:ascii="宋体" w:hAnsi="宋体" w:cs="宋体"/>
                      <w:color w:val="000000" w:themeColor="text1"/>
                      <w:sz w:val="24"/>
                      <w:szCs w:val="24"/>
                      <w:highlight w:val="none"/>
                      <w:vertAlign w:val="subscript"/>
                      <w:lang w:val="en-US" w:eastAsia="zh-CN"/>
                      <w14:textFill>
                        <w14:solidFill>
                          <w14:schemeClr w14:val="tx1"/>
                        </w14:solidFill>
                      </w14:textFill>
                    </w:rPr>
                    <w:t>10</w:t>
                  </w:r>
                </w:p>
              </w:tc>
              <w:tc>
                <w:tcPr>
                  <w:tcW w:w="1965" w:type="dxa"/>
                  <w:vAlign w:val="center"/>
                </w:tcPr>
                <w:p w14:paraId="6E4812FF">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年均浓度</w:t>
                  </w:r>
                </w:p>
              </w:tc>
              <w:tc>
                <w:tcPr>
                  <w:tcW w:w="2070" w:type="dxa"/>
                  <w:vAlign w:val="center"/>
                </w:tcPr>
                <w:p w14:paraId="38665C55">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70</w:t>
                  </w:r>
                </w:p>
              </w:tc>
              <w:tc>
                <w:tcPr>
                  <w:tcW w:w="1740" w:type="dxa"/>
                  <w:vAlign w:val="center"/>
                </w:tcPr>
                <w:p w14:paraId="4D4BA6B0">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70</w:t>
                  </w:r>
                </w:p>
              </w:tc>
              <w:tc>
                <w:tcPr>
                  <w:tcW w:w="1234" w:type="dxa"/>
                  <w:vAlign w:val="center"/>
                </w:tcPr>
                <w:p w14:paraId="17581D57">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达标</w:t>
                  </w:r>
                </w:p>
              </w:tc>
            </w:tr>
            <w:tr w14:paraId="754C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14:paraId="26A5DC30">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default"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SO</w:t>
                  </w:r>
                  <w:r>
                    <w:rPr>
                      <w:rFonts w:hint="eastAsia" w:ascii="宋体" w:hAnsi="宋体" w:cs="宋体"/>
                      <w:color w:val="000000" w:themeColor="text1"/>
                      <w:sz w:val="24"/>
                      <w:szCs w:val="24"/>
                      <w:highlight w:val="none"/>
                      <w:vertAlign w:val="subscript"/>
                      <w:lang w:val="en-US" w:eastAsia="zh-CN"/>
                      <w14:textFill>
                        <w14:solidFill>
                          <w14:schemeClr w14:val="tx1"/>
                        </w14:solidFill>
                      </w14:textFill>
                    </w:rPr>
                    <w:t>2</w:t>
                  </w:r>
                </w:p>
              </w:tc>
              <w:tc>
                <w:tcPr>
                  <w:tcW w:w="1965" w:type="dxa"/>
                  <w:vAlign w:val="center"/>
                </w:tcPr>
                <w:p w14:paraId="3D7D83AD">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年均浓度</w:t>
                  </w:r>
                </w:p>
              </w:tc>
              <w:tc>
                <w:tcPr>
                  <w:tcW w:w="2070" w:type="dxa"/>
                  <w:vAlign w:val="center"/>
                </w:tcPr>
                <w:p w14:paraId="4F2EDB91">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60</w:t>
                  </w:r>
                </w:p>
              </w:tc>
              <w:tc>
                <w:tcPr>
                  <w:tcW w:w="1740" w:type="dxa"/>
                  <w:vAlign w:val="center"/>
                </w:tcPr>
                <w:p w14:paraId="426C273A">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7</w:t>
                  </w:r>
                </w:p>
              </w:tc>
              <w:tc>
                <w:tcPr>
                  <w:tcW w:w="1234" w:type="dxa"/>
                  <w:vAlign w:val="center"/>
                </w:tcPr>
                <w:p w14:paraId="6FE7B9EF">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达标</w:t>
                  </w:r>
                </w:p>
              </w:tc>
            </w:tr>
            <w:tr w14:paraId="2C2F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14:paraId="4E73C640">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default"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NO</w:t>
                  </w:r>
                  <w:r>
                    <w:rPr>
                      <w:rFonts w:hint="eastAsia" w:ascii="宋体" w:hAnsi="宋体" w:cs="宋体"/>
                      <w:color w:val="000000" w:themeColor="text1"/>
                      <w:sz w:val="24"/>
                      <w:szCs w:val="24"/>
                      <w:highlight w:val="none"/>
                      <w:vertAlign w:val="subscript"/>
                      <w:lang w:val="en-US" w:eastAsia="zh-CN"/>
                      <w14:textFill>
                        <w14:solidFill>
                          <w14:schemeClr w14:val="tx1"/>
                        </w14:solidFill>
                      </w14:textFill>
                    </w:rPr>
                    <w:t>2</w:t>
                  </w:r>
                </w:p>
              </w:tc>
              <w:tc>
                <w:tcPr>
                  <w:tcW w:w="1965" w:type="dxa"/>
                  <w:vAlign w:val="center"/>
                </w:tcPr>
                <w:p w14:paraId="13047E79">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年均浓度</w:t>
                  </w:r>
                </w:p>
              </w:tc>
              <w:tc>
                <w:tcPr>
                  <w:tcW w:w="2070" w:type="dxa"/>
                  <w:vAlign w:val="center"/>
                </w:tcPr>
                <w:p w14:paraId="4DD90A6C">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40</w:t>
                  </w:r>
                </w:p>
              </w:tc>
              <w:tc>
                <w:tcPr>
                  <w:tcW w:w="1740" w:type="dxa"/>
                  <w:vAlign w:val="center"/>
                </w:tcPr>
                <w:p w14:paraId="0D186066">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23</w:t>
                  </w:r>
                </w:p>
              </w:tc>
              <w:tc>
                <w:tcPr>
                  <w:tcW w:w="1234" w:type="dxa"/>
                  <w:vAlign w:val="center"/>
                </w:tcPr>
                <w:p w14:paraId="3B4083BD">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达标</w:t>
                  </w:r>
                </w:p>
              </w:tc>
            </w:tr>
            <w:tr w14:paraId="49D5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14:paraId="66C27231">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default"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CO</w:t>
                  </w:r>
                </w:p>
              </w:tc>
              <w:tc>
                <w:tcPr>
                  <w:tcW w:w="1965" w:type="dxa"/>
                  <w:vAlign w:val="center"/>
                </w:tcPr>
                <w:p w14:paraId="6F9DBD73">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日均浓度</w:t>
                  </w:r>
                </w:p>
              </w:tc>
              <w:tc>
                <w:tcPr>
                  <w:tcW w:w="2070" w:type="dxa"/>
                  <w:vAlign w:val="center"/>
                </w:tcPr>
                <w:p w14:paraId="6331EB46">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4000</w:t>
                  </w:r>
                </w:p>
              </w:tc>
              <w:tc>
                <w:tcPr>
                  <w:tcW w:w="1740" w:type="dxa"/>
                  <w:vAlign w:val="center"/>
                </w:tcPr>
                <w:p w14:paraId="31024658">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900</w:t>
                  </w:r>
                </w:p>
              </w:tc>
              <w:tc>
                <w:tcPr>
                  <w:tcW w:w="1234" w:type="dxa"/>
                  <w:vAlign w:val="center"/>
                </w:tcPr>
                <w:p w14:paraId="7F8BBCE2">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达标</w:t>
                  </w:r>
                </w:p>
              </w:tc>
            </w:tr>
            <w:tr w14:paraId="5B9A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14:paraId="0BBDD83A">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default"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color w:val="000000" w:themeColor="text1"/>
                      <w:sz w:val="24"/>
                      <w:szCs w:val="24"/>
                      <w:highlight w:val="none"/>
                      <w:vertAlign w:val="baseline"/>
                      <w:lang w:val="en-US" w:eastAsia="zh-CN"/>
                      <w14:textFill>
                        <w14:solidFill>
                          <w14:schemeClr w14:val="tx1"/>
                        </w14:solidFill>
                      </w14:textFill>
                    </w:rPr>
                    <w:t>O</w:t>
                  </w:r>
                  <w:r>
                    <w:rPr>
                      <w:rFonts w:hint="eastAsia" w:ascii="宋体" w:hAnsi="宋体" w:cs="宋体"/>
                      <w:color w:val="000000" w:themeColor="text1"/>
                      <w:sz w:val="24"/>
                      <w:szCs w:val="24"/>
                      <w:highlight w:val="none"/>
                      <w:vertAlign w:val="subscript"/>
                      <w:lang w:val="en-US" w:eastAsia="zh-CN"/>
                      <w14:textFill>
                        <w14:solidFill>
                          <w14:schemeClr w14:val="tx1"/>
                        </w14:solidFill>
                      </w14:textFill>
                    </w:rPr>
                    <w:t>3</w:t>
                  </w:r>
                </w:p>
              </w:tc>
              <w:tc>
                <w:tcPr>
                  <w:tcW w:w="1965" w:type="dxa"/>
                  <w:vAlign w:val="center"/>
                </w:tcPr>
                <w:p w14:paraId="4A3A82E7">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年日最大8</w:t>
                  </w:r>
                  <w:r>
                    <w:rPr>
                      <w:rFonts w:hint="eastAsia" w:ascii="宋体" w:hAnsi="宋体" w:cs="宋体"/>
                      <w:color w:val="000000" w:themeColor="text1"/>
                      <w:sz w:val="21"/>
                      <w:szCs w:val="21"/>
                      <w:highlight w:val="none"/>
                      <w:lang w:val="en-US" w:eastAsia="zh-CN"/>
                      <w14:textFill>
                        <w14:solidFill>
                          <w14:schemeClr w14:val="tx1"/>
                        </w14:solidFill>
                      </w14:textFill>
                    </w:rPr>
                    <w:t>h浓度</w:t>
                  </w:r>
                </w:p>
              </w:tc>
              <w:tc>
                <w:tcPr>
                  <w:tcW w:w="2070" w:type="dxa"/>
                  <w:vAlign w:val="center"/>
                </w:tcPr>
                <w:p w14:paraId="2B77116C">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160</w:t>
                  </w:r>
                </w:p>
              </w:tc>
              <w:tc>
                <w:tcPr>
                  <w:tcW w:w="1740" w:type="dxa"/>
                  <w:vAlign w:val="center"/>
                </w:tcPr>
                <w:p w14:paraId="59C108CD">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166</w:t>
                  </w:r>
                </w:p>
              </w:tc>
              <w:tc>
                <w:tcPr>
                  <w:tcW w:w="1234" w:type="dxa"/>
                  <w:vAlign w:val="center"/>
                </w:tcPr>
                <w:p w14:paraId="368EA4E3">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超标</w:t>
                  </w:r>
                </w:p>
              </w:tc>
            </w:tr>
          </w:tbl>
          <w:p w14:paraId="4B542E0B">
            <w:pPr>
              <w:autoSpaceDE w:val="0"/>
              <w:autoSpaceDN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项目所在区域大气污染物年平均质量浓度中O</w:t>
            </w:r>
            <w:r>
              <w:rPr>
                <w:rFonts w:hint="eastAsia" w:ascii="宋体" w:hAnsi="宋体" w:eastAsia="宋体" w:cs="宋体"/>
                <w:color w:val="000000" w:themeColor="text1"/>
                <w:sz w:val="24"/>
                <w:szCs w:val="24"/>
                <w:highlight w:val="none"/>
                <w:vertAlign w:val="subscript"/>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和PM</w:t>
            </w:r>
            <w:r>
              <w:rPr>
                <w:rFonts w:hint="eastAsia" w:ascii="宋体" w:hAnsi="宋体" w:eastAsia="宋体" w:cs="宋体"/>
                <w:color w:val="000000" w:themeColor="text1"/>
                <w:sz w:val="24"/>
                <w:szCs w:val="24"/>
                <w:highlight w:val="none"/>
                <w:vertAlign w:val="subscript"/>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t>超标，其余四项指标则满足《环境空气质量标准》（GB3095-2012）及其修改单中二级标准的要求。环境空气属于不达标区。</w:t>
            </w:r>
          </w:p>
          <w:p w14:paraId="0EBC921C">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482" w:firstLineChars="200"/>
              <w:jc w:val="left"/>
              <w:textAlignment w:val="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3.</w:t>
            </w: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lang w:val="en-US" w:eastAsia="zh-CN"/>
                <w14:textFill>
                  <w14:solidFill>
                    <w14:schemeClr w14:val="tx1"/>
                  </w14:solidFill>
                </w14:textFill>
              </w:rPr>
              <w:t>地表</w:t>
            </w:r>
            <w:r>
              <w:rPr>
                <w:rFonts w:hint="eastAsia" w:ascii="宋体" w:hAnsi="宋体" w:cs="宋体"/>
                <w:b/>
                <w:bCs/>
                <w:color w:val="000000" w:themeColor="text1"/>
                <w:sz w:val="24"/>
                <w:szCs w:val="24"/>
                <w:highlight w:val="none"/>
                <w14:textFill>
                  <w14:solidFill>
                    <w14:schemeClr w14:val="tx1"/>
                  </w14:solidFill>
                </w14:textFill>
              </w:rPr>
              <w:t>水环境质量</w:t>
            </w:r>
          </w:p>
          <w:p w14:paraId="6BA46835">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本项目生活污水</w:t>
            </w:r>
            <w:r>
              <w:rPr>
                <w:rFonts w:hint="eastAsia" w:ascii="宋体" w:hAnsi="宋体" w:cs="宋体"/>
                <w:color w:val="000000" w:themeColor="text1"/>
                <w:sz w:val="24"/>
                <w:szCs w:val="24"/>
                <w:highlight w:val="none"/>
                <w:lang w:eastAsia="zh-CN"/>
                <w14:textFill>
                  <w14:solidFill>
                    <w14:schemeClr w14:val="tx1"/>
                  </w14:solidFill>
                </w14:textFill>
              </w:rPr>
              <w:t>经化粪池处理后</w:t>
            </w:r>
            <w:r>
              <w:rPr>
                <w:rFonts w:hint="eastAsia" w:ascii="宋体" w:hAnsi="宋体" w:cs="宋体"/>
                <w:color w:val="000000" w:themeColor="text1"/>
                <w:sz w:val="24"/>
                <w:szCs w:val="24"/>
                <w:highlight w:val="none"/>
                <w14:textFill>
                  <w14:solidFill>
                    <w14:schemeClr w14:val="tx1"/>
                  </w14:solidFill>
                </w14:textFill>
              </w:rPr>
              <w:t>排入</w:t>
            </w:r>
            <w:r>
              <w:rPr>
                <w:rFonts w:hint="eastAsia" w:ascii="宋体" w:hAnsi="宋体" w:cs="宋体"/>
                <w:color w:val="000000" w:themeColor="text1"/>
                <w:sz w:val="24"/>
                <w:szCs w:val="24"/>
                <w:highlight w:val="none"/>
                <w:lang w:eastAsia="zh-CN"/>
                <w14:textFill>
                  <w14:solidFill>
                    <w14:schemeClr w14:val="tx1"/>
                  </w14:solidFill>
                </w14:textFill>
              </w:rPr>
              <w:t>园区</w:t>
            </w:r>
            <w:r>
              <w:rPr>
                <w:rFonts w:hint="eastAsia" w:ascii="宋体" w:hAnsi="宋体" w:cs="宋体"/>
                <w:color w:val="000000" w:themeColor="text1"/>
                <w:sz w:val="24"/>
                <w:szCs w:val="24"/>
                <w:highlight w:val="none"/>
                <w14:textFill>
                  <w14:solidFill>
                    <w14:schemeClr w14:val="tx1"/>
                  </w14:solidFill>
                </w14:textFill>
              </w:rPr>
              <w:t>污水管网最终进入</w:t>
            </w:r>
            <w:r>
              <w:rPr>
                <w:rFonts w:hint="eastAsia" w:cs="宋体"/>
                <w:color w:val="000000" w:themeColor="text1"/>
                <w:sz w:val="24"/>
                <w:szCs w:val="24"/>
                <w:highlight w:val="none"/>
                <w:lang w:eastAsia="zh-CN"/>
                <w14:textFill>
                  <w14:solidFill>
                    <w14:schemeClr w14:val="tx1"/>
                  </w14:solidFill>
                </w14:textFill>
              </w:rPr>
              <w:t>淮北蓝海水处理有限公司</w:t>
            </w:r>
            <w:r>
              <w:rPr>
                <w:rFonts w:hint="eastAsia" w:ascii="宋体" w:hAnsi="宋体" w:cs="宋体"/>
                <w:color w:val="000000" w:themeColor="text1"/>
                <w:sz w:val="24"/>
                <w:szCs w:val="24"/>
                <w:highlight w:val="none"/>
                <w14:textFill>
                  <w14:solidFill>
                    <w14:schemeClr w14:val="tx1"/>
                  </w14:solidFill>
                </w14:textFill>
              </w:rPr>
              <w:t>进一步处理，尾水排入</w:t>
            </w:r>
            <w:r>
              <w:rPr>
                <w:rFonts w:hint="eastAsia" w:cs="宋体"/>
                <w:color w:val="000000" w:themeColor="text1"/>
                <w:sz w:val="24"/>
                <w:szCs w:val="24"/>
                <w:highlight w:val="none"/>
                <w:lang w:val="en-US" w:eastAsia="zh-CN"/>
                <w14:textFill>
                  <w14:solidFill>
                    <w14:schemeClr w14:val="tx1"/>
                  </w14:solidFill>
                </w14:textFill>
              </w:rPr>
              <w:t>濉河</w:t>
            </w:r>
            <w:r>
              <w:rPr>
                <w:rFonts w:hint="eastAsia" w:ascii="宋体" w:hAnsi="宋体" w:cs="宋体"/>
                <w:color w:val="000000" w:themeColor="text1"/>
                <w:sz w:val="24"/>
                <w:szCs w:val="24"/>
                <w:highlight w:val="none"/>
                <w14:textFill>
                  <w14:solidFill>
                    <w14:schemeClr w14:val="tx1"/>
                  </w14:solidFill>
                </w14:textFill>
              </w:rPr>
              <w:t>。</w:t>
            </w:r>
          </w:p>
          <w:p w14:paraId="298B4D1A">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地表水环境现状引用</w:t>
            </w:r>
            <w:r>
              <w:rPr>
                <w:color w:val="000000" w:themeColor="text1"/>
                <w:sz w:val="24"/>
                <w:highlight w:val="none"/>
                <w14:textFill>
                  <w14:solidFill>
                    <w14:schemeClr w14:val="tx1"/>
                  </w14:solidFill>
                </w14:textFill>
              </w:rPr>
              <w:t>《202</w:t>
            </w:r>
            <w:r>
              <w:rPr>
                <w:rFonts w:hint="eastAsia"/>
                <w:color w:val="000000" w:themeColor="text1"/>
                <w:sz w:val="24"/>
                <w:highlight w:val="none"/>
                <w:lang w:val="en-US" w:eastAsia="zh-CN"/>
                <w14:textFill>
                  <w14:solidFill>
                    <w14:schemeClr w14:val="tx1"/>
                  </w14:solidFill>
                </w14:textFill>
              </w:rPr>
              <w:t>3</w:t>
            </w:r>
            <w:r>
              <w:rPr>
                <w:color w:val="000000" w:themeColor="text1"/>
                <w:sz w:val="24"/>
                <w:highlight w:val="none"/>
                <w14:textFill>
                  <w14:solidFill>
                    <w14:schemeClr w14:val="tx1"/>
                  </w14:solidFill>
                </w14:textFill>
              </w:rPr>
              <w:t>年度淮北市生态环境状况公报》</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023年淮北市地表水四条主要河流10个国控（省控）断面中，水质为Ⅲ类的断面2个，占20%，分别为濉河符离闸（出境）、澥河李大桥闸（出境）；水质为Ⅳ类的断面7个，占70%，分别为濉河后黄里（入境）、濉河淮纺闸、濉河黄桥闸、沱河肖家、沱河后常桥（出境）、浍河三姓楼（入境）、浍河东坪集（出境）；水质为Ⅴ类的断面1个，占10%，为沱河小王桥（入境）。   </w:t>
            </w:r>
          </w:p>
          <w:p w14:paraId="1CAA3F74">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2023年水污染防治考核目标责任书确定的淮北市4个国控地表水考核断面中，扣除氟化物本底值影响后，水质达标率为75%，沱河后常桥（出境）断面水质未达标。出境断面中，水质断面优良率达75%。</w:t>
            </w:r>
          </w:p>
          <w:p w14:paraId="5E1FFCF7">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由上述可知，</w:t>
            </w:r>
            <w:r>
              <w:rPr>
                <w:rFonts w:hint="eastAsia" w:cs="宋体"/>
                <w:color w:val="000000" w:themeColor="text1"/>
                <w:kern w:val="2"/>
                <w:sz w:val="24"/>
                <w:szCs w:val="24"/>
                <w:highlight w:val="none"/>
                <w:lang w:val="en-US" w:eastAsia="zh-CN" w:bidi="ar-SA"/>
                <w14:textFill>
                  <w14:solidFill>
                    <w14:schemeClr w14:val="tx1"/>
                  </w14:solidFill>
                </w14:textFill>
              </w:rPr>
              <w:t>新濉河</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各断面各因子均可满足《地表水环境质量标准》（GB3838-2002）中Ⅳ类水质标准的要求，符合其水体功能区划。</w:t>
            </w:r>
          </w:p>
          <w:p w14:paraId="350C26DD">
            <w:pPr>
              <w:adjustRightInd w:val="0"/>
              <w:snapToGrid w:val="0"/>
              <w:spacing w:beforeLines="50" w:line="360" w:lineRule="auto"/>
              <w:ind w:firstLine="482" w:firstLineChars="200"/>
              <w:jc w:val="left"/>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3</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声环境</w:t>
            </w:r>
          </w:p>
          <w:p w14:paraId="2AD2B6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本项目厂界外周边</w:t>
            </w:r>
            <w:r>
              <w:rPr>
                <w:rFonts w:ascii="宋体" w:hAnsi="宋体" w:cs="宋体"/>
                <w:color w:val="000000" w:themeColor="text1"/>
                <w:sz w:val="24"/>
                <w:szCs w:val="24"/>
                <w:highlight w:val="none"/>
                <w14:textFill>
                  <w14:solidFill>
                    <w14:schemeClr w14:val="tx1"/>
                  </w14:solidFill>
                </w14:textFill>
              </w:rPr>
              <w:t>50</w:t>
            </w:r>
            <w:r>
              <w:rPr>
                <w:rFonts w:hint="eastAsia" w:ascii="宋体" w:hAnsi="宋体" w:cs="宋体"/>
                <w:color w:val="000000" w:themeColor="text1"/>
                <w:sz w:val="24"/>
                <w:szCs w:val="24"/>
                <w:highlight w:val="none"/>
                <w14:textFill>
                  <w14:solidFill>
                    <w14:schemeClr w14:val="tx1"/>
                  </w14:solidFill>
                </w14:textFill>
              </w:rPr>
              <w:t>米范围内无声环境保护目标。依据《建设项目环境影响报告表编制技术指南》（污染影响类）（试行），无需进行声环境现状检测。</w:t>
            </w:r>
          </w:p>
          <w:p w14:paraId="0C5246B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3.4</w:t>
            </w:r>
            <w:r>
              <w:rPr>
                <w:rFonts w:hint="eastAsia" w:ascii="宋体" w:hAnsi="宋体" w:eastAsia="宋体" w:cs="宋体"/>
                <w:b/>
                <w:bCs/>
                <w:color w:val="000000" w:themeColor="text1"/>
                <w:sz w:val="24"/>
                <w:szCs w:val="24"/>
                <w:highlight w:val="none"/>
                <w14:textFill>
                  <w14:solidFill>
                    <w14:schemeClr w14:val="tx1"/>
                  </w14:solidFill>
                </w14:textFill>
              </w:rPr>
              <w:t>生态环境</w:t>
            </w:r>
          </w:p>
          <w:p w14:paraId="494FE5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本项目位于</w:t>
            </w:r>
            <w:r>
              <w:rPr>
                <w:rFonts w:hint="eastAsia" w:ascii="宋体" w:hAnsi="宋体" w:cs="宋体"/>
                <w:color w:val="000000" w:themeColor="text1"/>
                <w:sz w:val="24"/>
                <w:szCs w:val="24"/>
                <w:highlight w:val="none"/>
                <w:lang w:eastAsia="zh-CN"/>
                <w14:textFill>
                  <w14:solidFill>
                    <w14:schemeClr w14:val="tx1"/>
                  </w14:solidFill>
                </w14:textFill>
              </w:rPr>
              <w:t>烈山区经济开发区电厂二路西经一路与纬二路岔口院内1楼1号</w:t>
            </w:r>
            <w:r>
              <w:rPr>
                <w:rFonts w:hint="eastAsia" w:ascii="宋体" w:hAnsi="宋体" w:eastAsia="宋体" w:cs="宋体"/>
                <w:color w:val="000000" w:themeColor="text1"/>
                <w:sz w:val="24"/>
                <w:szCs w:val="24"/>
                <w:highlight w:val="none"/>
                <w14:textFill>
                  <w14:solidFill>
                    <w14:schemeClr w14:val="tx1"/>
                  </w14:solidFill>
                </w14:textFill>
              </w:rPr>
              <w:t>，不属于产业园区外建设项目新增用地，且用地范围内不含生态环境保护目标。</w:t>
            </w:r>
          </w:p>
          <w:p w14:paraId="51EE52C4">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3.5</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电磁环境质量</w:t>
            </w:r>
          </w:p>
          <w:p w14:paraId="429835F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本项目不涉及电磁环境</w:t>
            </w:r>
            <w:r>
              <w:rPr>
                <w:color w:val="000000" w:themeColor="text1"/>
                <w:sz w:val="24"/>
                <w:highlight w:val="none"/>
                <w14:textFill>
                  <w14:solidFill>
                    <w14:schemeClr w14:val="tx1"/>
                  </w14:solidFill>
                </w14:textFill>
              </w:rPr>
              <w:t>。</w:t>
            </w:r>
          </w:p>
        </w:tc>
      </w:tr>
      <w:tr w14:paraId="3A01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14:paraId="787A791A">
            <w:pPr>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环境</w:t>
            </w:r>
          </w:p>
          <w:p w14:paraId="03177B6B">
            <w:pPr>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保护</w:t>
            </w:r>
          </w:p>
          <w:p w14:paraId="0DAD42D9">
            <w:pPr>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目标</w:t>
            </w:r>
          </w:p>
        </w:tc>
        <w:tc>
          <w:tcPr>
            <w:tcW w:w="8190" w:type="dxa"/>
          </w:tcPr>
          <w:p w14:paraId="40E7EB34">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评价范围内无自然保护区、风景名胜区和文物古迹等需要特殊保护的环境敏感对象，总体上不因本项目的实施而改变区域环境现有功能。具体环境保护目标见下表，</w:t>
            </w:r>
            <w:r>
              <w:rPr>
                <w:rFonts w:hint="eastAsia"/>
                <w:color w:val="000000" w:themeColor="text1"/>
                <w:sz w:val="24"/>
                <w:highlight w:val="none"/>
                <w:lang w:val="en-US" w:eastAsia="zh-CN"/>
                <w14:textFill>
                  <w14:solidFill>
                    <w14:schemeClr w14:val="tx1"/>
                  </w14:solidFill>
                </w14:textFill>
              </w:rPr>
              <w:t>环境保护目标</w:t>
            </w:r>
            <w:r>
              <w:rPr>
                <w:color w:val="000000" w:themeColor="text1"/>
                <w:sz w:val="24"/>
                <w:highlight w:val="none"/>
                <w14:textFill>
                  <w14:solidFill>
                    <w14:schemeClr w14:val="tx1"/>
                  </w14:solidFill>
                </w14:textFill>
              </w:rPr>
              <w:t>见</w:t>
            </w:r>
            <w:r>
              <w:rPr>
                <w:rFonts w:hint="eastAsia"/>
                <w:color w:val="000000" w:themeColor="text1"/>
                <w:sz w:val="24"/>
                <w:highlight w:val="none"/>
                <w14:textFill>
                  <w14:solidFill>
                    <w14:schemeClr w14:val="tx1"/>
                  </w14:solidFill>
                </w14:textFill>
              </w:rPr>
              <w:t>附</w:t>
            </w:r>
            <w:r>
              <w:rPr>
                <w:color w:val="000000" w:themeColor="text1"/>
                <w:sz w:val="24"/>
                <w:highlight w:val="none"/>
                <w14:textFill>
                  <w14:solidFill>
                    <w14:schemeClr w14:val="tx1"/>
                  </w14:solidFill>
                </w14:textFill>
              </w:rPr>
              <w:t>图</w:t>
            </w:r>
            <w:r>
              <w:rPr>
                <w:rFonts w:hint="eastAsia"/>
                <w:color w:val="000000" w:themeColor="text1"/>
                <w:sz w:val="24"/>
                <w:highlight w:val="none"/>
                <w:lang w:val="en-US" w:eastAsia="zh-CN"/>
                <w14:textFill>
                  <w14:solidFill>
                    <w14:schemeClr w14:val="tx1"/>
                  </w14:solidFill>
                </w14:textFill>
              </w:rPr>
              <w:t>10</w:t>
            </w:r>
            <w:r>
              <w:rPr>
                <w:color w:val="000000" w:themeColor="text1"/>
                <w:sz w:val="24"/>
                <w:highlight w:val="none"/>
                <w14:textFill>
                  <w14:solidFill>
                    <w14:schemeClr w14:val="tx1"/>
                  </w14:solidFill>
                </w14:textFill>
              </w:rPr>
              <w:t>。</w:t>
            </w:r>
          </w:p>
          <w:p w14:paraId="5E7FE2F7">
            <w:pPr>
              <w:spacing w:line="360" w:lineRule="auto"/>
              <w:ind w:firstLine="482" w:firstLineChars="200"/>
              <w:jc w:val="left"/>
              <w:rPr>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1、</w:t>
            </w:r>
            <w:r>
              <w:rPr>
                <w:rFonts w:hint="eastAsia"/>
                <w:b/>
                <w:bCs/>
                <w:color w:val="000000" w:themeColor="text1"/>
                <w:sz w:val="24"/>
                <w:highlight w:val="none"/>
                <w14:textFill>
                  <w14:solidFill>
                    <w14:schemeClr w14:val="tx1"/>
                  </w14:solidFill>
                </w14:textFill>
              </w:rPr>
              <w:t>大气环境</w:t>
            </w:r>
            <w:r>
              <w:rPr>
                <w:b/>
                <w:bCs/>
                <w:color w:val="000000" w:themeColor="text1"/>
                <w:sz w:val="24"/>
                <w:highlight w:val="none"/>
                <w14:textFill>
                  <w14:solidFill>
                    <w14:schemeClr w14:val="tx1"/>
                  </w14:solidFill>
                </w14:textFill>
              </w:rPr>
              <w:t>：</w:t>
            </w:r>
            <w:r>
              <w:rPr>
                <w:rFonts w:hint="eastAsia"/>
                <w:color w:val="000000" w:themeColor="text1"/>
                <w:kern w:val="0"/>
                <w:sz w:val="24"/>
                <w:highlight w:val="none"/>
                <w:lang w:eastAsia="zh-CN"/>
                <w14:textFill>
                  <w14:solidFill>
                    <w14:schemeClr w14:val="tx1"/>
                  </w14:solidFill>
                </w14:textFill>
              </w:rPr>
              <w:t>淮北昇特新能源科技发展有限公司</w:t>
            </w:r>
            <w:r>
              <w:rPr>
                <w:rFonts w:hint="eastAsia"/>
                <w:color w:val="000000" w:themeColor="text1"/>
                <w:sz w:val="24"/>
                <w:highlight w:val="none"/>
                <w14:textFill>
                  <w14:solidFill>
                    <w14:schemeClr w14:val="tx1"/>
                  </w14:solidFill>
                </w14:textFill>
              </w:rPr>
              <w:t>位于</w:t>
            </w:r>
            <w:r>
              <w:rPr>
                <w:rFonts w:hint="eastAsia"/>
                <w:bCs/>
                <w:color w:val="000000" w:themeColor="text1"/>
                <w:sz w:val="24"/>
                <w:highlight w:val="none"/>
                <w:lang w:eastAsia="zh-CN"/>
                <w14:textFill>
                  <w14:solidFill>
                    <w14:schemeClr w14:val="tx1"/>
                  </w14:solidFill>
                </w14:textFill>
              </w:rPr>
              <w:t>淮北市烈山经济开发区</w:t>
            </w:r>
            <w:r>
              <w:rPr>
                <w:rFonts w:hint="eastAsia"/>
                <w:bCs/>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项目区四周均为工业企业和市政道路，厂界外500米范围内，无自然保护区、风景名胜区</w:t>
            </w:r>
            <w:r>
              <w:rPr>
                <w:rFonts w:hint="eastAsia" w:ascii="宋体" w:hAnsi="宋体" w:cs="宋体"/>
                <w:color w:val="000000" w:themeColor="text1"/>
                <w:kern w:val="0"/>
                <w:sz w:val="24"/>
                <w:highlight w:val="none"/>
                <w:lang w:eastAsia="zh-CN"/>
                <w14:textFill>
                  <w14:solidFill>
                    <w14:schemeClr w14:val="tx1"/>
                  </w14:solidFill>
                </w14:textFill>
              </w:rPr>
              <w:t>等特殊保护目标，环境保护目标主要有传化桃源里</w:t>
            </w:r>
            <w:r>
              <w:rPr>
                <w:rFonts w:hint="eastAsia" w:ascii="宋体" w:hAnsi="宋体" w:cs="宋体"/>
                <w:color w:val="000000" w:themeColor="text1"/>
                <w:kern w:val="0"/>
                <w:sz w:val="24"/>
                <w:highlight w:val="none"/>
                <w:lang w:val="en-US" w:eastAsia="zh-CN"/>
                <w14:textFill>
                  <w14:solidFill>
                    <w14:schemeClr w14:val="tx1"/>
                  </w14:solidFill>
                </w14:textFill>
              </w:rPr>
              <w:t>居住区</w:t>
            </w:r>
            <w:r>
              <w:rPr>
                <w:rFonts w:hint="eastAsia" w:ascii="宋体" w:hAnsi="宋体" w:cs="宋体"/>
                <w:color w:val="000000" w:themeColor="text1"/>
                <w:kern w:val="0"/>
                <w:sz w:val="24"/>
                <w:highlight w:val="none"/>
                <w14:textFill>
                  <w14:solidFill>
                    <w14:schemeClr w14:val="tx1"/>
                  </w14:solidFill>
                </w14:textFill>
              </w:rPr>
              <w:t>，不因拟建项目的建设而造成环境空气质量等级的降低，</w:t>
            </w:r>
            <w:r>
              <w:rPr>
                <w:color w:val="000000" w:themeColor="text1"/>
                <w:sz w:val="24"/>
                <w:highlight w:val="none"/>
                <w14:textFill>
                  <w14:solidFill>
                    <w14:schemeClr w14:val="tx1"/>
                  </w14:solidFill>
                </w14:textFill>
              </w:rPr>
              <w:t>不影响附近居民的生活质量，确保区域环境空气质量基本维持现状。</w:t>
            </w:r>
          </w:p>
          <w:p w14:paraId="039B00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000000" w:themeColor="text1"/>
                <w:spacing w:val="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sz w:val="24"/>
                <w:szCs w:val="24"/>
                <w:lang w:val="en-US" w:eastAsia="zh-CN"/>
                <w14:textFill>
                  <w14:solidFill>
                    <w14:schemeClr w14:val="tx1"/>
                  </w14:solidFill>
                </w14:textFill>
              </w:rPr>
              <w:t>表3-2  环境空气保护目标</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13"/>
              <w:gridCol w:w="875"/>
              <w:gridCol w:w="1287"/>
              <w:gridCol w:w="1188"/>
              <w:gridCol w:w="1067"/>
              <w:gridCol w:w="940"/>
              <w:gridCol w:w="1054"/>
            </w:tblGrid>
            <w:tr w14:paraId="56C5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40" w:type="dxa"/>
                  <w:vMerge w:val="restart"/>
                  <w:tcBorders>
                    <w:top w:val="single" w:color="auto" w:sz="4" w:space="0"/>
                  </w:tcBorders>
                  <w:noWrap w:val="0"/>
                  <w:vAlign w:val="center"/>
                </w:tcPr>
                <w:p w14:paraId="02C87A9D">
                  <w:pPr>
                    <w:widowControl w:val="0"/>
                    <w:spacing w:line="240" w:lineRule="auto"/>
                    <w:ind w:firstLine="0" w:firstLineChars="0"/>
                    <w:jc w:val="center"/>
                    <w:rPr>
                      <w:rFonts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b/>
                      <w:bCs/>
                      <w:color w:val="000000" w:themeColor="text1"/>
                      <w:kern w:val="2"/>
                      <w:sz w:val="21"/>
                      <w:szCs w:val="21"/>
                      <w:lang w:val="en-US" w:eastAsia="zh-CN" w:bidi="ar-SA"/>
                      <w14:textFill>
                        <w14:solidFill>
                          <w14:schemeClr w14:val="tx1"/>
                        </w14:solidFill>
                      </w14:textFill>
                    </w:rPr>
                    <w:t>名称</w:t>
                  </w:r>
                </w:p>
              </w:tc>
              <w:tc>
                <w:tcPr>
                  <w:tcW w:w="1588" w:type="dxa"/>
                  <w:gridSpan w:val="2"/>
                  <w:tcBorders>
                    <w:top w:val="single" w:color="auto" w:sz="4" w:space="0"/>
                    <w:bottom w:val="single" w:color="auto" w:sz="4" w:space="0"/>
                  </w:tcBorders>
                  <w:noWrap w:val="0"/>
                  <w:vAlign w:val="center"/>
                </w:tcPr>
                <w:p w14:paraId="0D5CFE43">
                  <w:pPr>
                    <w:widowControl w:val="0"/>
                    <w:spacing w:line="240" w:lineRule="auto"/>
                    <w:ind w:firstLine="0" w:firstLineChars="0"/>
                    <w:jc w:val="center"/>
                    <w:rPr>
                      <w:rFonts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b/>
                      <w:bCs/>
                      <w:color w:val="000000" w:themeColor="text1"/>
                      <w:kern w:val="2"/>
                      <w:sz w:val="21"/>
                      <w:szCs w:val="21"/>
                      <w:lang w:val="en-US" w:eastAsia="zh-CN" w:bidi="ar-SA"/>
                      <w14:textFill>
                        <w14:solidFill>
                          <w14:schemeClr w14:val="tx1"/>
                        </w14:solidFill>
                      </w14:textFill>
                    </w:rPr>
                    <w:t>坐标</w:t>
                  </w:r>
                </w:p>
              </w:tc>
              <w:tc>
                <w:tcPr>
                  <w:tcW w:w="1287" w:type="dxa"/>
                  <w:vMerge w:val="restart"/>
                  <w:tcBorders>
                    <w:top w:val="single" w:color="auto" w:sz="4" w:space="0"/>
                  </w:tcBorders>
                  <w:noWrap w:val="0"/>
                  <w:vAlign w:val="center"/>
                </w:tcPr>
                <w:p w14:paraId="5E92A3DD">
                  <w:pPr>
                    <w:widowControl w:val="0"/>
                    <w:spacing w:line="240" w:lineRule="auto"/>
                    <w:ind w:firstLine="0" w:firstLineChars="0"/>
                    <w:jc w:val="center"/>
                    <w:rPr>
                      <w:rFonts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b/>
                      <w:bCs/>
                      <w:color w:val="000000" w:themeColor="text1"/>
                      <w:kern w:val="2"/>
                      <w:sz w:val="21"/>
                      <w:szCs w:val="21"/>
                      <w:lang w:val="en-US" w:eastAsia="zh-CN" w:bidi="ar-SA"/>
                      <w14:textFill>
                        <w14:solidFill>
                          <w14:schemeClr w14:val="tx1"/>
                        </w14:solidFill>
                      </w14:textFill>
                    </w:rPr>
                    <w:t>保护对象</w:t>
                  </w:r>
                </w:p>
              </w:tc>
              <w:tc>
                <w:tcPr>
                  <w:tcW w:w="1188" w:type="dxa"/>
                  <w:vMerge w:val="restart"/>
                  <w:tcBorders>
                    <w:top w:val="single" w:color="auto" w:sz="4" w:space="0"/>
                  </w:tcBorders>
                  <w:noWrap w:val="0"/>
                  <w:vAlign w:val="center"/>
                </w:tcPr>
                <w:p w14:paraId="6C34F2B7">
                  <w:pPr>
                    <w:jc w:val="cente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保护内容</w:t>
                  </w:r>
                </w:p>
              </w:tc>
              <w:tc>
                <w:tcPr>
                  <w:tcW w:w="1067" w:type="dxa"/>
                  <w:vMerge w:val="restart"/>
                  <w:tcBorders>
                    <w:top w:val="single" w:color="auto" w:sz="4" w:space="0"/>
                  </w:tcBorders>
                  <w:noWrap w:val="0"/>
                  <w:vAlign w:val="center"/>
                </w:tcPr>
                <w:p w14:paraId="2D940507">
                  <w:pPr>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环境功能区</w:t>
                  </w:r>
                </w:p>
              </w:tc>
              <w:tc>
                <w:tcPr>
                  <w:tcW w:w="940" w:type="dxa"/>
                  <w:vMerge w:val="restart"/>
                  <w:tcBorders>
                    <w:top w:val="single" w:color="auto" w:sz="4" w:space="0"/>
                  </w:tcBorders>
                  <w:noWrap w:val="0"/>
                  <w:vAlign w:val="center"/>
                </w:tcPr>
                <w:p w14:paraId="4C40B06E">
                  <w:pPr>
                    <w:jc w:val="center"/>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相对厂址方位</w:t>
                  </w:r>
                </w:p>
              </w:tc>
              <w:tc>
                <w:tcPr>
                  <w:tcW w:w="1054" w:type="dxa"/>
                  <w:vMerge w:val="restart"/>
                  <w:tcBorders>
                    <w:top w:val="single" w:color="auto" w:sz="4" w:space="0"/>
                  </w:tcBorders>
                  <w:noWrap w:val="0"/>
                  <w:vAlign w:val="center"/>
                </w:tcPr>
                <w:p w14:paraId="643FCA15">
                  <w:pPr>
                    <w:jc w:val="center"/>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相对厂界距离/m</w:t>
                  </w:r>
                </w:p>
              </w:tc>
            </w:tr>
            <w:tr w14:paraId="54AE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tcBorders>
                    <w:bottom w:val="single" w:color="auto" w:sz="4" w:space="0"/>
                  </w:tcBorders>
                  <w:noWrap w:val="0"/>
                  <w:vAlign w:val="center"/>
                </w:tcPr>
                <w:p w14:paraId="041AE30A">
                  <w:pPr>
                    <w:widowControl w:val="0"/>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13" w:type="dxa"/>
                  <w:tcBorders>
                    <w:top w:val="single" w:color="auto" w:sz="4" w:space="0"/>
                    <w:bottom w:val="single" w:color="auto" w:sz="4" w:space="0"/>
                  </w:tcBorders>
                  <w:noWrap w:val="0"/>
                  <w:vAlign w:val="center"/>
                </w:tcPr>
                <w:p w14:paraId="66CD8E45">
                  <w:pPr>
                    <w:jc w:val="center"/>
                    <w:rPr>
                      <w:rFonts w:hint="eastAsia" w:ascii="Times New Roman" w:hAnsi="Times New Roman" w:eastAsia="宋体" w:cs="Times New Roman"/>
                      <w:b/>
                      <w:bCs/>
                      <w:color w:val="000000" w:themeColor="text1"/>
                      <w:sz w:val="21"/>
                      <w:szCs w:val="21"/>
                      <w14:textFill>
                        <w14:solidFill>
                          <w14:schemeClr w14:val="tx1"/>
                        </w14:solidFill>
                      </w14:textFill>
                    </w:rPr>
                  </w:pPr>
                  <w:r>
                    <w:rPr>
                      <w:rFonts w:hint="eastAsia" w:ascii="Times New Roman" w:hAnsi="Times New Roman" w:eastAsia="宋体" w:cs="Times New Roman"/>
                      <w:b/>
                      <w:bCs/>
                      <w:color w:val="000000" w:themeColor="text1"/>
                      <w:sz w:val="21"/>
                      <w:szCs w:val="21"/>
                      <w14:textFill>
                        <w14:solidFill>
                          <w14:schemeClr w14:val="tx1"/>
                        </w14:solidFill>
                      </w14:textFill>
                    </w:rPr>
                    <w:t>X</w:t>
                  </w:r>
                </w:p>
              </w:tc>
              <w:tc>
                <w:tcPr>
                  <w:tcW w:w="875" w:type="dxa"/>
                  <w:tcBorders>
                    <w:top w:val="single" w:color="auto" w:sz="4" w:space="0"/>
                    <w:bottom w:val="single" w:color="auto" w:sz="4" w:space="0"/>
                  </w:tcBorders>
                  <w:noWrap w:val="0"/>
                  <w:vAlign w:val="center"/>
                </w:tcPr>
                <w:p w14:paraId="7DB80BF2">
                  <w:pPr>
                    <w:jc w:val="center"/>
                    <w:rPr>
                      <w:rFonts w:hint="eastAsia" w:ascii="Times New Roman" w:hAnsi="Times New Roman" w:eastAsia="宋体" w:cs="Times New Roman"/>
                      <w:b/>
                      <w:bCs/>
                      <w:color w:val="000000" w:themeColor="text1"/>
                      <w:sz w:val="21"/>
                      <w:szCs w:val="21"/>
                      <w14:textFill>
                        <w14:solidFill>
                          <w14:schemeClr w14:val="tx1"/>
                        </w14:solidFill>
                      </w14:textFill>
                    </w:rPr>
                  </w:pPr>
                  <w:r>
                    <w:rPr>
                      <w:rFonts w:hint="eastAsia" w:ascii="Times New Roman" w:hAnsi="Times New Roman" w:eastAsia="宋体" w:cs="Times New Roman"/>
                      <w:b/>
                      <w:bCs/>
                      <w:color w:val="000000" w:themeColor="text1"/>
                      <w:sz w:val="21"/>
                      <w:szCs w:val="21"/>
                      <w14:textFill>
                        <w14:solidFill>
                          <w14:schemeClr w14:val="tx1"/>
                        </w14:solidFill>
                      </w14:textFill>
                    </w:rPr>
                    <w:t>Y</w:t>
                  </w:r>
                </w:p>
              </w:tc>
              <w:tc>
                <w:tcPr>
                  <w:tcW w:w="1287" w:type="dxa"/>
                  <w:vMerge w:val="continue"/>
                  <w:tcBorders>
                    <w:bottom w:val="single" w:color="auto" w:sz="4" w:space="0"/>
                  </w:tcBorders>
                  <w:noWrap w:val="0"/>
                  <w:vAlign w:val="center"/>
                </w:tcPr>
                <w:p w14:paraId="24B66E67">
                  <w:pPr>
                    <w:jc w:val="center"/>
                    <w:rPr>
                      <w:rFonts w:ascii="Times New Roman" w:hAnsi="Times New Roman" w:eastAsia="宋体" w:cs="Times New Roman"/>
                      <w:b/>
                      <w:bCs/>
                      <w:color w:val="000000" w:themeColor="text1"/>
                      <w:sz w:val="21"/>
                      <w:szCs w:val="21"/>
                      <w14:textFill>
                        <w14:solidFill>
                          <w14:schemeClr w14:val="tx1"/>
                        </w14:solidFill>
                      </w14:textFill>
                    </w:rPr>
                  </w:pPr>
                </w:p>
              </w:tc>
              <w:tc>
                <w:tcPr>
                  <w:tcW w:w="1188" w:type="dxa"/>
                  <w:vMerge w:val="continue"/>
                  <w:tcBorders>
                    <w:bottom w:val="single" w:color="auto" w:sz="4" w:space="0"/>
                  </w:tcBorders>
                  <w:noWrap w:val="0"/>
                  <w:vAlign w:val="center"/>
                </w:tcPr>
                <w:p w14:paraId="1FD044DE">
                  <w:pPr>
                    <w:widowControl w:val="0"/>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1067" w:type="dxa"/>
                  <w:vMerge w:val="continue"/>
                  <w:tcBorders>
                    <w:bottom w:val="single" w:color="auto" w:sz="4" w:space="0"/>
                  </w:tcBorders>
                  <w:noWrap w:val="0"/>
                  <w:vAlign w:val="center"/>
                </w:tcPr>
                <w:p w14:paraId="4D9F8DF3">
                  <w:pPr>
                    <w:widowControl w:val="0"/>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940" w:type="dxa"/>
                  <w:vMerge w:val="continue"/>
                  <w:tcBorders>
                    <w:bottom w:val="single" w:color="auto" w:sz="4" w:space="0"/>
                  </w:tcBorders>
                  <w:noWrap w:val="0"/>
                  <w:vAlign w:val="center"/>
                </w:tcPr>
                <w:p w14:paraId="36C0797C">
                  <w:pPr>
                    <w:widowControl w:val="0"/>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1054" w:type="dxa"/>
                  <w:vMerge w:val="continue"/>
                  <w:tcBorders>
                    <w:bottom w:val="single" w:color="auto" w:sz="4" w:space="0"/>
                  </w:tcBorders>
                  <w:noWrap w:val="0"/>
                  <w:vAlign w:val="center"/>
                </w:tcPr>
                <w:p w14:paraId="2C2871B5">
                  <w:pPr>
                    <w:widowControl w:val="0"/>
                    <w:spacing w:line="240" w:lineRule="auto"/>
                    <w:ind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7902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tcBorders>
                    <w:top w:val="single" w:color="auto" w:sz="4" w:space="0"/>
                    <w:bottom w:val="single" w:color="auto" w:sz="4" w:space="0"/>
                  </w:tcBorders>
                  <w:noWrap w:val="0"/>
                  <w:vAlign w:val="center"/>
                </w:tcPr>
                <w:p w14:paraId="79C2F7EB">
                  <w:pPr>
                    <w:widowControl/>
                    <w:jc w:val="center"/>
                    <w:rPr>
                      <w:rFonts w:hint="default" w:ascii="Times New Roman" w:hAnsi="Times New Roman" w:eastAsia="宋体" w:cs="Times New Roman"/>
                      <w:color w:val="000000" w:themeColor="text1"/>
                      <w:kern w:val="0"/>
                      <w:sz w:val="21"/>
                      <w:szCs w:val="21"/>
                      <w:lang w:val="en-US" w:eastAsia="en-US" w:bidi="en-US"/>
                      <w14:textFill>
                        <w14:solidFill>
                          <w14:schemeClr w14:val="tx1"/>
                        </w14:solidFill>
                      </w14:textFill>
                    </w:rPr>
                  </w:pPr>
                  <w:r>
                    <w:rPr>
                      <w:rFonts w:hint="eastAsia" w:ascii="Times New Roman" w:hAnsi="Times New Roman" w:eastAsia="宋体" w:cs="Times New Roman"/>
                      <w:color w:val="000000" w:themeColor="text1"/>
                      <w:szCs w:val="21"/>
                      <w:highlight w:val="none"/>
                      <w:lang w:eastAsia="zh-CN"/>
                      <w14:textFill>
                        <w14:solidFill>
                          <w14:schemeClr w14:val="tx1"/>
                        </w14:solidFill>
                      </w14:textFill>
                    </w:rPr>
                    <w:t>传化桃源里</w:t>
                  </w:r>
                </w:p>
              </w:tc>
              <w:tc>
                <w:tcPr>
                  <w:tcW w:w="713" w:type="dxa"/>
                  <w:tcBorders>
                    <w:top w:val="single" w:color="auto" w:sz="4" w:space="0"/>
                    <w:bottom w:val="single" w:color="auto" w:sz="4" w:space="0"/>
                  </w:tcBorders>
                  <w:noWrap w:val="0"/>
                  <w:vAlign w:val="center"/>
                </w:tcPr>
                <w:p w14:paraId="7E6CD717">
                  <w:pPr>
                    <w:widowControl/>
                    <w:jc w:val="center"/>
                    <w:rPr>
                      <w:rFonts w:hint="default" w:ascii="Times New Roman" w:hAnsi="Times New Roman" w:eastAsia="宋体" w:cs="Times New Roman"/>
                      <w:color w:val="000000" w:themeColor="text1"/>
                      <w:kern w:val="0"/>
                      <w:sz w:val="21"/>
                      <w:szCs w:val="21"/>
                      <w:lang w:val="en-US" w:eastAsia="en-US" w:bidi="en-US"/>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en-US"/>
                      <w14:textFill>
                        <w14:solidFill>
                          <w14:schemeClr w14:val="tx1"/>
                        </w14:solidFill>
                      </w14:textFill>
                    </w:rPr>
                    <w:t>188</w:t>
                  </w:r>
                </w:p>
              </w:tc>
              <w:tc>
                <w:tcPr>
                  <w:tcW w:w="875" w:type="dxa"/>
                  <w:tcBorders>
                    <w:top w:val="single" w:color="auto" w:sz="4" w:space="0"/>
                    <w:bottom w:val="single" w:color="auto" w:sz="4" w:space="0"/>
                  </w:tcBorders>
                  <w:noWrap w:val="0"/>
                  <w:vAlign w:val="center"/>
                </w:tcPr>
                <w:p w14:paraId="6A70361C">
                  <w:pPr>
                    <w:widowControl/>
                    <w:jc w:val="center"/>
                    <w:rPr>
                      <w:rFonts w:hint="default" w:ascii="Times New Roman" w:hAnsi="Times New Roman" w:eastAsia="宋体" w:cs="Times New Roman"/>
                      <w:color w:val="000000" w:themeColor="text1"/>
                      <w:kern w:val="0"/>
                      <w:sz w:val="21"/>
                      <w:szCs w:val="21"/>
                      <w:lang w:val="en-US" w:eastAsia="en-US" w:bidi="en-US"/>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en-US"/>
                      <w14:textFill>
                        <w14:solidFill>
                          <w14:schemeClr w14:val="tx1"/>
                        </w14:solidFill>
                      </w14:textFill>
                    </w:rPr>
                    <w:t>165</w:t>
                  </w:r>
                </w:p>
              </w:tc>
              <w:tc>
                <w:tcPr>
                  <w:tcW w:w="1287" w:type="dxa"/>
                  <w:tcBorders>
                    <w:top w:val="single" w:color="auto" w:sz="4" w:space="0"/>
                    <w:bottom w:val="single" w:color="auto" w:sz="4" w:space="0"/>
                  </w:tcBorders>
                  <w:noWrap w:val="0"/>
                  <w:vAlign w:val="center"/>
                </w:tcPr>
                <w:p w14:paraId="3A0B2B7C">
                  <w:pPr>
                    <w:widowControl/>
                    <w:jc w:val="center"/>
                    <w:rPr>
                      <w:rFonts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居民</w:t>
                  </w:r>
                </w:p>
              </w:tc>
              <w:tc>
                <w:tcPr>
                  <w:tcW w:w="1188" w:type="dxa"/>
                  <w:tcBorders>
                    <w:top w:val="single" w:color="auto" w:sz="4" w:space="0"/>
                    <w:bottom w:val="single" w:color="auto" w:sz="4" w:space="0"/>
                  </w:tcBorders>
                  <w:noWrap w:val="0"/>
                  <w:vAlign w:val="center"/>
                </w:tcPr>
                <w:p w14:paraId="6CD91B73">
                  <w:pPr>
                    <w:widowControl/>
                    <w:jc w:val="center"/>
                    <w:rPr>
                      <w:rFonts w:hint="default" w:ascii="Times New Roman" w:hAnsi="Times New Roman" w:eastAsia="宋体" w:cs="Times New Roman"/>
                      <w:color w:val="000000" w:themeColor="text1"/>
                      <w:kern w:val="0"/>
                      <w:sz w:val="21"/>
                      <w:szCs w:val="21"/>
                      <w:lang w:val="en-US" w:eastAsia="zh-CN" w:bidi="en-US"/>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en-US"/>
                      <w14:textFill>
                        <w14:solidFill>
                          <w14:schemeClr w14:val="tx1"/>
                        </w14:solidFill>
                      </w14:textFill>
                    </w:rPr>
                    <w:t>约1350人</w:t>
                  </w:r>
                </w:p>
              </w:tc>
              <w:tc>
                <w:tcPr>
                  <w:tcW w:w="1067" w:type="dxa"/>
                  <w:tcBorders>
                    <w:top w:val="single" w:color="auto" w:sz="4" w:space="0"/>
                    <w:bottom w:val="single" w:color="auto" w:sz="4" w:space="0"/>
                  </w:tcBorders>
                  <w:noWrap w:val="0"/>
                  <w:vAlign w:val="center"/>
                </w:tcPr>
                <w:p w14:paraId="647F8BD4">
                  <w:pPr>
                    <w:widowControl/>
                    <w:jc w:val="center"/>
                    <w:rPr>
                      <w:rFonts w:hint="default" w:ascii="Times New Roman" w:hAnsi="Times New Roman" w:eastAsia="宋体" w:cs="Times New Roman"/>
                      <w:color w:val="000000" w:themeColor="text1"/>
                      <w:kern w:val="0"/>
                      <w:sz w:val="21"/>
                      <w:szCs w:val="21"/>
                      <w:lang w:val="en-US" w:eastAsia="zh-CN" w:bidi="en-US"/>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en-US"/>
                      <w14:textFill>
                        <w14:solidFill>
                          <w14:schemeClr w14:val="tx1"/>
                        </w14:solidFill>
                      </w14:textFill>
                    </w:rPr>
                    <w:t>二类区</w:t>
                  </w:r>
                </w:p>
              </w:tc>
              <w:tc>
                <w:tcPr>
                  <w:tcW w:w="940" w:type="dxa"/>
                  <w:tcBorders>
                    <w:top w:val="single" w:color="auto" w:sz="4" w:space="0"/>
                    <w:bottom w:val="single" w:color="auto" w:sz="4" w:space="0"/>
                  </w:tcBorders>
                  <w:noWrap w:val="0"/>
                  <w:vAlign w:val="center"/>
                </w:tcPr>
                <w:p w14:paraId="75547DA9">
                  <w:pPr>
                    <w:widowControl/>
                    <w:jc w:val="center"/>
                    <w:rPr>
                      <w:rFonts w:hint="default" w:ascii="Times New Roman" w:hAnsi="Times New Roman" w:eastAsia="宋体" w:cs="Times New Roman"/>
                      <w:color w:val="000000" w:themeColor="text1"/>
                      <w:kern w:val="0"/>
                      <w:sz w:val="21"/>
                      <w:szCs w:val="21"/>
                      <w:lang w:val="en-US" w:eastAsia="zh-CN" w:bidi="en-US"/>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en-US"/>
                      <w14:textFill>
                        <w14:solidFill>
                          <w14:schemeClr w14:val="tx1"/>
                        </w14:solidFill>
                      </w14:textFill>
                    </w:rPr>
                    <w:t>东北</w:t>
                  </w:r>
                </w:p>
              </w:tc>
              <w:tc>
                <w:tcPr>
                  <w:tcW w:w="1054" w:type="dxa"/>
                  <w:tcBorders>
                    <w:top w:val="single" w:color="auto" w:sz="4" w:space="0"/>
                    <w:bottom w:val="single" w:color="auto" w:sz="4" w:space="0"/>
                  </w:tcBorders>
                  <w:noWrap w:val="0"/>
                  <w:vAlign w:val="center"/>
                </w:tcPr>
                <w:p w14:paraId="03D832AF">
                  <w:pPr>
                    <w:widowControl/>
                    <w:jc w:val="center"/>
                    <w:rPr>
                      <w:rFonts w:hint="default" w:ascii="Times New Roman" w:hAnsi="Times New Roman" w:eastAsia="宋体" w:cs="Times New Roman"/>
                      <w:color w:val="000000" w:themeColor="text1"/>
                      <w:kern w:val="0"/>
                      <w:sz w:val="21"/>
                      <w:szCs w:val="21"/>
                      <w:lang w:val="en-US" w:eastAsia="en-US" w:bidi="en-US"/>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en-US"/>
                      <w14:textFill>
                        <w14:solidFill>
                          <w14:schemeClr w14:val="tx1"/>
                        </w14:solidFill>
                      </w14:textFill>
                    </w:rPr>
                    <w:t>201</w:t>
                  </w:r>
                </w:p>
              </w:tc>
            </w:tr>
          </w:tbl>
          <w:p w14:paraId="0011E1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宋体"/>
                <w:b/>
                <w:bCs/>
                <w:color w:val="000000" w:themeColor="text1"/>
                <w:kern w:val="0"/>
                <w:sz w:val="24"/>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14:textFill>
                  <w14:solidFill>
                    <w14:schemeClr w14:val="tx1"/>
                  </w14:solidFill>
                </w14:textFill>
              </w:rPr>
              <w:t>注：以厂区中心为原点，东西向为X轴，正方向为东；南北向为Y轴，正方向为北。</w:t>
            </w:r>
          </w:p>
          <w:p w14:paraId="0050D0E1">
            <w:pPr>
              <w:pStyle w:val="65"/>
              <w:spacing w:line="360" w:lineRule="auto"/>
              <w:ind w:firstLine="482" w:firstLineChars="200"/>
              <w:rPr>
                <w:rFonts w:hint="eastAsia" w:ascii="Times New Roman" w:hAnsi="Times New Roman" w:eastAsia="宋体" w:cs="宋体"/>
                <w:b/>
                <w:bCs/>
                <w:color w:val="000000" w:themeColor="text1"/>
                <w:kern w:val="0"/>
                <w:sz w:val="24"/>
                <w:szCs w:val="21"/>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2</w:t>
            </w:r>
            <w:r>
              <w:rPr>
                <w:rFonts w:hint="eastAsia"/>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地表水环境：</w:t>
            </w:r>
            <w:r>
              <w:rPr>
                <w:color w:val="000000" w:themeColor="text1"/>
                <w:sz w:val="24"/>
                <w:highlight w:val="none"/>
                <w14:textFill>
                  <w14:solidFill>
                    <w14:schemeClr w14:val="tx1"/>
                  </w14:solidFill>
                </w14:textFill>
              </w:rPr>
              <w:t>保护区域地表水体不因本项目建设而降低原有功能级别。</w:t>
            </w:r>
          </w:p>
          <w:p w14:paraId="722CA8E6">
            <w:pPr>
              <w:ind w:firstLine="482" w:firstLineChars="200"/>
              <w:jc w:val="center"/>
              <w:rPr>
                <w:rFonts w:ascii="Times New Roman" w:hAnsi="Times New Roman" w:eastAsia="宋体" w:cs="Times New Roman"/>
                <w:b/>
                <w:bCs/>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表</w:t>
            </w:r>
            <w:r>
              <w:rPr>
                <w:rFonts w:hint="eastAsia" w:ascii="Times New Roman" w:hAnsi="Times New Roman" w:eastAsia="宋体" w:cs="Times New Roman"/>
                <w:b/>
                <w:bCs/>
                <w:color w:val="000000" w:themeColor="text1"/>
                <w:sz w:val="24"/>
                <w14:textFill>
                  <w14:solidFill>
                    <w14:schemeClr w14:val="tx1"/>
                  </w14:solidFill>
                </w14:textFill>
              </w:rPr>
              <w:t>3</w:t>
            </w:r>
            <w:r>
              <w:rPr>
                <w:rFonts w:hint="eastAsia" w:ascii="Times New Roman" w:hAnsi="Times New Roman" w:eastAsia="宋体" w:cs="Times New Roman"/>
                <w:b/>
                <w:bCs/>
                <w:color w:val="000000" w:themeColor="text1"/>
                <w:sz w:val="24"/>
                <w:lang w:val="en-US" w:eastAsia="zh-CN"/>
                <w14:textFill>
                  <w14:solidFill>
                    <w14:schemeClr w14:val="tx1"/>
                  </w14:solidFill>
                </w14:textFill>
              </w:rPr>
              <w:t xml:space="preserve">-3   </w:t>
            </w:r>
            <w:r>
              <w:rPr>
                <w:rFonts w:ascii="Times New Roman" w:hAnsi="Times New Roman" w:eastAsia="宋体" w:cs="Times New Roman"/>
                <w:b/>
                <w:bCs/>
                <w:color w:val="000000" w:themeColor="text1"/>
                <w:sz w:val="24"/>
                <w14:textFill>
                  <w14:solidFill>
                    <w14:schemeClr w14:val="tx1"/>
                  </w14:solidFill>
                </w14:textFill>
              </w:rPr>
              <w:t xml:space="preserve"> </w:t>
            </w:r>
            <w:r>
              <w:rPr>
                <w:rFonts w:hint="eastAsia" w:ascii="Times New Roman" w:hAnsi="Times New Roman" w:eastAsia="宋体" w:cs="Times New Roman"/>
                <w:b/>
                <w:bCs/>
                <w:color w:val="000000" w:themeColor="text1"/>
                <w:sz w:val="24"/>
                <w:lang w:val="en-US" w:eastAsia="zh-CN"/>
                <w14:textFill>
                  <w14:solidFill>
                    <w14:schemeClr w14:val="tx1"/>
                  </w14:solidFill>
                </w14:textFill>
              </w:rPr>
              <w:t>地表水环</w:t>
            </w:r>
            <w:r>
              <w:rPr>
                <w:rFonts w:ascii="Times New Roman" w:hAnsi="Times New Roman" w:eastAsia="宋体" w:cs="Times New Roman"/>
                <w:b/>
                <w:bCs/>
                <w:color w:val="000000" w:themeColor="text1"/>
                <w:sz w:val="24"/>
                <w14:textFill>
                  <w14:solidFill>
                    <w14:schemeClr w14:val="tx1"/>
                  </w14:solidFill>
                </w14:textFill>
              </w:rPr>
              <w:t>境保护目标一览表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1466"/>
              <w:gridCol w:w="1467"/>
              <w:gridCol w:w="1467"/>
              <w:gridCol w:w="2441"/>
            </w:tblGrid>
            <w:tr w14:paraId="5FA6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23" w:type="dxa"/>
                  <w:noWrap w:val="0"/>
                  <w:vAlign w:val="center"/>
                </w:tcPr>
                <w:p w14:paraId="0F5BDBCD">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环境要素</w:t>
                  </w:r>
                </w:p>
              </w:tc>
              <w:tc>
                <w:tcPr>
                  <w:tcW w:w="1466" w:type="dxa"/>
                  <w:noWrap w:val="0"/>
                  <w:vAlign w:val="center"/>
                </w:tcPr>
                <w:p w14:paraId="7E279393">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环境保护对象</w:t>
                  </w:r>
                </w:p>
                <w:p w14:paraId="3F4A1EA0">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名称</w:t>
                  </w:r>
                </w:p>
              </w:tc>
              <w:tc>
                <w:tcPr>
                  <w:tcW w:w="1467" w:type="dxa"/>
                  <w:noWrap w:val="0"/>
                  <w:vAlign w:val="center"/>
                </w:tcPr>
                <w:p w14:paraId="5F8BA3CD">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方位/距离(m)</w:t>
                  </w:r>
                </w:p>
              </w:tc>
              <w:tc>
                <w:tcPr>
                  <w:tcW w:w="1467" w:type="dxa"/>
                  <w:noWrap w:val="0"/>
                  <w:vAlign w:val="center"/>
                </w:tcPr>
                <w:p w14:paraId="25FC7B6E">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规模</w:t>
                  </w:r>
                </w:p>
              </w:tc>
              <w:tc>
                <w:tcPr>
                  <w:tcW w:w="2441" w:type="dxa"/>
                  <w:noWrap w:val="0"/>
                  <w:vAlign w:val="center"/>
                </w:tcPr>
                <w:p w14:paraId="4501AF6A">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保护目标</w:t>
                  </w:r>
                </w:p>
              </w:tc>
            </w:tr>
            <w:tr w14:paraId="235E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23" w:type="dxa"/>
                  <w:vMerge w:val="restart"/>
                  <w:noWrap w:val="0"/>
                  <w:vAlign w:val="center"/>
                </w:tcPr>
                <w:p w14:paraId="31F1A7A4">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地表水</w:t>
                  </w:r>
                </w:p>
              </w:tc>
              <w:tc>
                <w:tcPr>
                  <w:tcW w:w="1466" w:type="dxa"/>
                  <w:noWrap w:val="0"/>
                  <w:vAlign w:val="center"/>
                </w:tcPr>
                <w:p w14:paraId="58F8C62D">
                  <w:pPr>
                    <w:jc w:val="center"/>
                    <w:rPr>
                      <w:rFonts w:ascii="Times New Roman" w:hAnsi="Times New Roman" w:eastAsia="宋体" w:cs="Times New Roman"/>
                      <w:color w:val="000000" w:themeColor="text1"/>
                      <w:szCs w:val="21"/>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新濉河</w:t>
                  </w:r>
                </w:p>
              </w:tc>
              <w:tc>
                <w:tcPr>
                  <w:tcW w:w="1467" w:type="dxa"/>
                  <w:noWrap w:val="0"/>
                  <w:vAlign w:val="center"/>
                </w:tcPr>
                <w:p w14:paraId="07991693">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南/870m</w:t>
                  </w:r>
                </w:p>
              </w:tc>
              <w:tc>
                <w:tcPr>
                  <w:tcW w:w="1467" w:type="dxa"/>
                  <w:noWrap w:val="0"/>
                  <w:vAlign w:val="center"/>
                </w:tcPr>
                <w:p w14:paraId="6A05B14E">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小河</w:t>
                  </w:r>
                </w:p>
              </w:tc>
              <w:tc>
                <w:tcPr>
                  <w:tcW w:w="2441" w:type="dxa"/>
                  <w:vMerge w:val="restart"/>
                  <w:noWrap w:val="0"/>
                  <w:vAlign w:val="center"/>
                </w:tcPr>
                <w:p w14:paraId="295B6B00">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《地表水环境质量标准》(GB3838-2002)</w:t>
                  </w:r>
                  <w:r>
                    <w:rPr>
                      <w:rFonts w:hint="eastAsia" w:ascii="Times New Roman" w:hAnsi="Times New Roman" w:eastAsia="宋体" w:cs="宋体"/>
                      <w:color w:val="000000" w:themeColor="text1"/>
                      <w:sz w:val="21"/>
                      <w:szCs w:val="21"/>
                      <w14:textFill>
                        <w14:solidFill>
                          <w14:schemeClr w14:val="tx1"/>
                        </w14:solidFill>
                      </w14:textFill>
                    </w:rPr>
                    <w:t>Ⅳ</w:t>
                  </w:r>
                  <w:r>
                    <w:rPr>
                      <w:rFonts w:hint="eastAsia" w:ascii="Times New Roman" w:hAnsi="Times New Roman" w:eastAsia="宋体" w:cs="Times New Roman"/>
                      <w:color w:val="000000" w:themeColor="text1"/>
                      <w:szCs w:val="21"/>
                      <w14:textFill>
                        <w14:solidFill>
                          <w14:schemeClr w14:val="tx1"/>
                        </w14:solidFill>
                      </w14:textFill>
                    </w:rPr>
                    <w:t>类</w:t>
                  </w:r>
                </w:p>
              </w:tc>
            </w:tr>
            <w:tr w14:paraId="7DCD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23" w:type="dxa"/>
                  <w:vMerge w:val="continue"/>
                  <w:noWrap w:val="0"/>
                  <w:vAlign w:val="center"/>
                </w:tcPr>
                <w:p w14:paraId="045AD7E4">
                  <w:pPr>
                    <w:jc w:val="center"/>
                    <w:rPr>
                      <w:rFonts w:ascii="Times New Roman" w:hAnsi="Times New Roman" w:eastAsia="宋体" w:cs="Times New Roman"/>
                      <w:color w:val="000000" w:themeColor="text1"/>
                      <w:szCs w:val="21"/>
                      <w14:textFill>
                        <w14:solidFill>
                          <w14:schemeClr w14:val="tx1"/>
                        </w14:solidFill>
                      </w14:textFill>
                    </w:rPr>
                  </w:pPr>
                </w:p>
              </w:tc>
              <w:tc>
                <w:tcPr>
                  <w:tcW w:w="1466" w:type="dxa"/>
                  <w:noWrap w:val="0"/>
                  <w:vAlign w:val="center"/>
                </w:tcPr>
                <w:p w14:paraId="3DF62079">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雷河</w:t>
                  </w:r>
                </w:p>
              </w:tc>
              <w:tc>
                <w:tcPr>
                  <w:tcW w:w="1467" w:type="dxa"/>
                  <w:noWrap w:val="0"/>
                  <w:vAlign w:val="center"/>
                </w:tcPr>
                <w:p w14:paraId="30BD4092">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西南/430m</w:t>
                  </w:r>
                </w:p>
              </w:tc>
              <w:tc>
                <w:tcPr>
                  <w:tcW w:w="1467" w:type="dxa"/>
                  <w:noWrap w:val="0"/>
                  <w:vAlign w:val="center"/>
                </w:tcPr>
                <w:p w14:paraId="1D58FDE9">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小河</w:t>
                  </w:r>
                </w:p>
              </w:tc>
              <w:tc>
                <w:tcPr>
                  <w:tcW w:w="2441" w:type="dxa"/>
                  <w:vMerge w:val="continue"/>
                  <w:noWrap w:val="0"/>
                  <w:vAlign w:val="center"/>
                </w:tcPr>
                <w:p w14:paraId="0BB005AF">
                  <w:pPr>
                    <w:jc w:val="center"/>
                    <w:rPr>
                      <w:rFonts w:hint="eastAsia" w:ascii="Times New Roman" w:hAnsi="Times New Roman" w:eastAsia="宋体" w:cs="Times New Roman"/>
                      <w:color w:val="000000" w:themeColor="text1"/>
                      <w:szCs w:val="21"/>
                      <w14:textFill>
                        <w14:solidFill>
                          <w14:schemeClr w14:val="tx1"/>
                        </w14:solidFill>
                      </w14:textFill>
                    </w:rPr>
                  </w:pPr>
                </w:p>
              </w:tc>
            </w:tr>
          </w:tbl>
          <w:p w14:paraId="234E2787">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3</w:t>
            </w:r>
            <w:r>
              <w:rPr>
                <w:b/>
                <w:bCs/>
                <w:color w:val="000000" w:themeColor="text1"/>
                <w:sz w:val="24"/>
                <w:highlight w:val="none"/>
                <w14:textFill>
                  <w14:solidFill>
                    <w14:schemeClr w14:val="tx1"/>
                  </w14:solidFill>
                </w14:textFill>
              </w:rPr>
              <w:t>、声环境：</w:t>
            </w:r>
            <w:r>
              <w:rPr>
                <w:color w:val="000000" w:themeColor="text1"/>
                <w:sz w:val="24"/>
                <w:highlight w:val="none"/>
                <w14:textFill>
                  <w14:solidFill>
                    <w14:schemeClr w14:val="tx1"/>
                  </w14:solidFill>
                </w14:textFill>
              </w:rPr>
              <w:t>确保区域声环境满足《声环境质量标准》（GB3096-2008）</w:t>
            </w:r>
            <w:r>
              <w:rPr>
                <w:rFonts w:hint="eastAsia"/>
                <w:color w:val="000000" w:themeColor="text1"/>
                <w:sz w:val="24"/>
                <w:highlight w:val="none"/>
                <w:lang w:val="en-US" w:eastAsia="zh-CN"/>
                <w14:textFill>
                  <w14:solidFill>
                    <w14:schemeClr w14:val="tx1"/>
                  </w14:solidFill>
                </w14:textFill>
              </w:rPr>
              <w:t>3</w:t>
            </w:r>
            <w:r>
              <w:rPr>
                <w:color w:val="000000" w:themeColor="text1"/>
                <w:sz w:val="24"/>
                <w:highlight w:val="none"/>
                <w14:textFill>
                  <w14:solidFill>
                    <w14:schemeClr w14:val="tx1"/>
                  </w14:solidFill>
                </w14:textFill>
              </w:rPr>
              <w:t>类区标准。</w:t>
            </w:r>
            <w:r>
              <w:rPr>
                <w:rFonts w:hint="default" w:ascii="Times New Roman" w:hAnsi="Times New Roman" w:eastAsia="宋体" w:cs="Times New Roman"/>
                <w:color w:val="000000" w:themeColor="text1"/>
                <w:sz w:val="24"/>
                <w:szCs w:val="24"/>
                <w:highlight w:val="none"/>
                <w14:textFill>
                  <w14:solidFill>
                    <w14:schemeClr w14:val="tx1"/>
                  </w14:solidFill>
                </w14:textFill>
              </w:rPr>
              <w:t>厂界外周边50米范围内</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不</w:t>
            </w:r>
            <w:r>
              <w:rPr>
                <w:rFonts w:hint="default" w:ascii="Times New Roman" w:hAnsi="Times New Roman" w:eastAsia="宋体" w:cs="Times New Roman"/>
                <w:color w:val="000000" w:themeColor="text1"/>
                <w:sz w:val="24"/>
                <w:szCs w:val="24"/>
                <w:highlight w:val="none"/>
                <w14:textFill>
                  <w14:solidFill>
                    <w14:schemeClr w14:val="tx1"/>
                  </w14:solidFill>
                </w14:textFill>
              </w:rPr>
              <w:t>存在声环境保护</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目标</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73E537A6">
            <w:pPr>
              <w:spacing w:line="360" w:lineRule="auto"/>
              <w:ind w:firstLine="482" w:firstLineChars="200"/>
              <w:jc w:val="left"/>
              <w:rPr>
                <w:color w:val="000000" w:themeColor="text1"/>
                <w:sz w:val="24"/>
                <w:highlight w:val="none"/>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4</w:t>
            </w:r>
            <w:r>
              <w:rPr>
                <w:rFonts w:hint="eastAsia"/>
                <w:b/>
                <w:bCs/>
                <w:color w:val="000000" w:themeColor="text1"/>
                <w:sz w:val="24"/>
                <w:highlight w:val="none"/>
                <w14:textFill>
                  <w14:solidFill>
                    <w14:schemeClr w14:val="tx1"/>
                  </w14:solidFill>
                </w14:textFill>
              </w:rPr>
              <w:t>、地下水环境：</w:t>
            </w:r>
            <w:r>
              <w:rPr>
                <w:rFonts w:hint="eastAsia"/>
                <w:color w:val="000000" w:themeColor="text1"/>
                <w:sz w:val="24"/>
                <w:highlight w:val="none"/>
                <w14:textFill>
                  <w14:solidFill>
                    <w14:schemeClr w14:val="tx1"/>
                  </w14:solidFill>
                </w14:textFill>
              </w:rPr>
              <w:t>项目所在地厂界外500米内无地下水集中式饮用水水源和热水、矿泉水、温泉等特殊地下水水源。</w:t>
            </w:r>
          </w:p>
          <w:p w14:paraId="4B8FA15B">
            <w:pPr>
              <w:adjustRightInd w:val="0"/>
              <w:snapToGrid w:val="0"/>
              <w:spacing w:line="360" w:lineRule="auto"/>
              <w:ind w:firstLine="482" w:firstLineChars="200"/>
              <w:rPr>
                <w:rFonts w:hint="eastAsia" w:eastAsia="宋体"/>
                <w:color w:val="000000" w:themeColor="text1"/>
                <w:highlight w:val="none"/>
                <w:lang w:eastAsia="zh-CN"/>
                <w14:textFill>
                  <w14:solidFill>
                    <w14:schemeClr w14:val="tx1"/>
                  </w14:solidFill>
                </w14:textFill>
              </w:rPr>
            </w:pPr>
            <w:r>
              <w:rPr>
                <w:rFonts w:hint="eastAsia" w:ascii="Times New Roman" w:hAnsi="Times New Roman" w:eastAsia="宋体" w:cs="宋体"/>
                <w:b/>
                <w:bCs/>
                <w:color w:val="000000" w:themeColor="text1"/>
                <w:kern w:val="0"/>
                <w:sz w:val="24"/>
                <w:szCs w:val="21"/>
                <w14:textFill>
                  <w14:solidFill>
                    <w14:schemeClr w14:val="tx1"/>
                  </w14:solidFill>
                </w14:textFill>
              </w:rPr>
              <w:t>5、生态环境</w:t>
            </w:r>
            <w:r>
              <w:rPr>
                <w:rFonts w:hint="eastAsia" w:ascii="Times New Roman" w:hAnsi="Times New Roman" w:eastAsia="宋体" w:cs="宋体"/>
                <w:b/>
                <w:bCs/>
                <w:color w:val="000000" w:themeColor="text1"/>
                <w:kern w:val="0"/>
                <w:sz w:val="24"/>
                <w:szCs w:val="21"/>
                <w:lang w:eastAsia="zh-CN"/>
                <w14:textFill>
                  <w14:solidFill>
                    <w14:schemeClr w14:val="tx1"/>
                  </w14:solidFill>
                </w14:textFill>
              </w:rPr>
              <w:t>：</w:t>
            </w:r>
            <w:r>
              <w:rPr>
                <w:rFonts w:hint="eastAsia" w:ascii="Times New Roman" w:hAnsi="Times New Roman" w:eastAsia="宋体" w:cs="宋体"/>
                <w:color w:val="000000" w:themeColor="text1"/>
                <w:kern w:val="0"/>
                <w:sz w:val="24"/>
                <w:szCs w:val="21"/>
                <w14:textFill>
                  <w14:solidFill>
                    <w14:schemeClr w14:val="tx1"/>
                  </w14:solidFill>
                </w14:textFill>
              </w:rPr>
              <w:t>本项目位于</w:t>
            </w:r>
            <w:r>
              <w:rPr>
                <w:rFonts w:hint="eastAsia" w:ascii="Times New Roman" w:hAnsi="Times New Roman" w:eastAsia="宋体" w:cs="宋体"/>
                <w:color w:val="000000" w:themeColor="text1"/>
                <w:kern w:val="0"/>
                <w:sz w:val="24"/>
                <w:szCs w:val="21"/>
                <w:lang w:val="en-US" w:eastAsia="zh-CN"/>
                <w14:textFill>
                  <w14:solidFill>
                    <w14:schemeClr w14:val="tx1"/>
                  </w14:solidFill>
                </w14:textFill>
              </w:rPr>
              <w:t>淮北市烈山经济开发区内</w:t>
            </w:r>
            <w:r>
              <w:rPr>
                <w:rFonts w:hint="eastAsia" w:ascii="Times New Roman" w:hAnsi="Times New Roman" w:eastAsia="宋体" w:cs="宋体"/>
                <w:color w:val="000000" w:themeColor="text1"/>
                <w:kern w:val="0"/>
                <w:sz w:val="24"/>
                <w:szCs w:val="21"/>
                <w14:textFill>
                  <w14:solidFill>
                    <w14:schemeClr w14:val="tx1"/>
                  </w14:solidFill>
                </w14:textFill>
              </w:rPr>
              <w:t>，属于工业用地，用地范围内不含有生态环境保护目标。</w:t>
            </w:r>
          </w:p>
        </w:tc>
      </w:tr>
      <w:tr w14:paraId="249A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00" w:type="dxa"/>
            <w:tcMar>
              <w:left w:w="28" w:type="dxa"/>
              <w:right w:w="28" w:type="dxa"/>
            </w:tcMar>
            <w:vAlign w:val="center"/>
          </w:tcPr>
          <w:p w14:paraId="3C30FED8">
            <w:pPr>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污染</w:t>
            </w:r>
          </w:p>
          <w:p w14:paraId="73194B84">
            <w:pPr>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物排</w:t>
            </w:r>
          </w:p>
          <w:p w14:paraId="63FB398C">
            <w:pPr>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放控</w:t>
            </w:r>
          </w:p>
          <w:p w14:paraId="798EC2FF">
            <w:pPr>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制标</w:t>
            </w:r>
          </w:p>
          <w:p w14:paraId="49930479">
            <w:pPr>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准</w:t>
            </w:r>
          </w:p>
        </w:tc>
        <w:tc>
          <w:tcPr>
            <w:tcW w:w="8190" w:type="dxa"/>
            <w:vAlign w:val="center"/>
          </w:tcPr>
          <w:p w14:paraId="5C3DE7DA">
            <w:pPr>
              <w:keepNext w:val="0"/>
              <w:keepLines w:val="0"/>
              <w:pageBreakBefore w:val="0"/>
              <w:widowControl w:val="0"/>
              <w:kinsoku/>
              <w:wordWrap/>
              <w:overflowPunct/>
              <w:topLinePunct w:val="0"/>
              <w:autoSpaceDE/>
              <w:autoSpaceDN/>
              <w:bidi w:val="0"/>
              <w:adjustRightInd/>
              <w:snapToGrid/>
              <w:spacing w:before="157" w:beforeLines="50" w:line="480" w:lineRule="exact"/>
              <w:ind w:firstLine="482" w:firstLineChars="200"/>
              <w:textAlignment w:val="auto"/>
              <w:rPr>
                <w:rFonts w:hint="eastAsia" w:eastAsia="宋体"/>
                <w:b/>
                <w:color w:val="000000" w:themeColor="text1"/>
                <w:sz w:val="24"/>
                <w:highlight w:val="none"/>
                <w:lang w:eastAsia="zh-CN"/>
                <w14:textFill>
                  <w14:solidFill>
                    <w14:schemeClr w14:val="tx1"/>
                  </w14:solidFill>
                </w14:textFill>
              </w:rPr>
            </w:pPr>
            <w:r>
              <w:rPr>
                <w:b/>
                <w:color w:val="000000" w:themeColor="text1"/>
                <w:sz w:val="24"/>
                <w:highlight w:val="none"/>
                <w14:textFill>
                  <w14:solidFill>
                    <w14:schemeClr w14:val="tx1"/>
                  </w14:solidFill>
                </w14:textFill>
              </w:rPr>
              <w:t>1、</w:t>
            </w:r>
            <w:r>
              <w:rPr>
                <w:rFonts w:hint="eastAsia"/>
                <w:b/>
                <w:color w:val="000000" w:themeColor="text1"/>
                <w:sz w:val="24"/>
                <w:highlight w:val="none"/>
                <w:lang w:eastAsia="zh-CN"/>
                <w14:textFill>
                  <w14:solidFill>
                    <w14:schemeClr w14:val="tx1"/>
                  </w14:solidFill>
                </w14:textFill>
              </w:rPr>
              <w:t>废气</w:t>
            </w:r>
          </w:p>
          <w:p w14:paraId="0904736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项目废气排放执行《固定源挥发性有机物综合排放标准  第六部分：其他行业》（DB34/4812.6-2024）表1中相关标准、</w:t>
            </w:r>
            <w:r>
              <w:rPr>
                <w:rFonts w:hint="eastAsia"/>
                <w:color w:val="000000" w:themeColor="text1"/>
                <w:kern w:val="0"/>
                <w:sz w:val="24"/>
                <w:highlight w:val="none"/>
                <w:lang w:bidi="ar"/>
                <w14:textFill>
                  <w14:solidFill>
                    <w14:schemeClr w14:val="tx1"/>
                  </w14:solidFill>
                </w14:textFill>
              </w:rPr>
              <w:t>《合成树脂工业污染物排放标准》（GB 31572-2015）</w:t>
            </w:r>
            <w:r>
              <w:rPr>
                <w:rFonts w:hint="eastAsia"/>
                <w:color w:val="000000" w:themeColor="text1"/>
                <w:kern w:val="0"/>
                <w:sz w:val="24"/>
                <w:highlight w:val="none"/>
                <w:lang w:val="en-US" w:eastAsia="zh-CN" w:bidi="ar"/>
                <w14:textFill>
                  <w14:solidFill>
                    <w14:schemeClr w14:val="tx1"/>
                  </w14:solidFill>
                </w14:textFill>
              </w:rPr>
              <w:t>及2024年修改单</w:t>
            </w:r>
            <w:r>
              <w:rPr>
                <w:rFonts w:hint="eastAsia"/>
                <w:color w:val="000000" w:themeColor="text1"/>
                <w:kern w:val="0"/>
                <w:sz w:val="24"/>
                <w:highlight w:val="none"/>
                <w:lang w:bidi="ar"/>
                <w14:textFill>
                  <w14:solidFill>
                    <w14:schemeClr w14:val="tx1"/>
                  </w14:solidFill>
                </w14:textFill>
              </w:rPr>
              <w:t>中的排放限值要求</w:t>
            </w:r>
            <w:r>
              <w:rPr>
                <w:rFonts w:hint="eastAsia"/>
                <w:color w:val="000000" w:themeColor="text1"/>
                <w:sz w:val="24"/>
                <w:highlight w:val="none"/>
                <w:lang w:val="en-US" w:eastAsia="zh-CN"/>
                <w14:textFill>
                  <w14:solidFill>
                    <w14:schemeClr w14:val="tx1"/>
                  </w14:solidFill>
                </w14:textFill>
              </w:rPr>
              <w:t>；厂区内监控点任意一次浓度值执行《固定源挥发性有机物综合排放标准  第六部分：其他行业》（DB34/4812.6-2024）表4的相关标准，详见下表</w:t>
            </w:r>
          </w:p>
          <w:p w14:paraId="669FEE6A">
            <w:pPr>
              <w:ind w:firstLine="482" w:firstLineChars="200"/>
              <w:jc w:val="cente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表</w:t>
            </w:r>
            <w:r>
              <w:rPr>
                <w:rFonts w:hint="eastAsia"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3-</w:t>
            </w:r>
            <w:r>
              <w:rPr>
                <w:rFonts w:hint="eastAsia" w:eastAsia="宋体" w:cs="Times New Roman"/>
                <w:b/>
                <w:color w:val="000000" w:themeColor="text1"/>
                <w:kern w:val="2"/>
                <w:sz w:val="24"/>
                <w:szCs w:val="24"/>
                <w:highlight w:val="none"/>
                <w:lang w:val="en-US" w:eastAsia="zh-CN" w:bidi="ar-SA"/>
                <w14:textFill>
                  <w14:solidFill>
                    <w14:schemeClr w14:val="tx1"/>
                  </w14:solidFill>
                </w14:textFill>
              </w:rPr>
              <w:t>4</w:t>
            </w:r>
            <w:r>
              <w:rPr>
                <w:rFonts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 xml:space="preserve">  </w:t>
            </w:r>
            <w:r>
              <w:rPr>
                <w:rFonts w:hint="eastAsia" w:eastAsia="宋体" w:cs="Times New Roman"/>
                <w:b/>
                <w:color w:val="000000" w:themeColor="text1"/>
                <w:kern w:val="2"/>
                <w:sz w:val="24"/>
                <w:szCs w:val="24"/>
                <w:highlight w:val="none"/>
                <w:lang w:val="en-US" w:eastAsia="zh-CN" w:bidi="ar-SA"/>
                <w14:textFill>
                  <w14:solidFill>
                    <w14:schemeClr w14:val="tx1"/>
                  </w14:solidFill>
                </w14:textFill>
              </w:rPr>
              <w:t>废气污染物执行</w:t>
            </w:r>
            <w:r>
              <w:rPr>
                <w:rFonts w:hint="eastAsia"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排放标准</w:t>
            </w:r>
            <w:r>
              <w:rPr>
                <w:rFonts w:hint="eastAsia" w:eastAsia="宋体" w:cs="Times New Roman"/>
                <w:b/>
                <w:color w:val="000000" w:themeColor="text1"/>
                <w:kern w:val="2"/>
                <w:sz w:val="24"/>
                <w:szCs w:val="24"/>
                <w:highlight w:val="none"/>
                <w:lang w:val="en-US" w:eastAsia="zh-CN" w:bidi="ar-SA"/>
                <w14:textFill>
                  <w14:solidFill>
                    <w14:schemeClr w14:val="tx1"/>
                  </w14:solidFill>
                </w14:textFill>
              </w:rPr>
              <w:t>一览表</w:t>
            </w:r>
          </w:p>
          <w:tbl>
            <w:tblPr>
              <w:tblStyle w:val="32"/>
              <w:tblW w:w="7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5"/>
              <w:gridCol w:w="1616"/>
              <w:gridCol w:w="1995"/>
              <w:gridCol w:w="2179"/>
            </w:tblGrid>
            <w:tr w14:paraId="09A5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17" w:type="dxa"/>
                  <w:noWrap w:val="0"/>
                  <w:vAlign w:val="center"/>
                </w:tcPr>
                <w:p w14:paraId="6816D32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序号</w:t>
                  </w:r>
                </w:p>
              </w:tc>
              <w:tc>
                <w:tcPr>
                  <w:tcW w:w="1275" w:type="dxa"/>
                  <w:noWrap w:val="0"/>
                  <w:vAlign w:val="center"/>
                </w:tcPr>
                <w:p w14:paraId="41698CE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污染物项目</w:t>
                  </w:r>
                </w:p>
              </w:tc>
              <w:tc>
                <w:tcPr>
                  <w:tcW w:w="1616" w:type="dxa"/>
                  <w:noWrap w:val="0"/>
                  <w:vAlign w:val="center"/>
                </w:tcPr>
                <w:p w14:paraId="7E99D0F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最高允许排放浓度</w:t>
                  </w:r>
                </w:p>
              </w:tc>
              <w:tc>
                <w:tcPr>
                  <w:tcW w:w="1995" w:type="dxa"/>
                  <w:noWrap w:val="0"/>
                  <w:vAlign w:val="center"/>
                </w:tcPr>
                <w:p w14:paraId="7A03CB1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最高允许排放速率</w:t>
                  </w:r>
                </w:p>
              </w:tc>
              <w:tc>
                <w:tcPr>
                  <w:tcW w:w="2179" w:type="dxa"/>
                  <w:noWrap w:val="0"/>
                  <w:vAlign w:val="center"/>
                </w:tcPr>
                <w:p w14:paraId="30E4D5FE">
                  <w:pPr>
                    <w:pStyle w:val="10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bCs/>
                      <w:color w:val="000000" w:themeColor="text1"/>
                      <w:highlight w:val="none"/>
                      <w:lang w:val="en-US" w:eastAsia="zh-CN"/>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执行标准</w:t>
                  </w:r>
                </w:p>
              </w:tc>
            </w:tr>
            <w:tr w14:paraId="6E58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17" w:type="dxa"/>
                  <w:noWrap w:val="0"/>
                  <w:vAlign w:val="center"/>
                </w:tcPr>
                <w:p w14:paraId="523050C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1</w:t>
                  </w:r>
                </w:p>
              </w:tc>
              <w:tc>
                <w:tcPr>
                  <w:tcW w:w="1275" w:type="dxa"/>
                  <w:noWrap w:val="0"/>
                  <w:vAlign w:val="center"/>
                </w:tcPr>
                <w:p w14:paraId="6937052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非甲烷总烃</w:t>
                  </w:r>
                </w:p>
              </w:tc>
              <w:tc>
                <w:tcPr>
                  <w:tcW w:w="1616" w:type="dxa"/>
                  <w:noWrap w:val="0"/>
                  <w:vAlign w:val="center"/>
                </w:tcPr>
                <w:p w14:paraId="589C483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w:t>
                  </w:r>
                  <w:r>
                    <w:rPr>
                      <w:rFonts w:hint="default"/>
                      <w:color w:val="000000" w:themeColor="text1"/>
                      <w:szCs w:val="21"/>
                      <w:highlight w:val="none"/>
                      <w:lang w:val="en-US" w:eastAsia="zh-CN"/>
                      <w14:textFill>
                        <w14:solidFill>
                          <w14:schemeClr w14:val="tx1"/>
                        </w14:solidFill>
                      </w14:textFill>
                    </w:rPr>
                    <w:t>0mg/m</w:t>
                  </w:r>
                  <w:r>
                    <w:rPr>
                      <w:rFonts w:hint="default"/>
                      <w:color w:val="000000" w:themeColor="text1"/>
                      <w:szCs w:val="21"/>
                      <w:highlight w:val="none"/>
                      <w:vertAlign w:val="superscript"/>
                      <w:lang w:val="en-US" w:eastAsia="zh-CN"/>
                      <w14:textFill>
                        <w14:solidFill>
                          <w14:schemeClr w14:val="tx1"/>
                        </w14:solidFill>
                      </w14:textFill>
                    </w:rPr>
                    <w:t>3</w:t>
                  </w:r>
                </w:p>
              </w:tc>
              <w:tc>
                <w:tcPr>
                  <w:tcW w:w="1995" w:type="dxa"/>
                  <w:noWrap w:val="0"/>
                  <w:vAlign w:val="center"/>
                </w:tcPr>
                <w:p w14:paraId="49C169E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1.6</w:t>
                  </w:r>
                  <w:r>
                    <w:rPr>
                      <w:rFonts w:hint="default"/>
                      <w:color w:val="000000" w:themeColor="text1"/>
                      <w:szCs w:val="21"/>
                      <w:highlight w:val="none"/>
                      <w:lang w:val="en-US" w:eastAsia="zh-CN"/>
                      <w14:textFill>
                        <w14:solidFill>
                          <w14:schemeClr w14:val="tx1"/>
                        </w14:solidFill>
                      </w14:textFill>
                    </w:rPr>
                    <w:t>kg/h</w:t>
                  </w:r>
                </w:p>
              </w:tc>
              <w:tc>
                <w:tcPr>
                  <w:tcW w:w="2179" w:type="dxa"/>
                  <w:vMerge w:val="restart"/>
                  <w:noWrap w:val="0"/>
                  <w:vAlign w:val="center"/>
                </w:tcPr>
                <w:p w14:paraId="2E58067C">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bCs/>
                      <w:color w:val="000000" w:themeColor="text1"/>
                      <w:highlight w:val="none"/>
                      <w14:textFill>
                        <w14:solidFill>
                          <w14:schemeClr w14:val="tx1"/>
                        </w14:solidFill>
                      </w14:textFill>
                    </w:rPr>
                  </w:pPr>
                  <w:r>
                    <w:rPr>
                      <w:rFonts w:hint="eastAsia" w:ascii="Times New Roman" w:hAnsi="Times New Roman" w:eastAsia="宋体" w:cs="Times New Roman"/>
                      <w:bCs/>
                      <w:color w:val="000000" w:themeColor="text1"/>
                      <w:kern w:val="2"/>
                      <w:sz w:val="21"/>
                      <w:szCs w:val="24"/>
                      <w:highlight w:val="none"/>
                      <w:lang w:val="en-US" w:eastAsia="zh-CN" w:bidi="ar-SA"/>
                      <w14:textFill>
                        <w14:solidFill>
                          <w14:schemeClr w14:val="tx1"/>
                        </w14:solidFill>
                      </w14:textFill>
                    </w:rPr>
                    <w:t>《固定源挥发性有机物综合排放标准  第六部分：其他行业》（DB34/4812.6-2024）</w:t>
                  </w:r>
                </w:p>
              </w:tc>
            </w:tr>
            <w:tr w14:paraId="4968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17" w:type="dxa"/>
                  <w:noWrap w:val="0"/>
                  <w:vAlign w:val="center"/>
                </w:tcPr>
                <w:p w14:paraId="65B2E11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w:t>
                  </w:r>
                </w:p>
              </w:tc>
              <w:tc>
                <w:tcPr>
                  <w:tcW w:w="1275" w:type="dxa"/>
                  <w:noWrap w:val="0"/>
                  <w:vAlign w:val="center"/>
                </w:tcPr>
                <w:p w14:paraId="27C1D33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苯乙烯</w:t>
                  </w:r>
                </w:p>
              </w:tc>
              <w:tc>
                <w:tcPr>
                  <w:tcW w:w="1616" w:type="dxa"/>
                  <w:noWrap w:val="0"/>
                  <w:vAlign w:val="center"/>
                </w:tcPr>
                <w:p w14:paraId="258938E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w:t>
                  </w:r>
                  <w:r>
                    <w:rPr>
                      <w:rFonts w:hint="default"/>
                      <w:color w:val="000000" w:themeColor="text1"/>
                      <w:szCs w:val="21"/>
                      <w:highlight w:val="none"/>
                      <w:lang w:val="en-US" w:eastAsia="zh-CN"/>
                      <w14:textFill>
                        <w14:solidFill>
                          <w14:schemeClr w14:val="tx1"/>
                        </w14:solidFill>
                      </w14:textFill>
                    </w:rPr>
                    <w:t>0mg/m</w:t>
                  </w:r>
                  <w:r>
                    <w:rPr>
                      <w:rFonts w:hint="default"/>
                      <w:color w:val="000000" w:themeColor="text1"/>
                      <w:szCs w:val="21"/>
                      <w:highlight w:val="none"/>
                      <w:vertAlign w:val="superscript"/>
                      <w:lang w:val="en-US" w:eastAsia="zh-CN"/>
                      <w14:textFill>
                        <w14:solidFill>
                          <w14:schemeClr w14:val="tx1"/>
                        </w14:solidFill>
                      </w14:textFill>
                    </w:rPr>
                    <w:t>3</w:t>
                  </w:r>
                </w:p>
              </w:tc>
              <w:tc>
                <w:tcPr>
                  <w:tcW w:w="1995" w:type="dxa"/>
                  <w:noWrap w:val="0"/>
                  <w:vAlign w:val="center"/>
                </w:tcPr>
                <w:p w14:paraId="142A092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w:t>
                  </w:r>
                </w:p>
              </w:tc>
              <w:tc>
                <w:tcPr>
                  <w:tcW w:w="2179" w:type="dxa"/>
                  <w:vMerge w:val="continue"/>
                  <w:noWrap w:val="0"/>
                  <w:vAlign w:val="center"/>
                </w:tcPr>
                <w:p w14:paraId="02C79C82">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bCs/>
                      <w:color w:val="000000" w:themeColor="text1"/>
                      <w:highlight w:val="none"/>
                      <w14:textFill>
                        <w14:solidFill>
                          <w14:schemeClr w14:val="tx1"/>
                        </w14:solidFill>
                      </w14:textFill>
                    </w:rPr>
                  </w:pPr>
                </w:p>
              </w:tc>
            </w:tr>
            <w:tr w14:paraId="7A92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17" w:type="dxa"/>
                  <w:noWrap w:val="0"/>
                  <w:vAlign w:val="center"/>
                </w:tcPr>
                <w:p w14:paraId="64DDB5A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w:t>
                  </w:r>
                </w:p>
              </w:tc>
              <w:tc>
                <w:tcPr>
                  <w:tcW w:w="1275" w:type="dxa"/>
                  <w:noWrap w:val="0"/>
                  <w:vAlign w:val="center"/>
                </w:tcPr>
                <w:p w14:paraId="653A310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单位产品非甲烷总烃排放量</w:t>
                  </w:r>
                </w:p>
              </w:tc>
              <w:tc>
                <w:tcPr>
                  <w:tcW w:w="3611" w:type="dxa"/>
                  <w:gridSpan w:val="2"/>
                  <w:noWrap w:val="0"/>
                  <w:vAlign w:val="center"/>
                </w:tcPr>
                <w:p w14:paraId="731099F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0.3kg/t产品</w:t>
                  </w:r>
                </w:p>
              </w:tc>
              <w:tc>
                <w:tcPr>
                  <w:tcW w:w="2179" w:type="dxa"/>
                  <w:noWrap w:val="0"/>
                  <w:vAlign w:val="center"/>
                </w:tcPr>
                <w:p w14:paraId="03300E46">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w:t>
                  </w:r>
                  <w:r>
                    <w:rPr>
                      <w:rFonts w:hint="eastAsia"/>
                      <w:bCs/>
                      <w:color w:val="000000" w:themeColor="text1"/>
                      <w:highlight w:val="none"/>
                      <w:lang w:val="en-US" w:eastAsia="zh-CN"/>
                      <w14:textFill>
                        <w14:solidFill>
                          <w14:schemeClr w14:val="tx1"/>
                        </w14:solidFill>
                      </w14:textFill>
                    </w:rPr>
                    <w:t>合成树脂工业污染物排放标准》（GB 31572-2015）及2024年修改单</w:t>
                  </w:r>
                </w:p>
              </w:tc>
            </w:tr>
          </w:tbl>
          <w:p w14:paraId="106F15CB">
            <w:pPr>
              <w:ind w:firstLine="482" w:firstLineChars="200"/>
              <w:jc w:val="center"/>
              <w:rPr>
                <w:rFonts w:hint="default" w:ascii="Times New Roman" w:hAnsi="Times New Roman" w:eastAsia="宋体" w:cs="Times New Roman"/>
                <w:b/>
                <w:bCs/>
                <w:color w:val="000000" w:themeColor="text1"/>
                <w:sz w:val="24"/>
                <w:lang w:val="en-US" w:eastAsia="zh-CN"/>
                <w14:textFill>
                  <w14:solidFill>
                    <w14:schemeClr w14:val="tx1"/>
                  </w14:solidFill>
                </w14:textFill>
              </w:rPr>
            </w:pPr>
            <w:r>
              <w:rPr>
                <w:rFonts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表</w:t>
            </w:r>
            <w:r>
              <w:rPr>
                <w:rFonts w:hint="eastAsia"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 xml:space="preserve">3-5 </w:t>
            </w:r>
            <w:r>
              <w:rPr>
                <w:rFonts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 xml:space="preserve"> 厂区内VOCs无组织排放限值  单位：mg/m</w:t>
            </w:r>
            <w:r>
              <w:rPr>
                <w:rFonts w:eastAsia="宋体"/>
                <w:b/>
                <w:bCs/>
                <w:color w:val="000000" w:themeColor="text1"/>
                <w:sz w:val="21"/>
                <w:szCs w:val="21"/>
                <w:highlight w:val="none"/>
                <w:vertAlign w:val="superscript"/>
                <w14:textFill>
                  <w14:solidFill>
                    <w14:schemeClr w14:val="tx1"/>
                  </w14:solidFill>
                </w14:textFill>
              </w:rPr>
              <w:t>3</w:t>
            </w:r>
          </w:p>
          <w:tbl>
            <w:tblPr>
              <w:tblStyle w:val="32"/>
              <w:tblW w:w="7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80"/>
              <w:gridCol w:w="2640"/>
              <w:gridCol w:w="1530"/>
              <w:gridCol w:w="1650"/>
            </w:tblGrid>
            <w:tr w14:paraId="2885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31" w:type="dxa"/>
                  <w:noWrap w:val="0"/>
                  <w:vAlign w:val="center"/>
                </w:tcPr>
                <w:p w14:paraId="4BC7DC44">
                  <w:pPr>
                    <w:pStyle w:val="98"/>
                    <w:keepNext w:val="0"/>
                    <w:keepLines w:val="0"/>
                    <w:pageBreakBefore w:val="0"/>
                    <w:widowControl/>
                    <w:kinsoku/>
                    <w:wordWrap/>
                    <w:overflowPunct/>
                    <w:topLinePunct w:val="0"/>
                    <w:autoSpaceDE/>
                    <w:autoSpaceDN/>
                    <w:bidi w:val="0"/>
                    <w:adjustRightInd/>
                    <w:snapToGrid w:val="0"/>
                    <w:spacing w:line="240" w:lineRule="auto"/>
                    <w:ind w:left="0" w:leftChars="0" w:right="113" w:firstLine="0" w:firstLineChars="0"/>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污染物项目</w:t>
                  </w:r>
                </w:p>
              </w:tc>
              <w:tc>
                <w:tcPr>
                  <w:tcW w:w="1080" w:type="dxa"/>
                  <w:noWrap w:val="0"/>
                  <w:vAlign w:val="center"/>
                </w:tcPr>
                <w:p w14:paraId="2DF9A193">
                  <w:pPr>
                    <w:pStyle w:val="98"/>
                    <w:keepNext w:val="0"/>
                    <w:keepLines w:val="0"/>
                    <w:pageBreakBefore w:val="0"/>
                    <w:widowControl/>
                    <w:kinsoku/>
                    <w:wordWrap/>
                    <w:overflowPunct/>
                    <w:topLinePunct w:val="0"/>
                    <w:autoSpaceDE/>
                    <w:autoSpaceDN/>
                    <w:bidi w:val="0"/>
                    <w:adjustRightInd/>
                    <w:snapToGrid w:val="0"/>
                    <w:spacing w:line="240" w:lineRule="auto"/>
                    <w:ind w:left="0" w:leftChars="0" w:right="113" w:firstLine="0" w:firstLineChars="0"/>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特别</w:t>
                  </w:r>
                  <w:r>
                    <w:rPr>
                      <w:color w:val="000000" w:themeColor="text1"/>
                      <w:szCs w:val="21"/>
                      <w:highlight w:val="none"/>
                      <w14:textFill>
                        <w14:solidFill>
                          <w14:schemeClr w14:val="tx1"/>
                        </w14:solidFill>
                      </w14:textFill>
                    </w:rPr>
                    <w:t>排放限值</w:t>
                  </w:r>
                </w:p>
              </w:tc>
              <w:tc>
                <w:tcPr>
                  <w:tcW w:w="2640" w:type="dxa"/>
                  <w:noWrap w:val="0"/>
                  <w:vAlign w:val="center"/>
                </w:tcPr>
                <w:p w14:paraId="1F727975">
                  <w:pPr>
                    <w:pStyle w:val="98"/>
                    <w:keepNext w:val="0"/>
                    <w:keepLines w:val="0"/>
                    <w:pageBreakBefore w:val="0"/>
                    <w:widowControl/>
                    <w:kinsoku/>
                    <w:wordWrap/>
                    <w:overflowPunct/>
                    <w:topLinePunct w:val="0"/>
                    <w:autoSpaceDE/>
                    <w:autoSpaceDN/>
                    <w:bidi w:val="0"/>
                    <w:adjustRightInd/>
                    <w:snapToGrid w:val="0"/>
                    <w:spacing w:line="240" w:lineRule="auto"/>
                    <w:ind w:left="0" w:leftChars="0" w:right="113" w:firstLine="0" w:firstLineChars="0"/>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限值含义</w:t>
                  </w:r>
                </w:p>
              </w:tc>
              <w:tc>
                <w:tcPr>
                  <w:tcW w:w="1530" w:type="dxa"/>
                  <w:noWrap w:val="0"/>
                  <w:vAlign w:val="center"/>
                </w:tcPr>
                <w:p w14:paraId="6E4EC27A">
                  <w:pPr>
                    <w:pStyle w:val="98"/>
                    <w:keepNext w:val="0"/>
                    <w:keepLines w:val="0"/>
                    <w:pageBreakBefore w:val="0"/>
                    <w:widowControl/>
                    <w:kinsoku/>
                    <w:wordWrap/>
                    <w:overflowPunct/>
                    <w:topLinePunct w:val="0"/>
                    <w:autoSpaceDE/>
                    <w:autoSpaceDN/>
                    <w:bidi w:val="0"/>
                    <w:adjustRightInd/>
                    <w:snapToGrid w:val="0"/>
                    <w:spacing w:line="240" w:lineRule="auto"/>
                    <w:ind w:left="0" w:leftChars="0" w:right="113" w:firstLine="0" w:firstLineChars="0"/>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无组织排放监控位置</w:t>
                  </w:r>
                </w:p>
              </w:tc>
              <w:tc>
                <w:tcPr>
                  <w:tcW w:w="1650" w:type="dxa"/>
                  <w:vMerge w:val="restart"/>
                  <w:noWrap w:val="0"/>
                  <w:vAlign w:val="center"/>
                </w:tcPr>
                <w:p w14:paraId="268026B4">
                  <w:pPr>
                    <w:pStyle w:val="98"/>
                    <w:keepNext w:val="0"/>
                    <w:keepLines w:val="0"/>
                    <w:pageBreakBefore w:val="0"/>
                    <w:widowControl/>
                    <w:kinsoku/>
                    <w:wordWrap/>
                    <w:overflowPunct/>
                    <w:topLinePunct w:val="0"/>
                    <w:autoSpaceDE/>
                    <w:autoSpaceDN/>
                    <w:bidi w:val="0"/>
                    <w:adjustRightInd/>
                    <w:snapToGrid w:val="0"/>
                    <w:spacing w:line="240" w:lineRule="auto"/>
                    <w:ind w:left="0" w:leftChars="0" w:right="113" w:firstLine="0" w:firstLineChars="0"/>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《固定源挥发性有机物综合排放标准  第六部分：其他行业》（DB34/4812.6-2024）</w:t>
                  </w:r>
                </w:p>
              </w:tc>
            </w:tr>
            <w:tr w14:paraId="0F32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31" w:type="dxa"/>
                  <w:vMerge w:val="restart"/>
                  <w:noWrap w:val="0"/>
                  <w:vAlign w:val="center"/>
                </w:tcPr>
                <w:p w14:paraId="2B4D324E">
                  <w:pPr>
                    <w:pStyle w:val="98"/>
                    <w:keepNext w:val="0"/>
                    <w:keepLines w:val="0"/>
                    <w:pageBreakBefore w:val="0"/>
                    <w:widowControl/>
                    <w:kinsoku/>
                    <w:wordWrap/>
                    <w:overflowPunct/>
                    <w:topLinePunct w:val="0"/>
                    <w:autoSpaceDE/>
                    <w:autoSpaceDN/>
                    <w:bidi w:val="0"/>
                    <w:adjustRightInd/>
                    <w:snapToGrid w:val="0"/>
                    <w:spacing w:line="240" w:lineRule="auto"/>
                    <w:ind w:left="0" w:leftChars="0" w:right="113" w:firstLine="0" w:firstLineChars="0"/>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NMHC</w:t>
                  </w:r>
                </w:p>
              </w:tc>
              <w:tc>
                <w:tcPr>
                  <w:tcW w:w="1080" w:type="dxa"/>
                  <w:noWrap w:val="0"/>
                  <w:vAlign w:val="center"/>
                </w:tcPr>
                <w:p w14:paraId="5840D17E">
                  <w:pPr>
                    <w:pStyle w:val="98"/>
                    <w:keepNext w:val="0"/>
                    <w:keepLines w:val="0"/>
                    <w:pageBreakBefore w:val="0"/>
                    <w:widowControl/>
                    <w:kinsoku/>
                    <w:wordWrap/>
                    <w:overflowPunct/>
                    <w:topLinePunct w:val="0"/>
                    <w:autoSpaceDE/>
                    <w:autoSpaceDN/>
                    <w:bidi w:val="0"/>
                    <w:adjustRightInd/>
                    <w:snapToGrid w:val="0"/>
                    <w:spacing w:line="240" w:lineRule="auto"/>
                    <w:ind w:left="0" w:leftChars="0" w:right="113" w:firstLine="0" w:firstLineChars="0"/>
                    <w:jc w:val="center"/>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w:t>
                  </w:r>
                </w:p>
              </w:tc>
              <w:tc>
                <w:tcPr>
                  <w:tcW w:w="2640" w:type="dxa"/>
                  <w:noWrap w:val="0"/>
                  <w:vAlign w:val="center"/>
                </w:tcPr>
                <w:p w14:paraId="27272410">
                  <w:pPr>
                    <w:pStyle w:val="98"/>
                    <w:keepNext w:val="0"/>
                    <w:keepLines w:val="0"/>
                    <w:pageBreakBefore w:val="0"/>
                    <w:widowControl/>
                    <w:kinsoku/>
                    <w:wordWrap/>
                    <w:overflowPunct/>
                    <w:topLinePunct w:val="0"/>
                    <w:autoSpaceDE/>
                    <w:autoSpaceDN/>
                    <w:bidi w:val="0"/>
                    <w:adjustRightInd/>
                    <w:snapToGrid w:val="0"/>
                    <w:spacing w:line="240" w:lineRule="auto"/>
                    <w:ind w:left="0" w:leftChars="0" w:right="113" w:firstLine="0" w:firstLineChars="0"/>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监控点处1 h平均浓度值</w:t>
                  </w:r>
                </w:p>
              </w:tc>
              <w:tc>
                <w:tcPr>
                  <w:tcW w:w="1530" w:type="dxa"/>
                  <w:vMerge w:val="restart"/>
                  <w:noWrap w:val="0"/>
                  <w:vAlign w:val="center"/>
                </w:tcPr>
                <w:p w14:paraId="7E1DE483">
                  <w:pPr>
                    <w:pStyle w:val="98"/>
                    <w:keepNext w:val="0"/>
                    <w:keepLines w:val="0"/>
                    <w:pageBreakBefore w:val="0"/>
                    <w:widowControl/>
                    <w:kinsoku/>
                    <w:wordWrap/>
                    <w:overflowPunct/>
                    <w:topLinePunct w:val="0"/>
                    <w:autoSpaceDE/>
                    <w:autoSpaceDN/>
                    <w:bidi w:val="0"/>
                    <w:adjustRightInd/>
                    <w:snapToGrid w:val="0"/>
                    <w:spacing w:line="240" w:lineRule="auto"/>
                    <w:ind w:left="0" w:leftChars="0" w:right="113" w:firstLine="0" w:firstLineChars="0"/>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在厂房外设置监控点</w:t>
                  </w:r>
                </w:p>
              </w:tc>
              <w:tc>
                <w:tcPr>
                  <w:tcW w:w="1650" w:type="dxa"/>
                  <w:vMerge w:val="continue"/>
                  <w:noWrap w:val="0"/>
                  <w:vAlign w:val="center"/>
                </w:tcPr>
                <w:p w14:paraId="6237928F">
                  <w:pPr>
                    <w:pStyle w:val="98"/>
                    <w:keepNext w:val="0"/>
                    <w:keepLines w:val="0"/>
                    <w:pageBreakBefore w:val="0"/>
                    <w:widowControl/>
                    <w:kinsoku/>
                    <w:wordWrap/>
                    <w:overflowPunct/>
                    <w:topLinePunct w:val="0"/>
                    <w:autoSpaceDE/>
                    <w:autoSpaceDN/>
                    <w:bidi w:val="0"/>
                    <w:adjustRightInd/>
                    <w:snapToGrid w:val="0"/>
                    <w:spacing w:line="240" w:lineRule="auto"/>
                    <w:ind w:right="113" w:firstLine="0" w:firstLineChars="0"/>
                    <w:jc w:val="center"/>
                    <w:textAlignment w:val="auto"/>
                    <w:rPr>
                      <w:color w:val="000000" w:themeColor="text1"/>
                      <w:szCs w:val="21"/>
                      <w:highlight w:val="none"/>
                      <w14:textFill>
                        <w14:solidFill>
                          <w14:schemeClr w14:val="tx1"/>
                        </w14:solidFill>
                      </w14:textFill>
                    </w:rPr>
                  </w:pPr>
                </w:p>
              </w:tc>
            </w:tr>
            <w:tr w14:paraId="55EC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31" w:type="dxa"/>
                  <w:vMerge w:val="continue"/>
                  <w:noWrap w:val="0"/>
                  <w:vAlign w:val="center"/>
                </w:tcPr>
                <w:p w14:paraId="7D4B27A2">
                  <w:pPr>
                    <w:pStyle w:val="98"/>
                    <w:keepNext w:val="0"/>
                    <w:keepLines w:val="0"/>
                    <w:pageBreakBefore w:val="0"/>
                    <w:widowControl/>
                    <w:kinsoku/>
                    <w:wordWrap/>
                    <w:overflowPunct/>
                    <w:topLinePunct w:val="0"/>
                    <w:autoSpaceDE/>
                    <w:autoSpaceDN/>
                    <w:bidi w:val="0"/>
                    <w:adjustRightInd/>
                    <w:snapToGrid w:val="0"/>
                    <w:spacing w:line="240" w:lineRule="auto"/>
                    <w:ind w:right="113" w:firstLine="0" w:firstLineChars="0"/>
                    <w:jc w:val="center"/>
                    <w:textAlignment w:val="auto"/>
                    <w:rPr>
                      <w:color w:val="000000" w:themeColor="text1"/>
                      <w:szCs w:val="21"/>
                      <w:highlight w:val="none"/>
                      <w14:textFill>
                        <w14:solidFill>
                          <w14:schemeClr w14:val="tx1"/>
                        </w14:solidFill>
                      </w14:textFill>
                    </w:rPr>
                  </w:pPr>
                </w:p>
              </w:tc>
              <w:tc>
                <w:tcPr>
                  <w:tcW w:w="1080" w:type="dxa"/>
                  <w:noWrap w:val="0"/>
                  <w:vAlign w:val="center"/>
                </w:tcPr>
                <w:p w14:paraId="394D14AD">
                  <w:pPr>
                    <w:pStyle w:val="98"/>
                    <w:keepNext w:val="0"/>
                    <w:keepLines w:val="0"/>
                    <w:pageBreakBefore w:val="0"/>
                    <w:widowControl/>
                    <w:kinsoku/>
                    <w:wordWrap/>
                    <w:overflowPunct/>
                    <w:topLinePunct w:val="0"/>
                    <w:autoSpaceDE/>
                    <w:autoSpaceDN/>
                    <w:bidi w:val="0"/>
                    <w:adjustRightInd/>
                    <w:snapToGrid w:val="0"/>
                    <w:spacing w:line="240" w:lineRule="auto"/>
                    <w:ind w:left="0" w:leftChars="0" w:right="113" w:firstLine="0" w:firstLineChars="0"/>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w:t>
                  </w:r>
                </w:p>
              </w:tc>
              <w:tc>
                <w:tcPr>
                  <w:tcW w:w="2640" w:type="dxa"/>
                  <w:noWrap w:val="0"/>
                  <w:vAlign w:val="center"/>
                </w:tcPr>
                <w:p w14:paraId="130D7590">
                  <w:pPr>
                    <w:pStyle w:val="98"/>
                    <w:keepNext w:val="0"/>
                    <w:keepLines w:val="0"/>
                    <w:pageBreakBefore w:val="0"/>
                    <w:widowControl/>
                    <w:kinsoku/>
                    <w:wordWrap/>
                    <w:overflowPunct/>
                    <w:topLinePunct w:val="0"/>
                    <w:autoSpaceDE/>
                    <w:autoSpaceDN/>
                    <w:bidi w:val="0"/>
                    <w:adjustRightInd/>
                    <w:snapToGrid w:val="0"/>
                    <w:spacing w:line="240" w:lineRule="auto"/>
                    <w:ind w:left="0" w:leftChars="0" w:right="113" w:firstLine="0" w:firstLineChars="0"/>
                    <w:jc w:val="center"/>
                    <w:textAlignment w:val="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监控点处任意一次浓度值</w:t>
                  </w:r>
                </w:p>
              </w:tc>
              <w:tc>
                <w:tcPr>
                  <w:tcW w:w="1530" w:type="dxa"/>
                  <w:vMerge w:val="continue"/>
                  <w:noWrap w:val="0"/>
                  <w:vAlign w:val="center"/>
                </w:tcPr>
                <w:p w14:paraId="1C31DE48">
                  <w:pPr>
                    <w:pStyle w:val="98"/>
                    <w:keepNext w:val="0"/>
                    <w:keepLines w:val="0"/>
                    <w:pageBreakBefore w:val="0"/>
                    <w:widowControl/>
                    <w:kinsoku/>
                    <w:wordWrap/>
                    <w:overflowPunct/>
                    <w:topLinePunct w:val="0"/>
                    <w:autoSpaceDE/>
                    <w:autoSpaceDN/>
                    <w:bidi w:val="0"/>
                    <w:adjustRightInd/>
                    <w:snapToGrid w:val="0"/>
                    <w:spacing w:line="240" w:lineRule="auto"/>
                    <w:ind w:right="113" w:firstLine="0" w:firstLineChars="0"/>
                    <w:jc w:val="center"/>
                    <w:textAlignment w:val="auto"/>
                    <w:rPr>
                      <w:color w:val="000000" w:themeColor="text1"/>
                      <w:szCs w:val="21"/>
                      <w:highlight w:val="none"/>
                      <w14:textFill>
                        <w14:solidFill>
                          <w14:schemeClr w14:val="tx1"/>
                        </w14:solidFill>
                      </w14:textFill>
                    </w:rPr>
                  </w:pPr>
                </w:p>
              </w:tc>
              <w:tc>
                <w:tcPr>
                  <w:tcW w:w="1650" w:type="dxa"/>
                  <w:vMerge w:val="continue"/>
                  <w:noWrap w:val="0"/>
                  <w:vAlign w:val="center"/>
                </w:tcPr>
                <w:p w14:paraId="2DDC7424">
                  <w:pPr>
                    <w:pStyle w:val="98"/>
                    <w:keepNext w:val="0"/>
                    <w:keepLines w:val="0"/>
                    <w:pageBreakBefore w:val="0"/>
                    <w:widowControl/>
                    <w:kinsoku/>
                    <w:wordWrap/>
                    <w:overflowPunct/>
                    <w:topLinePunct w:val="0"/>
                    <w:autoSpaceDE/>
                    <w:autoSpaceDN/>
                    <w:bidi w:val="0"/>
                    <w:adjustRightInd/>
                    <w:snapToGrid w:val="0"/>
                    <w:spacing w:line="240" w:lineRule="auto"/>
                    <w:ind w:right="113" w:firstLine="0" w:firstLineChars="0"/>
                    <w:jc w:val="center"/>
                    <w:textAlignment w:val="auto"/>
                    <w:rPr>
                      <w:color w:val="000000" w:themeColor="text1"/>
                      <w:szCs w:val="21"/>
                      <w:highlight w:val="none"/>
                      <w14:textFill>
                        <w14:solidFill>
                          <w14:schemeClr w14:val="tx1"/>
                        </w14:solidFill>
                      </w14:textFill>
                    </w:rPr>
                  </w:pPr>
                </w:p>
              </w:tc>
            </w:tr>
          </w:tbl>
          <w:p w14:paraId="1060015A">
            <w:pPr>
              <w:ind w:firstLine="482" w:firstLineChars="200"/>
              <w:jc w:val="center"/>
              <w:rPr>
                <w:rFonts w:hint="default"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pPr>
            <w:r>
              <w:rPr>
                <w:rFonts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表</w:t>
            </w:r>
            <w:r>
              <w:rPr>
                <w:rFonts w:hint="eastAsia"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3-6</w:t>
            </w:r>
            <w:r>
              <w:rPr>
                <w:rFonts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 xml:space="preserve"> </w:t>
            </w:r>
            <w:r>
              <w:rPr>
                <w:rFonts w:hint="eastAsia"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 xml:space="preserve"> </w:t>
            </w:r>
            <w:r>
              <w:rPr>
                <w:rFonts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 xml:space="preserve"> </w:t>
            </w:r>
            <w:r>
              <w:rPr>
                <w:rFonts w:hint="eastAsia"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厂界污染物排放执行标准</w:t>
            </w:r>
          </w:p>
          <w:tbl>
            <w:tblPr>
              <w:tblStyle w:val="32"/>
              <w:tblW w:w="7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74"/>
              <w:gridCol w:w="2010"/>
              <w:gridCol w:w="3266"/>
            </w:tblGrid>
            <w:tr w14:paraId="133C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17" w:type="dxa"/>
                  <w:noWrap w:val="0"/>
                  <w:vAlign w:val="center"/>
                </w:tcPr>
                <w:p w14:paraId="0E0E998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序号</w:t>
                  </w:r>
                </w:p>
              </w:tc>
              <w:tc>
                <w:tcPr>
                  <w:tcW w:w="1774" w:type="dxa"/>
                  <w:noWrap w:val="0"/>
                  <w:vAlign w:val="center"/>
                </w:tcPr>
                <w:p w14:paraId="3559BC5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污染物项目</w:t>
                  </w:r>
                </w:p>
              </w:tc>
              <w:tc>
                <w:tcPr>
                  <w:tcW w:w="2010" w:type="dxa"/>
                  <w:noWrap w:val="0"/>
                  <w:vAlign w:val="center"/>
                </w:tcPr>
                <w:p w14:paraId="4817C2C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最高允许排放浓度</w:t>
                  </w:r>
                </w:p>
              </w:tc>
              <w:tc>
                <w:tcPr>
                  <w:tcW w:w="3266" w:type="dxa"/>
                  <w:noWrap w:val="0"/>
                  <w:vAlign w:val="center"/>
                </w:tcPr>
                <w:p w14:paraId="434223D8">
                  <w:pPr>
                    <w:pStyle w:val="10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bCs/>
                      <w:color w:val="000000" w:themeColor="text1"/>
                      <w:highlight w:val="none"/>
                      <w:lang w:val="en-US" w:eastAsia="zh-CN"/>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执行标准</w:t>
                  </w:r>
                </w:p>
              </w:tc>
            </w:tr>
            <w:tr w14:paraId="0318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17" w:type="dxa"/>
                  <w:noWrap w:val="0"/>
                  <w:vAlign w:val="center"/>
                </w:tcPr>
                <w:p w14:paraId="5B7D69D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1</w:t>
                  </w:r>
                </w:p>
              </w:tc>
              <w:tc>
                <w:tcPr>
                  <w:tcW w:w="1774" w:type="dxa"/>
                  <w:noWrap w:val="0"/>
                  <w:vAlign w:val="center"/>
                </w:tcPr>
                <w:p w14:paraId="7CDAD45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非甲烷总烃</w:t>
                  </w:r>
                </w:p>
              </w:tc>
              <w:tc>
                <w:tcPr>
                  <w:tcW w:w="2010" w:type="dxa"/>
                  <w:noWrap w:val="0"/>
                  <w:vAlign w:val="center"/>
                </w:tcPr>
                <w:p w14:paraId="3B6FCCF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szCs w:val="21"/>
                      <w:highlight w:val="none"/>
                      <w:lang w:eastAsia="zh-CN"/>
                      <w14:textFill>
                        <w14:solidFill>
                          <w14:schemeClr w14:val="tx1"/>
                        </w14:solidFill>
                      </w14:textFill>
                    </w:rPr>
                  </w:pPr>
                  <w:r>
                    <w:rPr>
                      <w:rFonts w:hint="eastAsia" w:ascii="Times New Roman" w:eastAsia="宋体"/>
                      <w:color w:val="000000" w:themeColor="text1"/>
                      <w:szCs w:val="21"/>
                      <w:highlight w:val="none"/>
                      <w:lang w:val="en-US" w:eastAsia="zh-CN"/>
                      <w14:textFill>
                        <w14:solidFill>
                          <w14:schemeClr w14:val="tx1"/>
                        </w14:solidFill>
                      </w14:textFill>
                    </w:rPr>
                    <w:t>4</w:t>
                  </w:r>
                  <w:r>
                    <w:rPr>
                      <w:rFonts w:hint="eastAsia"/>
                      <w:color w:val="000000" w:themeColor="text1"/>
                      <w:szCs w:val="21"/>
                      <w:highlight w:val="none"/>
                      <w:lang w:val="en-US" w:eastAsia="zh-CN"/>
                      <w14:textFill>
                        <w14:solidFill>
                          <w14:schemeClr w14:val="tx1"/>
                        </w14:solidFill>
                      </w14:textFill>
                    </w:rPr>
                    <w:t>.</w:t>
                  </w:r>
                  <w:r>
                    <w:rPr>
                      <w:rFonts w:hint="default"/>
                      <w:color w:val="000000" w:themeColor="text1"/>
                      <w:szCs w:val="21"/>
                      <w:highlight w:val="none"/>
                      <w:lang w:val="en-US" w:eastAsia="zh-CN"/>
                      <w14:textFill>
                        <w14:solidFill>
                          <w14:schemeClr w14:val="tx1"/>
                        </w14:solidFill>
                      </w14:textFill>
                    </w:rPr>
                    <w:t>0mg/m</w:t>
                  </w:r>
                  <w:r>
                    <w:rPr>
                      <w:rFonts w:hint="default"/>
                      <w:color w:val="000000" w:themeColor="text1"/>
                      <w:szCs w:val="21"/>
                      <w:highlight w:val="none"/>
                      <w:vertAlign w:val="superscript"/>
                      <w:lang w:val="en-US" w:eastAsia="zh-CN"/>
                      <w14:textFill>
                        <w14:solidFill>
                          <w14:schemeClr w14:val="tx1"/>
                        </w14:solidFill>
                      </w14:textFill>
                    </w:rPr>
                    <w:t>3</w:t>
                  </w:r>
                </w:p>
              </w:tc>
              <w:tc>
                <w:tcPr>
                  <w:tcW w:w="3266" w:type="dxa"/>
                  <w:noWrap w:val="0"/>
                  <w:vAlign w:val="center"/>
                </w:tcPr>
                <w:p w14:paraId="4CDFBF50">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bCs/>
                      <w:color w:val="000000" w:themeColor="text1"/>
                      <w:highlight w:val="none"/>
                      <w14:textFill>
                        <w14:solidFill>
                          <w14:schemeClr w14:val="tx1"/>
                        </w14:solidFill>
                      </w14:textFill>
                    </w:rPr>
                  </w:pPr>
                  <w:r>
                    <w:rPr>
                      <w:rFonts w:hint="eastAsia"/>
                      <w:color w:val="000000" w:themeColor="text1"/>
                      <w:kern w:val="0"/>
                      <w:sz w:val="24"/>
                      <w:highlight w:val="none"/>
                      <w:lang w:bidi="ar"/>
                      <w14:textFill>
                        <w14:solidFill>
                          <w14:schemeClr w14:val="tx1"/>
                        </w14:solidFill>
                      </w14:textFill>
                    </w:rPr>
                    <w:t>《</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合成树脂工业污染物排放标准》（GB 31572-2015）及2024年修改单</w:t>
                  </w:r>
                </w:p>
              </w:tc>
            </w:tr>
          </w:tbl>
          <w:p w14:paraId="05676AA6">
            <w:pPr>
              <w:spacing w:line="480" w:lineRule="exact"/>
              <w:ind w:firstLine="482" w:firstLineChars="200"/>
              <w:rPr>
                <w:b/>
                <w:bCs/>
                <w:color w:val="000000" w:themeColor="text1"/>
                <w:sz w:val="24"/>
                <w:highlight w:val="none"/>
                <w14:textFill>
                  <w14:solidFill>
                    <w14:schemeClr w14:val="tx1"/>
                  </w14:solidFill>
                </w14:textFill>
              </w:rPr>
            </w:pPr>
          </w:p>
          <w:p w14:paraId="725C8C03">
            <w:pPr>
              <w:spacing w:line="480" w:lineRule="exact"/>
              <w:ind w:firstLine="482" w:firstLineChars="200"/>
              <w:rPr>
                <w:rFonts w:hint="eastAsia" w:eastAsia="宋体"/>
                <w:b/>
                <w:bCs/>
                <w:color w:val="000000" w:themeColor="text1"/>
                <w:sz w:val="24"/>
                <w:highlight w:val="none"/>
                <w:lang w:val="en-US" w:eastAsia="zh-CN"/>
                <w14:textFill>
                  <w14:solidFill>
                    <w14:schemeClr w14:val="tx1"/>
                  </w14:solidFill>
                </w14:textFill>
              </w:rPr>
            </w:pPr>
            <w:r>
              <w:rPr>
                <w:b/>
                <w:bCs/>
                <w:color w:val="000000" w:themeColor="text1"/>
                <w:sz w:val="24"/>
                <w:highlight w:val="none"/>
                <w14:textFill>
                  <w14:solidFill>
                    <w14:schemeClr w14:val="tx1"/>
                  </w14:solidFill>
                </w14:textFill>
              </w:rPr>
              <w:t>2、</w:t>
            </w:r>
            <w:r>
              <w:rPr>
                <w:rFonts w:hint="eastAsia"/>
                <w:b/>
                <w:bCs/>
                <w:color w:val="000000" w:themeColor="text1"/>
                <w:sz w:val="24"/>
                <w:highlight w:val="none"/>
                <w:lang w:eastAsia="zh-CN"/>
                <w14:textFill>
                  <w14:solidFill>
                    <w14:schemeClr w14:val="tx1"/>
                  </w14:solidFill>
                </w14:textFill>
              </w:rPr>
              <w:t>废水</w:t>
            </w:r>
          </w:p>
          <w:p w14:paraId="0B5BE433">
            <w:pPr>
              <w:spacing w:line="480" w:lineRule="exact"/>
              <w:ind w:firstLine="600" w:firstLineChars="250"/>
              <w:rPr>
                <w:rFonts w:hint="default" w:ascii="Times New Roman" w:hAnsi="Times New Roman" w:cs="黑体"/>
                <w:b/>
                <w:bCs/>
                <w:color w:val="000000" w:themeColor="text1"/>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废水经化粪池预处理后</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满足</w:t>
            </w:r>
            <w:r>
              <w:rPr>
                <w:rFonts w:hint="eastAsia" w:ascii="Times New Roman" w:hAnsi="Times New Roman" w:eastAsia="宋体" w:cs="Times New Roman"/>
                <w:color w:val="000000" w:themeColor="text1"/>
                <w:sz w:val="24"/>
                <w:highlight w:val="none"/>
                <w14:textFill>
                  <w14:solidFill>
                    <w14:schemeClr w14:val="tx1"/>
                  </w14:solidFill>
                </w14:textFill>
              </w:rPr>
              <w:t>《污水综合排放标准》GB8978-1996三级标准</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及淮北蓝海水处理有限公司接管限值，排入园区污水管网进入淮北蓝海水处理有限公司处理。</w:t>
            </w:r>
          </w:p>
          <w:p w14:paraId="7FC9FD9C">
            <w:pPr>
              <w:ind w:firstLine="482" w:firstLineChars="200"/>
              <w:jc w:val="center"/>
              <w:rPr>
                <w:rFonts w:hint="default" w:ascii="Times New Roman" w:hAnsi="Times New Roman" w:eastAsia="宋体" w:cs="Times New Roman"/>
                <w:b/>
                <w:bCs/>
                <w:color w:val="000000" w:themeColor="text1"/>
                <w:sz w:val="24"/>
                <w:lang w:val="en-US" w:eastAsia="zh-CN"/>
                <w14:textFill>
                  <w14:solidFill>
                    <w14:schemeClr w14:val="tx1"/>
                  </w14:solidFill>
                </w14:textFill>
              </w:rPr>
            </w:pPr>
            <w:r>
              <w:rPr>
                <w:rFonts w:hint="default"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表</w:t>
            </w:r>
            <w:r>
              <w:rPr>
                <w:rFonts w:hint="eastAsia"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3</w:t>
            </w:r>
            <w:r>
              <w:rPr>
                <w:rFonts w:hint="default"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 xml:space="preserve">7  </w:t>
            </w:r>
            <w:r>
              <w:rPr>
                <w:rFonts w:hint="default"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废水排放标准   单位：mg/L（pH值除外）</w:t>
            </w:r>
          </w:p>
          <w:tbl>
            <w:tblPr>
              <w:tblStyle w:val="32"/>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2735"/>
              <w:gridCol w:w="2336"/>
              <w:gridCol w:w="1800"/>
            </w:tblGrid>
            <w:tr w14:paraId="75B3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27" w:type="dxa"/>
                  <w:noWrap w:val="0"/>
                  <w:vAlign w:val="center"/>
                </w:tcPr>
                <w:p w14:paraId="5FA09430">
                  <w:pPr>
                    <w:pStyle w:val="98"/>
                    <w:keepNext w:val="0"/>
                    <w:keepLines w:val="0"/>
                    <w:pageBreakBefore w:val="0"/>
                    <w:widowControl/>
                    <w:kinsoku/>
                    <w:wordWrap/>
                    <w:overflowPunct/>
                    <w:topLinePunct w:val="0"/>
                    <w:autoSpaceDE/>
                    <w:autoSpaceDN/>
                    <w:bidi w:val="0"/>
                    <w:adjustRightInd/>
                    <w:snapToGrid w:val="0"/>
                    <w:spacing w:after="0" w:line="240" w:lineRule="auto"/>
                    <w:ind w:right="0" w:firstLine="0" w:firstLineChars="0"/>
                    <w:textAlignment w:val="auto"/>
                    <w:rPr>
                      <w:rFonts w:hint="default" w:ascii="Times New Roman" w:hAnsi="Times New Roman" w:eastAsia="宋体" w:cs="宋体"/>
                      <w:color w:val="000000" w:themeColor="text1"/>
                      <w:highlight w:val="none"/>
                      <w14:textFill>
                        <w14:solidFill>
                          <w14:schemeClr w14:val="tx1"/>
                        </w14:solidFill>
                      </w14:textFill>
                    </w:rPr>
                  </w:pPr>
                  <w:r>
                    <w:rPr>
                      <w:rFonts w:hint="default" w:ascii="Times New Roman" w:hAnsi="Times New Roman" w:eastAsia="宋体" w:cs="宋体"/>
                      <w:color w:val="000000" w:themeColor="text1"/>
                      <w:highlight w:val="none"/>
                      <w14:textFill>
                        <w14:solidFill>
                          <w14:schemeClr w14:val="tx1"/>
                        </w14:solidFill>
                      </w14:textFill>
                    </w:rPr>
                    <w:t>污染物</w:t>
                  </w:r>
                </w:p>
              </w:tc>
              <w:tc>
                <w:tcPr>
                  <w:tcW w:w="2735" w:type="dxa"/>
                  <w:noWrap w:val="0"/>
                  <w:vAlign w:val="center"/>
                </w:tcPr>
                <w:p w14:paraId="13472263">
                  <w:pPr>
                    <w:pStyle w:val="98"/>
                    <w:keepNext w:val="0"/>
                    <w:keepLines w:val="0"/>
                    <w:pageBreakBefore w:val="0"/>
                    <w:widowControl/>
                    <w:kinsoku/>
                    <w:wordWrap/>
                    <w:overflowPunct/>
                    <w:topLinePunct w:val="0"/>
                    <w:autoSpaceDE/>
                    <w:autoSpaceDN/>
                    <w:bidi w:val="0"/>
                    <w:adjustRightInd/>
                    <w:snapToGrid w:val="0"/>
                    <w:spacing w:after="0" w:line="240" w:lineRule="auto"/>
                    <w:ind w:right="0" w:firstLine="0" w:firstLineChars="0"/>
                    <w:textAlignment w:val="auto"/>
                    <w:rPr>
                      <w:rFonts w:hint="default" w:ascii="Times New Roman" w:hAnsi="Times New Roman" w:eastAsia="宋体" w:cs="宋体"/>
                      <w:color w:val="000000" w:themeColor="text1"/>
                      <w:highlight w:val="none"/>
                      <w14:textFill>
                        <w14:solidFill>
                          <w14:schemeClr w14:val="tx1"/>
                        </w14:solidFill>
                      </w14:textFill>
                    </w:rPr>
                  </w:pPr>
                  <w:r>
                    <w:rPr>
                      <w:rFonts w:hint="default" w:ascii="Times New Roman" w:hAnsi="Times New Roman" w:eastAsia="宋体" w:cs="宋体"/>
                      <w:color w:val="000000" w:themeColor="text1"/>
                      <w:highlight w:val="none"/>
                      <w14:textFill>
                        <w14:solidFill>
                          <w14:schemeClr w14:val="tx1"/>
                        </w14:solidFill>
                      </w14:textFill>
                    </w:rPr>
                    <w:t>《污水综合排放标准》表4的三级标准浓度限值</w:t>
                  </w:r>
                </w:p>
              </w:tc>
              <w:tc>
                <w:tcPr>
                  <w:tcW w:w="2336" w:type="dxa"/>
                  <w:noWrap w:val="0"/>
                  <w:vAlign w:val="center"/>
                </w:tcPr>
                <w:p w14:paraId="58F57AD2">
                  <w:pPr>
                    <w:pStyle w:val="98"/>
                    <w:keepNext w:val="0"/>
                    <w:keepLines w:val="0"/>
                    <w:pageBreakBefore w:val="0"/>
                    <w:widowControl/>
                    <w:kinsoku/>
                    <w:wordWrap/>
                    <w:overflowPunct/>
                    <w:topLinePunct w:val="0"/>
                    <w:autoSpaceDE/>
                    <w:autoSpaceDN/>
                    <w:bidi w:val="0"/>
                    <w:adjustRightInd/>
                    <w:snapToGrid w:val="0"/>
                    <w:spacing w:after="0" w:line="240" w:lineRule="auto"/>
                    <w:ind w:right="0" w:firstLine="0" w:firstLineChars="0"/>
                    <w:textAlignment w:val="auto"/>
                    <w:rPr>
                      <w:rFonts w:hint="eastAsia" w:ascii="Times New Roman" w:hAnsi="Times New Roman" w:eastAsia="宋体" w:cs="宋体"/>
                      <w:color w:val="000000" w:themeColor="text1"/>
                      <w:highlight w:val="none"/>
                      <w:lang w:eastAsia="zh-CN"/>
                      <w14:textFill>
                        <w14:solidFill>
                          <w14:schemeClr w14:val="tx1"/>
                        </w14:solidFill>
                      </w14:textFill>
                    </w:rPr>
                  </w:pPr>
                  <w:r>
                    <w:rPr>
                      <w:rFonts w:hint="default" w:ascii="Times New Roman" w:hAnsi="Times New Roman" w:eastAsia="宋体" w:cs="宋体"/>
                      <w:color w:val="000000" w:themeColor="text1"/>
                      <w:highlight w:val="none"/>
                      <w14:textFill>
                        <w14:solidFill>
                          <w14:schemeClr w14:val="tx1"/>
                        </w14:solidFill>
                      </w14:textFill>
                    </w:rPr>
                    <w:t>淮北蓝海水处理有限公司</w:t>
                  </w:r>
                  <w:r>
                    <w:rPr>
                      <w:rFonts w:hint="eastAsia" w:ascii="Times New Roman" w:hAnsi="Times New Roman" w:eastAsia="宋体" w:cs="宋体"/>
                      <w:color w:val="000000" w:themeColor="text1"/>
                      <w:highlight w:val="none"/>
                      <w:lang w:eastAsia="zh-CN"/>
                      <w14:textFill>
                        <w14:solidFill>
                          <w14:schemeClr w14:val="tx1"/>
                        </w14:solidFill>
                      </w14:textFill>
                    </w:rPr>
                    <w:t>接管限值</w:t>
                  </w:r>
                </w:p>
              </w:tc>
              <w:tc>
                <w:tcPr>
                  <w:tcW w:w="1800" w:type="dxa"/>
                  <w:noWrap w:val="0"/>
                  <w:vAlign w:val="center"/>
                </w:tcPr>
                <w:p w14:paraId="7706B35F">
                  <w:pPr>
                    <w:pStyle w:val="98"/>
                    <w:keepNext w:val="0"/>
                    <w:keepLines w:val="0"/>
                    <w:pageBreakBefore w:val="0"/>
                    <w:widowControl/>
                    <w:kinsoku/>
                    <w:wordWrap/>
                    <w:overflowPunct/>
                    <w:topLinePunct w:val="0"/>
                    <w:autoSpaceDE/>
                    <w:autoSpaceDN/>
                    <w:bidi w:val="0"/>
                    <w:adjustRightInd/>
                    <w:snapToGrid w:val="0"/>
                    <w:spacing w:after="0" w:line="240" w:lineRule="auto"/>
                    <w:ind w:right="0" w:firstLine="0" w:firstLineChars="0"/>
                    <w:textAlignment w:val="auto"/>
                    <w:rPr>
                      <w:rFonts w:hint="eastAsia" w:ascii="Times New Roman" w:hAnsi="Times New Roman" w:eastAsia="宋体" w:cs="宋体"/>
                      <w:color w:val="000000" w:themeColor="text1"/>
                      <w:highlight w:val="none"/>
                      <w:lang w:val="en-US" w:eastAsia="zh-CN"/>
                      <w14:textFill>
                        <w14:solidFill>
                          <w14:schemeClr w14:val="tx1"/>
                        </w14:solidFill>
                      </w14:textFill>
                    </w:rPr>
                  </w:pPr>
                  <w:r>
                    <w:rPr>
                      <w:rFonts w:hint="eastAsia" w:ascii="Times New Roman" w:hAnsi="Times New Roman" w:eastAsia="宋体" w:cs="宋体"/>
                      <w:color w:val="000000" w:themeColor="text1"/>
                      <w:highlight w:val="none"/>
                      <w:lang w:val="en-US" w:eastAsia="zh-CN"/>
                      <w14:textFill>
                        <w14:solidFill>
                          <w14:schemeClr w14:val="tx1"/>
                        </w14:solidFill>
                      </w14:textFill>
                    </w:rPr>
                    <w:t>本项目执行标准</w:t>
                  </w:r>
                </w:p>
              </w:tc>
            </w:tr>
            <w:tr w14:paraId="634D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27" w:type="dxa"/>
                  <w:noWrap w:val="0"/>
                  <w:vAlign w:val="center"/>
                </w:tcPr>
                <w:p w14:paraId="6F55E1A5">
                  <w:pPr>
                    <w:pStyle w:val="98"/>
                    <w:keepNext w:val="0"/>
                    <w:keepLines w:val="0"/>
                    <w:pageBreakBefore w:val="0"/>
                    <w:widowControl/>
                    <w:kinsoku/>
                    <w:wordWrap/>
                    <w:overflowPunct/>
                    <w:topLinePunct w:val="0"/>
                    <w:autoSpaceDE/>
                    <w:autoSpaceDN/>
                    <w:bidi w:val="0"/>
                    <w:adjustRightInd/>
                    <w:snapToGrid w:val="0"/>
                    <w:spacing w:after="0" w:line="240" w:lineRule="auto"/>
                    <w:ind w:right="0" w:firstLine="0" w:firstLineChars="0"/>
                    <w:textAlignment w:val="auto"/>
                    <w:rPr>
                      <w:rFonts w:hint="default" w:ascii="Times New Roman" w:hAnsi="Times New Roman" w:eastAsia="宋体" w:cs="宋体"/>
                      <w:color w:val="000000" w:themeColor="text1"/>
                      <w:highlight w:val="none"/>
                      <w14:textFill>
                        <w14:solidFill>
                          <w14:schemeClr w14:val="tx1"/>
                        </w14:solidFill>
                      </w14:textFill>
                    </w:rPr>
                  </w:pPr>
                  <w:r>
                    <w:rPr>
                      <w:rFonts w:hint="default" w:ascii="Times New Roman" w:hAnsi="Times New Roman" w:eastAsia="宋体" w:cs="宋体"/>
                      <w:color w:val="000000" w:themeColor="text1"/>
                      <w:highlight w:val="none"/>
                      <w14:textFill>
                        <w14:solidFill>
                          <w14:schemeClr w14:val="tx1"/>
                        </w14:solidFill>
                      </w14:textFill>
                    </w:rPr>
                    <w:t>pH</w:t>
                  </w:r>
                </w:p>
              </w:tc>
              <w:tc>
                <w:tcPr>
                  <w:tcW w:w="2735" w:type="dxa"/>
                  <w:noWrap w:val="0"/>
                  <w:vAlign w:val="center"/>
                </w:tcPr>
                <w:p w14:paraId="0FDBD6E0">
                  <w:pPr>
                    <w:pStyle w:val="98"/>
                    <w:keepNext w:val="0"/>
                    <w:keepLines w:val="0"/>
                    <w:pageBreakBefore w:val="0"/>
                    <w:widowControl/>
                    <w:kinsoku/>
                    <w:wordWrap/>
                    <w:overflowPunct/>
                    <w:topLinePunct w:val="0"/>
                    <w:autoSpaceDE/>
                    <w:autoSpaceDN/>
                    <w:bidi w:val="0"/>
                    <w:adjustRightInd/>
                    <w:snapToGrid w:val="0"/>
                    <w:spacing w:after="0" w:line="240" w:lineRule="auto"/>
                    <w:ind w:right="0" w:firstLine="0" w:firstLineChars="0"/>
                    <w:textAlignment w:val="auto"/>
                    <w:rPr>
                      <w:rFonts w:hint="default" w:ascii="Times New Roman" w:hAnsi="Times New Roman" w:eastAsia="宋体" w:cs="宋体"/>
                      <w:color w:val="000000" w:themeColor="text1"/>
                      <w:highlight w:val="none"/>
                      <w14:textFill>
                        <w14:solidFill>
                          <w14:schemeClr w14:val="tx1"/>
                        </w14:solidFill>
                      </w14:textFill>
                    </w:rPr>
                  </w:pPr>
                  <w:r>
                    <w:rPr>
                      <w:rFonts w:hint="default" w:ascii="Times New Roman" w:hAnsi="Times New Roman" w:eastAsia="宋体" w:cs="宋体"/>
                      <w:color w:val="000000" w:themeColor="text1"/>
                      <w:highlight w:val="none"/>
                      <w14:textFill>
                        <w14:solidFill>
                          <w14:schemeClr w14:val="tx1"/>
                        </w14:solidFill>
                      </w14:textFill>
                    </w:rPr>
                    <w:t>6~9（无量纲）</w:t>
                  </w:r>
                </w:p>
              </w:tc>
              <w:tc>
                <w:tcPr>
                  <w:tcW w:w="2336" w:type="dxa"/>
                  <w:noWrap w:val="0"/>
                  <w:vAlign w:val="center"/>
                </w:tcPr>
                <w:p w14:paraId="775155FA">
                  <w:pPr>
                    <w:pStyle w:val="98"/>
                    <w:keepNext w:val="0"/>
                    <w:keepLines w:val="0"/>
                    <w:pageBreakBefore w:val="0"/>
                    <w:widowControl/>
                    <w:kinsoku/>
                    <w:wordWrap/>
                    <w:overflowPunct/>
                    <w:topLinePunct w:val="0"/>
                    <w:autoSpaceDE/>
                    <w:autoSpaceDN/>
                    <w:bidi w:val="0"/>
                    <w:adjustRightInd/>
                    <w:snapToGrid w:val="0"/>
                    <w:spacing w:after="0" w:line="240" w:lineRule="auto"/>
                    <w:ind w:right="0" w:firstLine="0" w:firstLineChars="0"/>
                    <w:textAlignment w:val="auto"/>
                    <w:rPr>
                      <w:rFonts w:hint="default" w:ascii="Times New Roman" w:hAnsi="Times New Roman" w:eastAsia="宋体" w:cs="宋体"/>
                      <w:color w:val="000000" w:themeColor="text1"/>
                      <w:highlight w:val="none"/>
                      <w14:textFill>
                        <w14:solidFill>
                          <w14:schemeClr w14:val="tx1"/>
                        </w14:solidFill>
                      </w14:textFill>
                    </w:rPr>
                  </w:pPr>
                  <w:r>
                    <w:rPr>
                      <w:rFonts w:hint="default" w:ascii="Times New Roman" w:hAnsi="Times New Roman" w:eastAsia="宋体" w:cs="宋体"/>
                      <w:color w:val="000000" w:themeColor="text1"/>
                      <w:highlight w:val="none"/>
                      <w14:textFill>
                        <w14:solidFill>
                          <w14:schemeClr w14:val="tx1"/>
                        </w14:solidFill>
                      </w14:textFill>
                    </w:rPr>
                    <w:t>6~9（无量纲）</w:t>
                  </w:r>
                </w:p>
              </w:tc>
              <w:tc>
                <w:tcPr>
                  <w:tcW w:w="1800" w:type="dxa"/>
                  <w:noWrap w:val="0"/>
                  <w:vAlign w:val="center"/>
                </w:tcPr>
                <w:p w14:paraId="115D2BB5">
                  <w:pPr>
                    <w:pStyle w:val="98"/>
                    <w:keepNext w:val="0"/>
                    <w:keepLines w:val="0"/>
                    <w:pageBreakBefore w:val="0"/>
                    <w:widowControl/>
                    <w:kinsoku/>
                    <w:wordWrap/>
                    <w:overflowPunct/>
                    <w:topLinePunct w:val="0"/>
                    <w:autoSpaceDE/>
                    <w:autoSpaceDN/>
                    <w:bidi w:val="0"/>
                    <w:adjustRightInd/>
                    <w:snapToGrid w:val="0"/>
                    <w:spacing w:after="0" w:line="240" w:lineRule="auto"/>
                    <w:ind w:right="0" w:firstLine="0" w:firstLineChars="0"/>
                    <w:textAlignment w:val="auto"/>
                    <w:rPr>
                      <w:rFonts w:hint="default" w:ascii="Times New Roman" w:hAnsi="Times New Roman" w:eastAsia="宋体" w:cs="宋体"/>
                      <w:color w:val="000000" w:themeColor="text1"/>
                      <w:highlight w:val="none"/>
                      <w14:textFill>
                        <w14:solidFill>
                          <w14:schemeClr w14:val="tx1"/>
                        </w14:solidFill>
                      </w14:textFill>
                    </w:rPr>
                  </w:pPr>
                  <w:r>
                    <w:rPr>
                      <w:rFonts w:hint="default" w:ascii="Times New Roman" w:hAnsi="Times New Roman" w:eastAsia="宋体" w:cs="宋体"/>
                      <w:color w:val="000000" w:themeColor="text1"/>
                      <w:highlight w:val="none"/>
                      <w14:textFill>
                        <w14:solidFill>
                          <w14:schemeClr w14:val="tx1"/>
                        </w14:solidFill>
                      </w14:textFill>
                    </w:rPr>
                    <w:t>6~9（无量纲）</w:t>
                  </w:r>
                </w:p>
              </w:tc>
            </w:tr>
            <w:tr w14:paraId="7E05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27" w:type="dxa"/>
                  <w:noWrap w:val="0"/>
                  <w:vAlign w:val="center"/>
                </w:tcPr>
                <w:p w14:paraId="38DC13C8">
                  <w:pPr>
                    <w:pStyle w:val="98"/>
                    <w:keepNext w:val="0"/>
                    <w:keepLines w:val="0"/>
                    <w:pageBreakBefore w:val="0"/>
                    <w:widowControl/>
                    <w:kinsoku/>
                    <w:wordWrap/>
                    <w:overflowPunct/>
                    <w:topLinePunct w:val="0"/>
                    <w:autoSpaceDE/>
                    <w:autoSpaceDN/>
                    <w:bidi w:val="0"/>
                    <w:adjustRightInd/>
                    <w:snapToGrid w:val="0"/>
                    <w:spacing w:after="0" w:line="240" w:lineRule="auto"/>
                    <w:ind w:right="0" w:firstLine="0" w:firstLineChars="0"/>
                    <w:textAlignment w:val="auto"/>
                    <w:rPr>
                      <w:rFonts w:hint="default" w:ascii="Times New Roman" w:hAnsi="Times New Roman" w:eastAsia="宋体" w:cs="宋体"/>
                      <w:color w:val="000000" w:themeColor="text1"/>
                      <w:highlight w:val="none"/>
                      <w14:textFill>
                        <w14:solidFill>
                          <w14:schemeClr w14:val="tx1"/>
                        </w14:solidFill>
                      </w14:textFill>
                    </w:rPr>
                  </w:pPr>
                  <w:r>
                    <w:rPr>
                      <w:rFonts w:hint="default" w:ascii="Times New Roman" w:hAnsi="Times New Roman" w:eastAsia="宋体" w:cs="宋体"/>
                      <w:color w:val="000000" w:themeColor="text1"/>
                      <w:highlight w:val="none"/>
                      <w14:textFill>
                        <w14:solidFill>
                          <w14:schemeClr w14:val="tx1"/>
                        </w14:solidFill>
                      </w14:textFill>
                    </w:rPr>
                    <w:t>COD</w:t>
                  </w:r>
                </w:p>
              </w:tc>
              <w:tc>
                <w:tcPr>
                  <w:tcW w:w="2735" w:type="dxa"/>
                  <w:noWrap w:val="0"/>
                  <w:vAlign w:val="center"/>
                </w:tcPr>
                <w:p w14:paraId="73515332">
                  <w:pPr>
                    <w:pStyle w:val="98"/>
                    <w:keepNext w:val="0"/>
                    <w:keepLines w:val="0"/>
                    <w:pageBreakBefore w:val="0"/>
                    <w:widowControl/>
                    <w:kinsoku/>
                    <w:wordWrap/>
                    <w:overflowPunct/>
                    <w:topLinePunct w:val="0"/>
                    <w:autoSpaceDE/>
                    <w:autoSpaceDN/>
                    <w:bidi w:val="0"/>
                    <w:adjustRightInd/>
                    <w:snapToGrid w:val="0"/>
                    <w:spacing w:after="0" w:line="240" w:lineRule="auto"/>
                    <w:ind w:right="0" w:firstLine="0" w:firstLineChars="0"/>
                    <w:textAlignment w:val="auto"/>
                    <w:rPr>
                      <w:rFonts w:hint="default" w:ascii="Times New Roman" w:hAnsi="Times New Roman" w:eastAsia="宋体" w:cs="宋体"/>
                      <w:color w:val="000000" w:themeColor="text1"/>
                      <w:highlight w:val="none"/>
                      <w14:textFill>
                        <w14:solidFill>
                          <w14:schemeClr w14:val="tx1"/>
                        </w14:solidFill>
                      </w14:textFill>
                    </w:rPr>
                  </w:pPr>
                  <w:r>
                    <w:rPr>
                      <w:rFonts w:hint="default" w:ascii="Times New Roman" w:hAnsi="Times New Roman" w:eastAsia="宋体" w:cs="宋体"/>
                      <w:color w:val="000000" w:themeColor="text1"/>
                      <w:highlight w:val="none"/>
                      <w14:textFill>
                        <w14:solidFill>
                          <w14:schemeClr w14:val="tx1"/>
                        </w14:solidFill>
                      </w14:textFill>
                    </w:rPr>
                    <w:t>500</w:t>
                  </w:r>
                </w:p>
              </w:tc>
              <w:tc>
                <w:tcPr>
                  <w:tcW w:w="2336" w:type="dxa"/>
                  <w:noWrap w:val="0"/>
                  <w:vAlign w:val="center"/>
                </w:tcPr>
                <w:p w14:paraId="0CD1A004">
                  <w:pPr>
                    <w:pStyle w:val="98"/>
                    <w:keepNext w:val="0"/>
                    <w:keepLines w:val="0"/>
                    <w:pageBreakBefore w:val="0"/>
                    <w:widowControl/>
                    <w:kinsoku/>
                    <w:wordWrap/>
                    <w:overflowPunct/>
                    <w:topLinePunct w:val="0"/>
                    <w:autoSpaceDE/>
                    <w:autoSpaceDN/>
                    <w:bidi w:val="0"/>
                    <w:adjustRightInd/>
                    <w:snapToGrid w:val="0"/>
                    <w:spacing w:after="0" w:line="240" w:lineRule="auto"/>
                    <w:ind w:right="0" w:firstLine="0" w:firstLineChars="0"/>
                    <w:textAlignment w:val="auto"/>
                    <w:rPr>
                      <w:rFonts w:hint="default" w:ascii="Times New Roman" w:hAnsi="Times New Roman" w:eastAsia="宋体" w:cs="宋体"/>
                      <w:color w:val="000000" w:themeColor="text1"/>
                      <w:highlight w:val="none"/>
                      <w14:textFill>
                        <w14:solidFill>
                          <w14:schemeClr w14:val="tx1"/>
                        </w14:solidFill>
                      </w14:textFill>
                    </w:rPr>
                  </w:pPr>
                  <w:r>
                    <w:rPr>
                      <w:rFonts w:hint="default" w:ascii="Times New Roman" w:hAnsi="Times New Roman" w:eastAsia="宋体" w:cs="宋体"/>
                      <w:color w:val="000000" w:themeColor="text1"/>
                      <w:highlight w:val="none"/>
                      <w14:textFill>
                        <w14:solidFill>
                          <w14:schemeClr w14:val="tx1"/>
                        </w14:solidFill>
                      </w14:textFill>
                    </w:rPr>
                    <w:t>420</w:t>
                  </w:r>
                </w:p>
              </w:tc>
              <w:tc>
                <w:tcPr>
                  <w:tcW w:w="1800" w:type="dxa"/>
                  <w:noWrap w:val="0"/>
                  <w:vAlign w:val="center"/>
                </w:tcPr>
                <w:p w14:paraId="3151A422">
                  <w:pPr>
                    <w:pStyle w:val="98"/>
                    <w:keepNext w:val="0"/>
                    <w:keepLines w:val="0"/>
                    <w:pageBreakBefore w:val="0"/>
                    <w:widowControl/>
                    <w:kinsoku/>
                    <w:wordWrap/>
                    <w:overflowPunct/>
                    <w:topLinePunct w:val="0"/>
                    <w:autoSpaceDE/>
                    <w:autoSpaceDN/>
                    <w:bidi w:val="0"/>
                    <w:adjustRightInd/>
                    <w:snapToGrid w:val="0"/>
                    <w:spacing w:after="0" w:line="240" w:lineRule="auto"/>
                    <w:ind w:right="0" w:firstLine="0" w:firstLineChars="0"/>
                    <w:textAlignment w:val="auto"/>
                    <w:rPr>
                      <w:rFonts w:hint="default" w:ascii="Times New Roman" w:hAnsi="Times New Roman" w:eastAsia="宋体" w:cs="宋体"/>
                      <w:color w:val="000000" w:themeColor="text1"/>
                      <w:highlight w:val="none"/>
                      <w14:textFill>
                        <w14:solidFill>
                          <w14:schemeClr w14:val="tx1"/>
                        </w14:solidFill>
                      </w14:textFill>
                    </w:rPr>
                  </w:pPr>
                  <w:r>
                    <w:rPr>
                      <w:rFonts w:hint="default" w:ascii="Times New Roman" w:hAnsi="Times New Roman" w:eastAsia="宋体" w:cs="宋体"/>
                      <w:color w:val="000000" w:themeColor="text1"/>
                      <w:highlight w:val="none"/>
                      <w14:textFill>
                        <w14:solidFill>
                          <w14:schemeClr w14:val="tx1"/>
                        </w14:solidFill>
                      </w14:textFill>
                    </w:rPr>
                    <w:t>420</w:t>
                  </w:r>
                </w:p>
              </w:tc>
            </w:tr>
            <w:tr w14:paraId="314D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27" w:type="dxa"/>
                  <w:noWrap w:val="0"/>
                  <w:vAlign w:val="center"/>
                </w:tcPr>
                <w:p w14:paraId="042688F8">
                  <w:pPr>
                    <w:pStyle w:val="98"/>
                    <w:keepNext w:val="0"/>
                    <w:keepLines w:val="0"/>
                    <w:pageBreakBefore w:val="0"/>
                    <w:widowControl/>
                    <w:kinsoku/>
                    <w:wordWrap/>
                    <w:overflowPunct/>
                    <w:topLinePunct w:val="0"/>
                    <w:autoSpaceDE/>
                    <w:autoSpaceDN/>
                    <w:bidi w:val="0"/>
                    <w:adjustRightInd/>
                    <w:snapToGrid w:val="0"/>
                    <w:spacing w:after="0" w:line="240" w:lineRule="auto"/>
                    <w:ind w:right="0" w:firstLine="0" w:firstLineChars="0"/>
                    <w:textAlignment w:val="auto"/>
                    <w:rPr>
                      <w:rFonts w:hint="default" w:ascii="Times New Roman" w:hAnsi="Times New Roman" w:eastAsia="宋体" w:cs="宋体"/>
                      <w:color w:val="000000" w:themeColor="text1"/>
                      <w:highlight w:val="none"/>
                      <w14:textFill>
                        <w14:solidFill>
                          <w14:schemeClr w14:val="tx1"/>
                        </w14:solidFill>
                      </w14:textFill>
                    </w:rPr>
                  </w:pPr>
                  <w:r>
                    <w:rPr>
                      <w:rFonts w:hint="default" w:ascii="Times New Roman" w:hAnsi="Times New Roman" w:eastAsia="宋体" w:cs="宋体"/>
                      <w:color w:val="000000" w:themeColor="text1"/>
                      <w:highlight w:val="none"/>
                      <w14:textFill>
                        <w14:solidFill>
                          <w14:schemeClr w14:val="tx1"/>
                        </w14:solidFill>
                      </w14:textFill>
                    </w:rPr>
                    <w:t>BOD</w:t>
                  </w:r>
                  <w:r>
                    <w:rPr>
                      <w:rFonts w:hint="default" w:ascii="Times New Roman" w:hAnsi="Times New Roman" w:eastAsia="宋体" w:cs="宋体"/>
                      <w:color w:val="000000" w:themeColor="text1"/>
                      <w:highlight w:val="none"/>
                      <w:vertAlign w:val="subscript"/>
                      <w14:textFill>
                        <w14:solidFill>
                          <w14:schemeClr w14:val="tx1"/>
                        </w14:solidFill>
                      </w14:textFill>
                    </w:rPr>
                    <w:t>5</w:t>
                  </w:r>
                </w:p>
              </w:tc>
              <w:tc>
                <w:tcPr>
                  <w:tcW w:w="2735" w:type="dxa"/>
                  <w:noWrap w:val="0"/>
                  <w:vAlign w:val="center"/>
                </w:tcPr>
                <w:p w14:paraId="5264FA9E">
                  <w:pPr>
                    <w:pStyle w:val="98"/>
                    <w:keepNext w:val="0"/>
                    <w:keepLines w:val="0"/>
                    <w:pageBreakBefore w:val="0"/>
                    <w:widowControl/>
                    <w:kinsoku/>
                    <w:wordWrap/>
                    <w:overflowPunct/>
                    <w:topLinePunct w:val="0"/>
                    <w:autoSpaceDE/>
                    <w:autoSpaceDN/>
                    <w:bidi w:val="0"/>
                    <w:adjustRightInd/>
                    <w:snapToGrid w:val="0"/>
                    <w:spacing w:after="0" w:line="240" w:lineRule="auto"/>
                    <w:ind w:right="0" w:firstLine="0" w:firstLineChars="0"/>
                    <w:textAlignment w:val="auto"/>
                    <w:rPr>
                      <w:rFonts w:hint="default" w:ascii="Times New Roman" w:hAnsi="Times New Roman" w:eastAsia="宋体" w:cs="宋体"/>
                      <w:color w:val="000000" w:themeColor="text1"/>
                      <w:highlight w:val="none"/>
                      <w14:textFill>
                        <w14:solidFill>
                          <w14:schemeClr w14:val="tx1"/>
                        </w14:solidFill>
                      </w14:textFill>
                    </w:rPr>
                  </w:pPr>
                  <w:r>
                    <w:rPr>
                      <w:rFonts w:hint="default" w:ascii="Times New Roman" w:hAnsi="Times New Roman" w:eastAsia="宋体" w:cs="宋体"/>
                      <w:color w:val="000000" w:themeColor="text1"/>
                      <w:highlight w:val="none"/>
                      <w14:textFill>
                        <w14:solidFill>
                          <w14:schemeClr w14:val="tx1"/>
                        </w14:solidFill>
                      </w14:textFill>
                    </w:rPr>
                    <w:t>300</w:t>
                  </w:r>
                </w:p>
              </w:tc>
              <w:tc>
                <w:tcPr>
                  <w:tcW w:w="2336" w:type="dxa"/>
                  <w:noWrap w:val="0"/>
                  <w:vAlign w:val="center"/>
                </w:tcPr>
                <w:p w14:paraId="6C2C1CA2">
                  <w:pPr>
                    <w:pStyle w:val="98"/>
                    <w:keepNext w:val="0"/>
                    <w:keepLines w:val="0"/>
                    <w:pageBreakBefore w:val="0"/>
                    <w:widowControl/>
                    <w:kinsoku/>
                    <w:wordWrap/>
                    <w:overflowPunct/>
                    <w:topLinePunct w:val="0"/>
                    <w:autoSpaceDE/>
                    <w:autoSpaceDN/>
                    <w:bidi w:val="0"/>
                    <w:adjustRightInd/>
                    <w:snapToGrid w:val="0"/>
                    <w:spacing w:after="0" w:line="240" w:lineRule="auto"/>
                    <w:ind w:right="0" w:firstLine="0" w:firstLineChars="0"/>
                    <w:textAlignment w:val="auto"/>
                    <w:rPr>
                      <w:rFonts w:hint="default" w:ascii="Times New Roman" w:hAnsi="Times New Roman" w:eastAsia="宋体" w:cs="宋体"/>
                      <w:color w:val="000000" w:themeColor="text1"/>
                      <w:highlight w:val="none"/>
                      <w14:textFill>
                        <w14:solidFill>
                          <w14:schemeClr w14:val="tx1"/>
                        </w14:solidFill>
                      </w14:textFill>
                    </w:rPr>
                  </w:pPr>
                  <w:r>
                    <w:rPr>
                      <w:rFonts w:hint="default" w:ascii="Times New Roman" w:hAnsi="Times New Roman" w:eastAsia="宋体" w:cs="宋体"/>
                      <w:color w:val="000000" w:themeColor="text1"/>
                      <w:highlight w:val="none"/>
                      <w14:textFill>
                        <w14:solidFill>
                          <w14:schemeClr w14:val="tx1"/>
                        </w14:solidFill>
                      </w14:textFill>
                    </w:rPr>
                    <w:t>150</w:t>
                  </w:r>
                </w:p>
              </w:tc>
              <w:tc>
                <w:tcPr>
                  <w:tcW w:w="1800" w:type="dxa"/>
                  <w:noWrap w:val="0"/>
                  <w:vAlign w:val="center"/>
                </w:tcPr>
                <w:p w14:paraId="69AB706C">
                  <w:pPr>
                    <w:pStyle w:val="98"/>
                    <w:keepNext w:val="0"/>
                    <w:keepLines w:val="0"/>
                    <w:pageBreakBefore w:val="0"/>
                    <w:widowControl/>
                    <w:kinsoku/>
                    <w:wordWrap/>
                    <w:overflowPunct/>
                    <w:topLinePunct w:val="0"/>
                    <w:autoSpaceDE/>
                    <w:autoSpaceDN/>
                    <w:bidi w:val="0"/>
                    <w:adjustRightInd/>
                    <w:snapToGrid w:val="0"/>
                    <w:spacing w:after="0" w:line="240" w:lineRule="auto"/>
                    <w:ind w:right="0" w:firstLine="0" w:firstLineChars="0"/>
                    <w:textAlignment w:val="auto"/>
                    <w:rPr>
                      <w:rFonts w:hint="default" w:ascii="Times New Roman" w:hAnsi="Times New Roman" w:eastAsia="宋体" w:cs="宋体"/>
                      <w:color w:val="000000" w:themeColor="text1"/>
                      <w:highlight w:val="none"/>
                      <w:lang w:val="en-US" w:eastAsia="zh-CN"/>
                      <w14:textFill>
                        <w14:solidFill>
                          <w14:schemeClr w14:val="tx1"/>
                        </w14:solidFill>
                      </w14:textFill>
                    </w:rPr>
                  </w:pPr>
                  <w:r>
                    <w:rPr>
                      <w:rFonts w:hint="default" w:ascii="Times New Roman" w:hAnsi="Times New Roman" w:eastAsia="宋体" w:cs="宋体"/>
                      <w:color w:val="000000" w:themeColor="text1"/>
                      <w:highlight w:val="none"/>
                      <w14:textFill>
                        <w14:solidFill>
                          <w14:schemeClr w14:val="tx1"/>
                        </w14:solidFill>
                      </w14:textFill>
                    </w:rPr>
                    <w:t>150</w:t>
                  </w:r>
                </w:p>
              </w:tc>
            </w:tr>
            <w:tr w14:paraId="4609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127" w:type="dxa"/>
                  <w:noWrap w:val="0"/>
                  <w:vAlign w:val="center"/>
                </w:tcPr>
                <w:p w14:paraId="5FFF3EDB">
                  <w:pPr>
                    <w:pStyle w:val="98"/>
                    <w:keepNext w:val="0"/>
                    <w:keepLines w:val="0"/>
                    <w:pageBreakBefore w:val="0"/>
                    <w:widowControl/>
                    <w:kinsoku/>
                    <w:wordWrap/>
                    <w:overflowPunct/>
                    <w:topLinePunct w:val="0"/>
                    <w:autoSpaceDE/>
                    <w:autoSpaceDN/>
                    <w:bidi w:val="0"/>
                    <w:adjustRightInd/>
                    <w:snapToGrid w:val="0"/>
                    <w:spacing w:after="0" w:line="240" w:lineRule="auto"/>
                    <w:ind w:right="0" w:firstLine="0" w:firstLineChars="0"/>
                    <w:textAlignment w:val="auto"/>
                    <w:rPr>
                      <w:rFonts w:hint="default" w:ascii="Times New Roman" w:hAnsi="Times New Roman" w:eastAsia="宋体" w:cs="宋体"/>
                      <w:color w:val="000000" w:themeColor="text1"/>
                      <w:highlight w:val="none"/>
                      <w14:textFill>
                        <w14:solidFill>
                          <w14:schemeClr w14:val="tx1"/>
                        </w14:solidFill>
                      </w14:textFill>
                    </w:rPr>
                  </w:pPr>
                  <w:r>
                    <w:rPr>
                      <w:rFonts w:hint="default" w:ascii="Times New Roman" w:hAnsi="Times New Roman" w:eastAsia="宋体" w:cs="宋体"/>
                      <w:color w:val="000000" w:themeColor="text1"/>
                      <w:highlight w:val="none"/>
                      <w14:textFill>
                        <w14:solidFill>
                          <w14:schemeClr w14:val="tx1"/>
                        </w14:solidFill>
                      </w14:textFill>
                    </w:rPr>
                    <w:t>SS</w:t>
                  </w:r>
                </w:p>
              </w:tc>
              <w:tc>
                <w:tcPr>
                  <w:tcW w:w="2735" w:type="dxa"/>
                  <w:noWrap w:val="0"/>
                  <w:vAlign w:val="center"/>
                </w:tcPr>
                <w:p w14:paraId="4A9CF8EE">
                  <w:pPr>
                    <w:pStyle w:val="98"/>
                    <w:keepNext w:val="0"/>
                    <w:keepLines w:val="0"/>
                    <w:pageBreakBefore w:val="0"/>
                    <w:widowControl/>
                    <w:kinsoku/>
                    <w:wordWrap/>
                    <w:overflowPunct/>
                    <w:topLinePunct w:val="0"/>
                    <w:autoSpaceDE/>
                    <w:autoSpaceDN/>
                    <w:bidi w:val="0"/>
                    <w:adjustRightInd/>
                    <w:snapToGrid w:val="0"/>
                    <w:spacing w:after="0" w:line="240" w:lineRule="auto"/>
                    <w:ind w:right="0" w:firstLine="0" w:firstLineChars="0"/>
                    <w:textAlignment w:val="auto"/>
                    <w:rPr>
                      <w:rFonts w:hint="default" w:ascii="Times New Roman" w:hAnsi="Times New Roman" w:eastAsia="宋体" w:cs="宋体"/>
                      <w:color w:val="000000" w:themeColor="text1"/>
                      <w:highlight w:val="none"/>
                      <w14:textFill>
                        <w14:solidFill>
                          <w14:schemeClr w14:val="tx1"/>
                        </w14:solidFill>
                      </w14:textFill>
                    </w:rPr>
                  </w:pPr>
                  <w:r>
                    <w:rPr>
                      <w:rFonts w:hint="default" w:ascii="Times New Roman" w:hAnsi="Times New Roman" w:eastAsia="宋体" w:cs="宋体"/>
                      <w:color w:val="000000" w:themeColor="text1"/>
                      <w:highlight w:val="none"/>
                      <w14:textFill>
                        <w14:solidFill>
                          <w14:schemeClr w14:val="tx1"/>
                        </w14:solidFill>
                      </w14:textFill>
                    </w:rPr>
                    <w:t>400</w:t>
                  </w:r>
                </w:p>
              </w:tc>
              <w:tc>
                <w:tcPr>
                  <w:tcW w:w="2336" w:type="dxa"/>
                  <w:noWrap w:val="0"/>
                  <w:vAlign w:val="center"/>
                </w:tcPr>
                <w:p w14:paraId="6726D84D">
                  <w:pPr>
                    <w:pStyle w:val="98"/>
                    <w:keepNext w:val="0"/>
                    <w:keepLines w:val="0"/>
                    <w:pageBreakBefore w:val="0"/>
                    <w:widowControl/>
                    <w:kinsoku/>
                    <w:wordWrap/>
                    <w:overflowPunct/>
                    <w:topLinePunct w:val="0"/>
                    <w:autoSpaceDE/>
                    <w:autoSpaceDN/>
                    <w:bidi w:val="0"/>
                    <w:adjustRightInd/>
                    <w:snapToGrid w:val="0"/>
                    <w:spacing w:after="0" w:line="240" w:lineRule="auto"/>
                    <w:ind w:right="0" w:firstLine="0" w:firstLineChars="0"/>
                    <w:textAlignment w:val="auto"/>
                    <w:rPr>
                      <w:rFonts w:hint="default" w:ascii="Times New Roman" w:hAnsi="Times New Roman" w:eastAsia="宋体" w:cs="宋体"/>
                      <w:color w:val="000000" w:themeColor="text1"/>
                      <w:highlight w:val="none"/>
                      <w14:textFill>
                        <w14:solidFill>
                          <w14:schemeClr w14:val="tx1"/>
                        </w14:solidFill>
                      </w14:textFill>
                    </w:rPr>
                  </w:pPr>
                  <w:r>
                    <w:rPr>
                      <w:rFonts w:hint="default" w:ascii="Times New Roman" w:hAnsi="Times New Roman" w:eastAsia="宋体" w:cs="宋体"/>
                      <w:color w:val="000000" w:themeColor="text1"/>
                      <w:highlight w:val="none"/>
                      <w14:textFill>
                        <w14:solidFill>
                          <w14:schemeClr w14:val="tx1"/>
                        </w14:solidFill>
                      </w14:textFill>
                    </w:rPr>
                    <w:t>250</w:t>
                  </w:r>
                </w:p>
              </w:tc>
              <w:tc>
                <w:tcPr>
                  <w:tcW w:w="1800" w:type="dxa"/>
                  <w:noWrap w:val="0"/>
                  <w:vAlign w:val="center"/>
                </w:tcPr>
                <w:p w14:paraId="0E699F92">
                  <w:pPr>
                    <w:pStyle w:val="98"/>
                    <w:keepNext w:val="0"/>
                    <w:keepLines w:val="0"/>
                    <w:pageBreakBefore w:val="0"/>
                    <w:widowControl/>
                    <w:kinsoku/>
                    <w:wordWrap/>
                    <w:overflowPunct/>
                    <w:topLinePunct w:val="0"/>
                    <w:autoSpaceDE/>
                    <w:autoSpaceDN/>
                    <w:bidi w:val="0"/>
                    <w:adjustRightInd/>
                    <w:snapToGrid w:val="0"/>
                    <w:spacing w:after="0" w:line="240" w:lineRule="auto"/>
                    <w:ind w:right="0" w:firstLine="0" w:firstLineChars="0"/>
                    <w:textAlignment w:val="auto"/>
                    <w:rPr>
                      <w:rFonts w:hint="default" w:ascii="Times New Roman" w:hAnsi="Times New Roman" w:eastAsia="宋体" w:cs="宋体"/>
                      <w:color w:val="000000" w:themeColor="text1"/>
                      <w:highlight w:val="none"/>
                      <w14:textFill>
                        <w14:solidFill>
                          <w14:schemeClr w14:val="tx1"/>
                        </w14:solidFill>
                      </w14:textFill>
                    </w:rPr>
                  </w:pPr>
                  <w:r>
                    <w:rPr>
                      <w:rFonts w:hint="default" w:ascii="Times New Roman" w:hAnsi="Times New Roman" w:eastAsia="宋体" w:cs="宋体"/>
                      <w:color w:val="000000" w:themeColor="text1"/>
                      <w:highlight w:val="none"/>
                      <w14:textFill>
                        <w14:solidFill>
                          <w14:schemeClr w14:val="tx1"/>
                        </w14:solidFill>
                      </w14:textFill>
                    </w:rPr>
                    <w:t>250</w:t>
                  </w:r>
                </w:p>
              </w:tc>
            </w:tr>
            <w:tr w14:paraId="755A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27" w:type="dxa"/>
                  <w:noWrap w:val="0"/>
                  <w:vAlign w:val="center"/>
                </w:tcPr>
                <w:p w14:paraId="468FD398">
                  <w:pPr>
                    <w:pStyle w:val="98"/>
                    <w:keepNext w:val="0"/>
                    <w:keepLines w:val="0"/>
                    <w:pageBreakBefore w:val="0"/>
                    <w:widowControl/>
                    <w:kinsoku/>
                    <w:wordWrap/>
                    <w:overflowPunct/>
                    <w:topLinePunct w:val="0"/>
                    <w:autoSpaceDE/>
                    <w:autoSpaceDN/>
                    <w:bidi w:val="0"/>
                    <w:adjustRightInd/>
                    <w:snapToGrid w:val="0"/>
                    <w:spacing w:after="0" w:line="240" w:lineRule="auto"/>
                    <w:ind w:right="0" w:firstLine="0" w:firstLineChars="0"/>
                    <w:textAlignment w:val="auto"/>
                    <w:rPr>
                      <w:rFonts w:hint="default" w:ascii="Times New Roman" w:hAnsi="Times New Roman" w:eastAsia="宋体" w:cs="宋体"/>
                      <w:color w:val="000000" w:themeColor="text1"/>
                      <w:highlight w:val="none"/>
                      <w14:textFill>
                        <w14:solidFill>
                          <w14:schemeClr w14:val="tx1"/>
                        </w14:solidFill>
                      </w14:textFill>
                    </w:rPr>
                  </w:pPr>
                  <w:r>
                    <w:rPr>
                      <w:rFonts w:hint="default" w:ascii="Times New Roman" w:hAnsi="Times New Roman" w:eastAsia="宋体" w:cs="宋体"/>
                      <w:color w:val="000000" w:themeColor="text1"/>
                      <w:highlight w:val="none"/>
                      <w14:textFill>
                        <w14:solidFill>
                          <w14:schemeClr w14:val="tx1"/>
                        </w14:solidFill>
                      </w14:textFill>
                    </w:rPr>
                    <w:t>NH</w:t>
                  </w:r>
                  <w:r>
                    <w:rPr>
                      <w:rFonts w:hint="default" w:ascii="Times New Roman" w:hAnsi="Times New Roman" w:eastAsia="宋体" w:cs="宋体"/>
                      <w:color w:val="000000" w:themeColor="text1"/>
                      <w:highlight w:val="none"/>
                      <w:vertAlign w:val="subscript"/>
                      <w14:textFill>
                        <w14:solidFill>
                          <w14:schemeClr w14:val="tx1"/>
                        </w14:solidFill>
                      </w14:textFill>
                    </w:rPr>
                    <w:t>3</w:t>
                  </w:r>
                  <w:r>
                    <w:rPr>
                      <w:rFonts w:hint="default" w:ascii="Times New Roman" w:hAnsi="Times New Roman" w:eastAsia="宋体" w:cs="宋体"/>
                      <w:color w:val="000000" w:themeColor="text1"/>
                      <w:highlight w:val="none"/>
                      <w14:textFill>
                        <w14:solidFill>
                          <w14:schemeClr w14:val="tx1"/>
                        </w14:solidFill>
                      </w14:textFill>
                    </w:rPr>
                    <w:t>-N</w:t>
                  </w:r>
                </w:p>
              </w:tc>
              <w:tc>
                <w:tcPr>
                  <w:tcW w:w="2735" w:type="dxa"/>
                  <w:noWrap w:val="0"/>
                  <w:vAlign w:val="center"/>
                </w:tcPr>
                <w:p w14:paraId="65998FCA">
                  <w:pPr>
                    <w:pStyle w:val="98"/>
                    <w:keepNext w:val="0"/>
                    <w:keepLines w:val="0"/>
                    <w:pageBreakBefore w:val="0"/>
                    <w:widowControl/>
                    <w:kinsoku/>
                    <w:wordWrap/>
                    <w:overflowPunct/>
                    <w:topLinePunct w:val="0"/>
                    <w:autoSpaceDE/>
                    <w:autoSpaceDN/>
                    <w:bidi w:val="0"/>
                    <w:adjustRightInd/>
                    <w:snapToGrid w:val="0"/>
                    <w:spacing w:after="0" w:line="240" w:lineRule="auto"/>
                    <w:ind w:right="0" w:firstLine="0" w:firstLineChars="0"/>
                    <w:textAlignment w:val="auto"/>
                    <w:rPr>
                      <w:rFonts w:hint="default" w:ascii="Times New Roman" w:hAnsi="Times New Roman" w:eastAsia="宋体" w:cs="宋体"/>
                      <w:color w:val="000000" w:themeColor="text1"/>
                      <w:highlight w:val="none"/>
                      <w14:textFill>
                        <w14:solidFill>
                          <w14:schemeClr w14:val="tx1"/>
                        </w14:solidFill>
                      </w14:textFill>
                    </w:rPr>
                  </w:pPr>
                  <w:r>
                    <w:rPr>
                      <w:rFonts w:hint="default" w:ascii="Times New Roman" w:hAnsi="Times New Roman" w:eastAsia="宋体" w:cs="宋体"/>
                      <w:color w:val="000000" w:themeColor="text1"/>
                      <w:highlight w:val="none"/>
                      <w14:textFill>
                        <w14:solidFill>
                          <w14:schemeClr w14:val="tx1"/>
                        </w14:solidFill>
                      </w14:textFill>
                    </w:rPr>
                    <w:t>—</w:t>
                  </w:r>
                </w:p>
              </w:tc>
              <w:tc>
                <w:tcPr>
                  <w:tcW w:w="2336" w:type="dxa"/>
                  <w:noWrap w:val="0"/>
                  <w:vAlign w:val="center"/>
                </w:tcPr>
                <w:p w14:paraId="7F6D37F2">
                  <w:pPr>
                    <w:pStyle w:val="98"/>
                    <w:keepNext w:val="0"/>
                    <w:keepLines w:val="0"/>
                    <w:pageBreakBefore w:val="0"/>
                    <w:widowControl/>
                    <w:kinsoku/>
                    <w:wordWrap/>
                    <w:overflowPunct/>
                    <w:topLinePunct w:val="0"/>
                    <w:autoSpaceDE/>
                    <w:autoSpaceDN/>
                    <w:bidi w:val="0"/>
                    <w:adjustRightInd/>
                    <w:snapToGrid w:val="0"/>
                    <w:spacing w:after="0" w:line="240" w:lineRule="auto"/>
                    <w:ind w:right="0" w:firstLine="0" w:firstLineChars="0"/>
                    <w:textAlignment w:val="auto"/>
                    <w:rPr>
                      <w:rFonts w:hint="default" w:ascii="Times New Roman" w:hAnsi="Times New Roman" w:eastAsia="宋体" w:cs="宋体"/>
                      <w:color w:val="000000" w:themeColor="text1"/>
                      <w:highlight w:val="none"/>
                      <w14:textFill>
                        <w14:solidFill>
                          <w14:schemeClr w14:val="tx1"/>
                        </w14:solidFill>
                      </w14:textFill>
                    </w:rPr>
                  </w:pPr>
                  <w:r>
                    <w:rPr>
                      <w:rFonts w:hint="default" w:ascii="Times New Roman" w:hAnsi="Times New Roman" w:eastAsia="宋体" w:cs="宋体"/>
                      <w:color w:val="000000" w:themeColor="text1"/>
                      <w:highlight w:val="none"/>
                      <w14:textFill>
                        <w14:solidFill>
                          <w14:schemeClr w14:val="tx1"/>
                        </w14:solidFill>
                      </w14:textFill>
                    </w:rPr>
                    <w:t>30</w:t>
                  </w:r>
                </w:p>
              </w:tc>
              <w:tc>
                <w:tcPr>
                  <w:tcW w:w="1800" w:type="dxa"/>
                  <w:noWrap w:val="0"/>
                  <w:vAlign w:val="center"/>
                </w:tcPr>
                <w:p w14:paraId="62124DF8">
                  <w:pPr>
                    <w:pStyle w:val="98"/>
                    <w:keepNext w:val="0"/>
                    <w:keepLines w:val="0"/>
                    <w:pageBreakBefore w:val="0"/>
                    <w:widowControl/>
                    <w:kinsoku/>
                    <w:wordWrap/>
                    <w:overflowPunct/>
                    <w:topLinePunct w:val="0"/>
                    <w:autoSpaceDE/>
                    <w:autoSpaceDN/>
                    <w:bidi w:val="0"/>
                    <w:adjustRightInd/>
                    <w:snapToGrid w:val="0"/>
                    <w:spacing w:after="0" w:line="240" w:lineRule="auto"/>
                    <w:ind w:right="0" w:firstLine="0" w:firstLineChars="0"/>
                    <w:textAlignment w:val="auto"/>
                    <w:rPr>
                      <w:rFonts w:hint="default" w:ascii="Times New Roman" w:hAnsi="Times New Roman" w:eastAsia="宋体" w:cs="宋体"/>
                      <w:color w:val="000000" w:themeColor="text1"/>
                      <w:highlight w:val="none"/>
                      <w14:textFill>
                        <w14:solidFill>
                          <w14:schemeClr w14:val="tx1"/>
                        </w14:solidFill>
                      </w14:textFill>
                    </w:rPr>
                  </w:pPr>
                  <w:r>
                    <w:rPr>
                      <w:rFonts w:hint="default" w:ascii="Times New Roman" w:hAnsi="Times New Roman" w:eastAsia="宋体" w:cs="宋体"/>
                      <w:color w:val="000000" w:themeColor="text1"/>
                      <w:highlight w:val="none"/>
                      <w14:textFill>
                        <w14:solidFill>
                          <w14:schemeClr w14:val="tx1"/>
                        </w14:solidFill>
                      </w14:textFill>
                    </w:rPr>
                    <w:t>30</w:t>
                  </w:r>
                </w:p>
              </w:tc>
            </w:tr>
          </w:tbl>
          <w:p w14:paraId="055A6DF2">
            <w:pPr>
              <w:spacing w:line="480" w:lineRule="exact"/>
              <w:ind w:firstLine="602" w:firstLineChars="250"/>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3、噪声</w:t>
            </w:r>
          </w:p>
          <w:p w14:paraId="02758A20">
            <w:pPr>
              <w:spacing w:line="480" w:lineRule="exact"/>
              <w:ind w:firstLine="600" w:firstLineChars="25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运营期</w:t>
            </w:r>
            <w:r>
              <w:rPr>
                <w:rFonts w:hint="eastAsia"/>
                <w:color w:val="000000" w:themeColor="text1"/>
                <w:sz w:val="24"/>
                <w:highlight w:val="none"/>
                <w:lang w:eastAsia="zh-CN"/>
                <w14:textFill>
                  <w14:solidFill>
                    <w14:schemeClr w14:val="tx1"/>
                  </w14:solidFill>
                </w14:textFill>
              </w:rPr>
              <w:t>厂</w:t>
            </w:r>
            <w:r>
              <w:rPr>
                <w:color w:val="000000" w:themeColor="text1"/>
                <w:sz w:val="24"/>
                <w:highlight w:val="none"/>
                <w14:textFill>
                  <w14:solidFill>
                    <w14:schemeClr w14:val="tx1"/>
                  </w14:solidFill>
                </w14:textFill>
              </w:rPr>
              <w:t>界噪声排放执行《工业企业厂界环境噪声排放标准》（GB12348-2008）中</w:t>
            </w:r>
            <w:r>
              <w:rPr>
                <w:rFonts w:hint="eastAsia"/>
                <w:color w:val="000000" w:themeColor="text1"/>
                <w:sz w:val="24"/>
                <w:highlight w:val="none"/>
                <w:lang w:val="en-US" w:eastAsia="zh-CN"/>
                <w14:textFill>
                  <w14:solidFill>
                    <w14:schemeClr w14:val="tx1"/>
                  </w14:solidFill>
                </w14:textFill>
              </w:rPr>
              <w:t>3</w:t>
            </w:r>
            <w:r>
              <w:rPr>
                <w:color w:val="000000" w:themeColor="text1"/>
                <w:sz w:val="24"/>
                <w:highlight w:val="none"/>
                <w14:textFill>
                  <w14:solidFill>
                    <w14:schemeClr w14:val="tx1"/>
                  </w14:solidFill>
                </w14:textFill>
              </w:rPr>
              <w:t>类标准，标准值如下：</w:t>
            </w:r>
          </w:p>
          <w:p w14:paraId="161AB8E4">
            <w:pPr>
              <w:ind w:firstLine="482" w:firstLineChars="200"/>
              <w:jc w:val="center"/>
              <w:rPr>
                <w:rFonts w:hint="default"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表</w:t>
            </w:r>
            <w:r>
              <w:rPr>
                <w:rFonts w:hint="eastAsia"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3-8</w:t>
            </w:r>
            <w:r>
              <w:rPr>
                <w:rFonts w:hint="default" w:ascii="Times New Roman" w:hAnsi="Times New Roman" w:eastAsia="宋体" w:cs="Times New Roman"/>
                <w:b/>
                <w:color w:val="000000" w:themeColor="text1"/>
                <w:kern w:val="2"/>
                <w:sz w:val="24"/>
                <w:szCs w:val="24"/>
                <w:highlight w:val="none"/>
                <w:lang w:val="en-US" w:eastAsia="zh-CN" w:bidi="ar-SA"/>
                <w14:textFill>
                  <w14:solidFill>
                    <w14:schemeClr w14:val="tx1"/>
                  </w14:solidFill>
                </w14:textFill>
              </w:rPr>
              <w:t xml:space="preserve">  工业企业厂界环境噪声排放标准</w:t>
            </w:r>
          </w:p>
          <w:tbl>
            <w:tblPr>
              <w:tblStyle w:val="32"/>
              <w:tblW w:w="79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95"/>
              <w:gridCol w:w="1291"/>
              <w:gridCol w:w="1335"/>
              <w:gridCol w:w="2657"/>
            </w:tblGrid>
            <w:tr w14:paraId="5606B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2695" w:type="dxa"/>
                  <w:noWrap w:val="0"/>
                  <w:vAlign w:val="center"/>
                </w:tcPr>
                <w:p w14:paraId="4FCC4E25">
                  <w:pPr>
                    <w:jc w:val="center"/>
                    <w:rPr>
                      <w:b w:val="0"/>
                      <w:bCs/>
                      <w:color w:val="000000" w:themeColor="text1"/>
                      <w:szCs w:val="21"/>
                      <w:highlight w:val="none"/>
                      <w14:textFill>
                        <w14:solidFill>
                          <w14:schemeClr w14:val="tx1"/>
                        </w14:solidFill>
                      </w14:textFill>
                    </w:rPr>
                  </w:pPr>
                  <w:r>
                    <w:rPr>
                      <w:b w:val="0"/>
                      <w:bCs/>
                      <w:color w:val="000000" w:themeColor="text1"/>
                      <w:szCs w:val="21"/>
                      <w:highlight w:val="none"/>
                      <w14:textFill>
                        <w14:solidFill>
                          <w14:schemeClr w14:val="tx1"/>
                        </w14:solidFill>
                      </w14:textFill>
                    </w:rPr>
                    <w:t>类   别</w:t>
                  </w:r>
                </w:p>
              </w:tc>
              <w:tc>
                <w:tcPr>
                  <w:tcW w:w="1291" w:type="dxa"/>
                  <w:noWrap w:val="0"/>
                  <w:vAlign w:val="center"/>
                </w:tcPr>
                <w:p w14:paraId="49759991">
                  <w:pPr>
                    <w:jc w:val="center"/>
                    <w:rPr>
                      <w:b w:val="0"/>
                      <w:bCs/>
                      <w:color w:val="000000" w:themeColor="text1"/>
                      <w:szCs w:val="21"/>
                      <w:highlight w:val="none"/>
                      <w14:textFill>
                        <w14:solidFill>
                          <w14:schemeClr w14:val="tx1"/>
                        </w14:solidFill>
                      </w14:textFill>
                    </w:rPr>
                  </w:pPr>
                  <w:r>
                    <w:rPr>
                      <w:b w:val="0"/>
                      <w:bCs/>
                      <w:color w:val="000000" w:themeColor="text1"/>
                      <w:szCs w:val="21"/>
                      <w:highlight w:val="none"/>
                      <w14:textFill>
                        <w14:solidFill>
                          <w14:schemeClr w14:val="tx1"/>
                        </w14:solidFill>
                      </w14:textFill>
                    </w:rPr>
                    <w:t>昼  间</w:t>
                  </w:r>
                </w:p>
              </w:tc>
              <w:tc>
                <w:tcPr>
                  <w:tcW w:w="1335" w:type="dxa"/>
                  <w:noWrap w:val="0"/>
                  <w:vAlign w:val="center"/>
                </w:tcPr>
                <w:p w14:paraId="4C94E8FD">
                  <w:pPr>
                    <w:ind w:left="70" w:hanging="70"/>
                    <w:jc w:val="center"/>
                    <w:rPr>
                      <w:b w:val="0"/>
                      <w:bCs/>
                      <w:color w:val="000000" w:themeColor="text1"/>
                      <w:szCs w:val="21"/>
                      <w:highlight w:val="none"/>
                      <w14:textFill>
                        <w14:solidFill>
                          <w14:schemeClr w14:val="tx1"/>
                        </w14:solidFill>
                      </w14:textFill>
                    </w:rPr>
                  </w:pPr>
                  <w:r>
                    <w:rPr>
                      <w:b w:val="0"/>
                      <w:bCs/>
                      <w:color w:val="000000" w:themeColor="text1"/>
                      <w:szCs w:val="21"/>
                      <w:highlight w:val="none"/>
                      <w14:textFill>
                        <w14:solidFill>
                          <w14:schemeClr w14:val="tx1"/>
                        </w14:solidFill>
                      </w14:textFill>
                    </w:rPr>
                    <w:t>夜  间</w:t>
                  </w:r>
                </w:p>
              </w:tc>
              <w:tc>
                <w:tcPr>
                  <w:tcW w:w="2657" w:type="dxa"/>
                  <w:noWrap w:val="0"/>
                  <w:vAlign w:val="center"/>
                </w:tcPr>
                <w:p w14:paraId="3C48CFB9">
                  <w:pPr>
                    <w:ind w:left="70" w:hanging="70"/>
                    <w:jc w:val="center"/>
                    <w:rPr>
                      <w:b w:val="0"/>
                      <w:bCs/>
                      <w:color w:val="000000" w:themeColor="text1"/>
                      <w:szCs w:val="21"/>
                      <w:highlight w:val="none"/>
                      <w14:textFill>
                        <w14:solidFill>
                          <w14:schemeClr w14:val="tx1"/>
                        </w14:solidFill>
                      </w14:textFill>
                    </w:rPr>
                  </w:pPr>
                  <w:r>
                    <w:rPr>
                      <w:b w:val="0"/>
                      <w:bCs/>
                      <w:color w:val="000000" w:themeColor="text1"/>
                      <w:szCs w:val="21"/>
                      <w:highlight w:val="none"/>
                      <w14:textFill>
                        <w14:solidFill>
                          <w14:schemeClr w14:val="tx1"/>
                        </w14:solidFill>
                      </w14:textFill>
                    </w:rPr>
                    <w:t>依  据</w:t>
                  </w:r>
                </w:p>
              </w:tc>
            </w:tr>
            <w:tr w14:paraId="76EEB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jc w:val="center"/>
              </w:trPr>
              <w:tc>
                <w:tcPr>
                  <w:tcW w:w="2695" w:type="dxa"/>
                  <w:noWrap w:val="0"/>
                  <w:vAlign w:val="center"/>
                </w:tcPr>
                <w:p w14:paraId="02BCDD28">
                  <w:pPr>
                    <w:jc w:val="center"/>
                    <w:rPr>
                      <w:b w:val="0"/>
                      <w:bCs/>
                      <w:color w:val="000000" w:themeColor="text1"/>
                      <w:szCs w:val="21"/>
                      <w:highlight w:val="none"/>
                      <w14:textFill>
                        <w14:solidFill>
                          <w14:schemeClr w14:val="tx1"/>
                        </w14:solidFill>
                      </w14:textFill>
                    </w:rPr>
                  </w:pPr>
                  <w:r>
                    <w:rPr>
                      <w:b w:val="0"/>
                      <w:bCs/>
                      <w:color w:val="000000" w:themeColor="text1"/>
                      <w:szCs w:val="21"/>
                      <w:highlight w:val="none"/>
                      <w14:textFill>
                        <w14:solidFill>
                          <w14:schemeClr w14:val="tx1"/>
                        </w14:solidFill>
                      </w14:textFill>
                    </w:rPr>
                    <w:t>噪声限值[Leq：dB（A）]</w:t>
                  </w:r>
                </w:p>
              </w:tc>
              <w:tc>
                <w:tcPr>
                  <w:tcW w:w="1291" w:type="dxa"/>
                  <w:noWrap w:val="0"/>
                  <w:vAlign w:val="center"/>
                </w:tcPr>
                <w:p w14:paraId="247F3CE5">
                  <w:pPr>
                    <w:jc w:val="center"/>
                    <w:rPr>
                      <w:rFonts w:hint="eastAsia"/>
                      <w:b w:val="0"/>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65</w:t>
                  </w:r>
                </w:p>
              </w:tc>
              <w:tc>
                <w:tcPr>
                  <w:tcW w:w="1335" w:type="dxa"/>
                  <w:noWrap w:val="0"/>
                  <w:vAlign w:val="center"/>
                </w:tcPr>
                <w:p w14:paraId="27314F84">
                  <w:pPr>
                    <w:jc w:val="center"/>
                    <w:rPr>
                      <w:rFonts w:hint="eastAsia"/>
                      <w:b w:val="0"/>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55</w:t>
                  </w:r>
                </w:p>
              </w:tc>
              <w:tc>
                <w:tcPr>
                  <w:tcW w:w="2657" w:type="dxa"/>
                  <w:noWrap w:val="0"/>
                  <w:vAlign w:val="center"/>
                </w:tcPr>
                <w:p w14:paraId="668E1610">
                  <w:pPr>
                    <w:jc w:val="center"/>
                    <w:rPr>
                      <w:b w:val="0"/>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（GB12348-2008）</w:t>
                  </w:r>
                  <w:r>
                    <w:rPr>
                      <w:bCs/>
                      <w:color w:val="000000" w:themeColor="text1"/>
                      <w:kern w:val="0"/>
                      <w:szCs w:val="21"/>
                      <w:highlight w:val="none"/>
                      <w14:textFill>
                        <w14:solidFill>
                          <w14:schemeClr w14:val="tx1"/>
                        </w14:solidFill>
                      </w14:textFill>
                    </w:rPr>
                    <w:t>3</w:t>
                  </w:r>
                  <w:r>
                    <w:rPr>
                      <w:bCs/>
                      <w:color w:val="000000" w:themeColor="text1"/>
                      <w:szCs w:val="21"/>
                      <w:highlight w:val="none"/>
                      <w14:textFill>
                        <w14:solidFill>
                          <w14:schemeClr w14:val="tx1"/>
                        </w14:solidFill>
                      </w14:textFill>
                    </w:rPr>
                    <w:t>类</w:t>
                  </w:r>
                </w:p>
              </w:tc>
            </w:tr>
          </w:tbl>
          <w:p w14:paraId="55389162">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b/>
                <w:bCs/>
                <w:color w:val="000000" w:themeColor="text1"/>
                <w:sz w:val="24"/>
                <w:highlight w:val="none"/>
                <w14:textFill>
                  <w14:solidFill>
                    <w14:schemeClr w14:val="tx1"/>
                  </w14:solidFill>
                </w14:textFill>
              </w:rPr>
              <w:t>4、固废</w:t>
            </w:r>
          </w:p>
          <w:p w14:paraId="7FB8AFDD">
            <w:pPr>
              <w:spacing w:line="360" w:lineRule="auto"/>
              <w:ind w:left="94" w:leftChars="45" w:firstLine="480" w:firstLineChars="200"/>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一般工业固体废物参照执行《一般工业固体废物贮存</w:t>
            </w:r>
            <w:r>
              <w:rPr>
                <w:rFonts w:hint="eastAsia"/>
                <w:color w:val="000000" w:themeColor="text1"/>
                <w:sz w:val="24"/>
                <w:highlight w:val="none"/>
                <w14:textFill>
                  <w14:solidFill>
                    <w14:schemeClr w14:val="tx1"/>
                  </w14:solidFill>
                </w14:textFill>
              </w:rPr>
              <w:t>和填埋</w:t>
            </w:r>
            <w:r>
              <w:rPr>
                <w:color w:val="000000" w:themeColor="text1"/>
                <w:sz w:val="24"/>
                <w:highlight w:val="none"/>
                <w14:textFill>
                  <w14:solidFill>
                    <w14:schemeClr w14:val="tx1"/>
                  </w14:solidFill>
                </w14:textFill>
              </w:rPr>
              <w:t>污染控制标准》（GB18599-2020）；危险废物按《危险废物贮存污染控制标准》（GB18597-20</w:t>
            </w:r>
            <w:r>
              <w:rPr>
                <w:rFonts w:hint="eastAsia"/>
                <w:color w:val="000000" w:themeColor="text1"/>
                <w:sz w:val="24"/>
                <w:highlight w:val="none"/>
                <w:lang w:val="en-US" w:eastAsia="zh-CN"/>
                <w14:textFill>
                  <w14:solidFill>
                    <w14:schemeClr w14:val="tx1"/>
                  </w14:solidFill>
                </w14:textFill>
              </w:rPr>
              <w:t>23</w:t>
            </w:r>
            <w:r>
              <w:rPr>
                <w:color w:val="000000" w:themeColor="text1"/>
                <w:sz w:val="24"/>
                <w:highlight w:val="none"/>
                <w14:textFill>
                  <w14:solidFill>
                    <w14:schemeClr w14:val="tx1"/>
                  </w14:solidFill>
                </w14:textFill>
              </w:rPr>
              <w:t>）。</w:t>
            </w:r>
          </w:p>
        </w:tc>
      </w:tr>
      <w:tr w14:paraId="11D6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8" w:hRule="atLeast"/>
          <w:jc w:val="center"/>
        </w:trPr>
        <w:tc>
          <w:tcPr>
            <w:tcW w:w="800" w:type="dxa"/>
            <w:vAlign w:val="center"/>
          </w:tcPr>
          <w:p w14:paraId="13FE8D88">
            <w:pPr>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总量</w:t>
            </w:r>
          </w:p>
          <w:p w14:paraId="10BC105C">
            <w:pPr>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控制</w:t>
            </w:r>
          </w:p>
          <w:p w14:paraId="3EBC3D36">
            <w:pPr>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指标</w:t>
            </w:r>
          </w:p>
        </w:tc>
        <w:tc>
          <w:tcPr>
            <w:tcW w:w="8190" w:type="dxa"/>
          </w:tcPr>
          <w:p w14:paraId="53C28AEF">
            <w:pPr>
              <w:keepNext w:val="0"/>
              <w:keepLines w:val="0"/>
              <w:pageBreakBefore w:val="0"/>
              <w:widowControl w:val="0"/>
              <w:kinsoku/>
              <w:wordWrap/>
              <w:overflowPunct/>
              <w:topLinePunct w:val="0"/>
              <w:autoSpaceDE/>
              <w:autoSpaceDN/>
              <w:bidi w:val="0"/>
              <w:adjustRightInd/>
              <w:snapToGrid/>
              <w:spacing w:before="157" w:beforeLines="50" w:line="360" w:lineRule="auto"/>
              <w:ind w:firstLine="360" w:firstLineChars="150"/>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（1）废气</w:t>
            </w:r>
          </w:p>
          <w:p w14:paraId="04288FE9">
            <w:pPr>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《关于进一步加强建设项目新增大气主要污染物总量指标管理工作的通知》（安徽省环保厅（皖环发【</w:t>
            </w:r>
            <w:r>
              <w:rPr>
                <w:rFonts w:ascii="宋体" w:hAnsi="宋体" w:cs="宋体"/>
                <w:color w:val="000000" w:themeColor="text1"/>
                <w:sz w:val="24"/>
                <w:szCs w:val="24"/>
                <w:highlight w:val="none"/>
                <w14:textFill>
                  <w14:solidFill>
                    <w14:schemeClr w14:val="tx1"/>
                  </w14:solidFill>
                </w14:textFill>
              </w:rPr>
              <w:t>2017</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19</w:t>
            </w:r>
            <w:r>
              <w:rPr>
                <w:rFonts w:hint="eastAsia" w:ascii="宋体" w:hAnsi="宋体" w:cs="宋体"/>
                <w:color w:val="000000" w:themeColor="text1"/>
                <w:sz w:val="24"/>
                <w:szCs w:val="24"/>
                <w:highlight w:val="none"/>
                <w14:textFill>
                  <w14:solidFill>
                    <w14:schemeClr w14:val="tx1"/>
                  </w14:solidFill>
                </w14:textFill>
              </w:rPr>
              <w:t>号）），总量控制因子为：氮氧化物（</w:t>
            </w:r>
            <w:r>
              <w:rPr>
                <w:rFonts w:ascii="宋体" w:hAnsi="宋体" w:cs="宋体"/>
                <w:color w:val="000000" w:themeColor="text1"/>
                <w:sz w:val="24"/>
                <w:szCs w:val="24"/>
                <w:highlight w:val="none"/>
                <w14:textFill>
                  <w14:solidFill>
                    <w14:schemeClr w14:val="tx1"/>
                  </w14:solidFill>
                </w14:textFill>
              </w:rPr>
              <w:t>NOx</w:t>
            </w:r>
            <w:r>
              <w:rPr>
                <w:rFonts w:hint="eastAsia" w:ascii="宋体" w:hAnsi="宋体" w:cs="宋体"/>
                <w:color w:val="000000" w:themeColor="text1"/>
                <w:sz w:val="24"/>
                <w:szCs w:val="24"/>
                <w:highlight w:val="none"/>
                <w14:textFill>
                  <w14:solidFill>
                    <w14:schemeClr w14:val="tx1"/>
                  </w14:solidFill>
                </w14:textFill>
              </w:rPr>
              <w:t>）、二氧化硫（</w:t>
            </w:r>
            <w:r>
              <w:rPr>
                <w:rFonts w:ascii="宋体" w:hAnsi="宋体" w:cs="宋体"/>
                <w:color w:val="000000" w:themeColor="text1"/>
                <w:sz w:val="24"/>
                <w:szCs w:val="24"/>
                <w:highlight w:val="none"/>
                <w14:textFill>
                  <w14:solidFill>
                    <w14:schemeClr w14:val="tx1"/>
                  </w14:solidFill>
                </w14:textFill>
              </w:rPr>
              <w:t>SO</w:t>
            </w:r>
            <w:r>
              <w:rPr>
                <w:rFonts w:ascii="宋体" w:hAnsi="宋体" w:cs="宋体"/>
                <w:color w:val="000000" w:themeColor="text1"/>
                <w:sz w:val="24"/>
                <w:szCs w:val="24"/>
                <w:highlight w:val="none"/>
                <w:vertAlign w:val="subscript"/>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）、烟（粉）尘和挥发性有机物（</w:t>
            </w:r>
            <w:r>
              <w:rPr>
                <w:rFonts w:ascii="宋体" w:hAnsi="宋体" w:cs="宋体"/>
                <w:color w:val="000000" w:themeColor="text1"/>
                <w:sz w:val="24"/>
                <w:szCs w:val="24"/>
                <w:highlight w:val="none"/>
                <w14:textFill>
                  <w14:solidFill>
                    <w14:schemeClr w14:val="tx1"/>
                  </w14:solidFill>
                </w14:textFill>
              </w:rPr>
              <w:t>VOCs</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项指标。</w:t>
            </w:r>
          </w:p>
          <w:p w14:paraId="0851DCDF">
            <w:pPr>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根据《安徽省环保厅关于进一步加强建设项目新增大气主要污染物总量指标管理工作的通知》皖环发〔2017〕19号文件：三、大气主要污染物总量指标实行区域内等量或倍量削减替代。上年度空气质量不达标的城市，相应污染物指标应执行“倍量替代”。其中，上年度PM</w:t>
            </w:r>
            <w:r>
              <w:rPr>
                <w:rFonts w:hint="eastAsia" w:cs="Times New Roman"/>
                <w:color w:val="000000" w:themeColor="text1"/>
                <w:sz w:val="24"/>
                <w:szCs w:val="24"/>
                <w:highlight w:val="none"/>
                <w:vertAlign w:val="subscript"/>
                <w:lang w:val="en-US" w:eastAsia="zh-CN"/>
                <w14:textFill>
                  <w14:solidFill>
                    <w14:schemeClr w14:val="tx1"/>
                  </w14:solidFill>
                </w14:textFill>
              </w:rPr>
              <w:t>2.5</w:t>
            </w:r>
            <w:r>
              <w:rPr>
                <w:rFonts w:hint="eastAsia" w:cs="Times New Roman"/>
                <w:color w:val="000000" w:themeColor="text1"/>
                <w:sz w:val="24"/>
                <w:szCs w:val="24"/>
                <w:highlight w:val="none"/>
                <w:lang w:val="en-US" w:eastAsia="zh-CN"/>
                <w14:textFill>
                  <w14:solidFill>
                    <w14:schemeClr w14:val="tx1"/>
                  </w14:solidFill>
                </w14:textFill>
              </w:rPr>
              <w:t>不达标的城市，新增SO</w:t>
            </w:r>
            <w:r>
              <w:rPr>
                <w:rFonts w:hint="eastAsia" w:cs="Times New Roman"/>
                <w:color w:val="000000" w:themeColor="text1"/>
                <w:sz w:val="24"/>
                <w:szCs w:val="24"/>
                <w:highlight w:val="none"/>
                <w:vertAlign w:val="subscript"/>
                <w:lang w:val="en-US" w:eastAsia="zh-CN"/>
                <w14:textFill>
                  <w14:solidFill>
                    <w14:schemeClr w14:val="tx1"/>
                  </w14:solidFill>
                </w14:textFill>
              </w:rPr>
              <w:t>2</w:t>
            </w:r>
            <w:r>
              <w:rPr>
                <w:rFonts w:hint="eastAsia" w:cs="Times New Roman"/>
                <w:color w:val="000000" w:themeColor="text1"/>
                <w:sz w:val="24"/>
                <w:szCs w:val="24"/>
                <w:highlight w:val="none"/>
                <w:lang w:val="en-US" w:eastAsia="zh-CN"/>
                <w14:textFill>
                  <w14:solidFill>
                    <w14:schemeClr w14:val="tx1"/>
                  </w14:solidFill>
                </w14:textFill>
              </w:rPr>
              <w:t>、NOx和VOCs指标均要执行“倍量替代”。上年度PM</w:t>
            </w:r>
            <w:r>
              <w:rPr>
                <w:rFonts w:hint="eastAsia" w:cs="Times New Roman"/>
                <w:color w:val="000000" w:themeColor="text1"/>
                <w:sz w:val="24"/>
                <w:szCs w:val="24"/>
                <w:highlight w:val="none"/>
                <w:vertAlign w:val="subscript"/>
                <w:lang w:val="en-US" w:eastAsia="zh-CN"/>
                <w14:textFill>
                  <w14:solidFill>
                    <w14:schemeClr w14:val="tx1"/>
                  </w14:solidFill>
                </w14:textFill>
              </w:rPr>
              <w:t>10</w:t>
            </w:r>
            <w:r>
              <w:rPr>
                <w:rFonts w:hint="eastAsia" w:cs="Times New Roman"/>
                <w:color w:val="000000" w:themeColor="text1"/>
                <w:sz w:val="24"/>
                <w:szCs w:val="24"/>
                <w:highlight w:val="none"/>
                <w:lang w:val="en-US" w:eastAsia="zh-CN"/>
                <w14:textFill>
                  <w14:solidFill>
                    <w14:schemeClr w14:val="tx1"/>
                  </w14:solidFill>
                </w14:textFill>
              </w:rPr>
              <w:t>不达标的城市，新增烟（粉）尘指标要执行“倍量替代”。达到超低排放标准的新建火电项目无需执行“倍量替代”。项目所在区域为淮北市，上年度环境空气质量不达标，新增大气污染物指标需执行“倍量替代。</w:t>
            </w:r>
          </w:p>
          <w:p w14:paraId="0335C73C">
            <w:pPr>
              <w:adjustRightInd w:val="0"/>
              <w:snapToGrid w:val="0"/>
              <w:spacing w:line="360" w:lineRule="auto"/>
              <w:ind w:firstLine="480" w:firstLineChars="200"/>
              <w:jc w:val="left"/>
              <w:rPr>
                <w:rFonts w:hint="default" w:ascii="宋体" w:eastAsia="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本项目大气污染物总量控制指标为挥发性有机物（</w:t>
            </w:r>
            <w:r>
              <w:rPr>
                <w:rFonts w:hint="eastAsia" w:ascii="宋体" w:hAnsi="宋体" w:cs="宋体"/>
                <w:color w:val="000000" w:themeColor="text1"/>
                <w:sz w:val="24"/>
                <w:szCs w:val="24"/>
                <w:highlight w:val="none"/>
                <w:lang w:eastAsia="zh-CN"/>
                <w14:textFill>
                  <w14:solidFill>
                    <w14:schemeClr w14:val="tx1"/>
                  </w14:solidFill>
                </w14:textFill>
              </w:rPr>
              <w:t>非甲烷总烃</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0.648</w:t>
            </w:r>
            <w:r>
              <w:rPr>
                <w:rFonts w:hint="eastAsia" w:ascii="宋体" w:hAnsi="宋体" w:cs="宋体"/>
                <w:color w:val="000000" w:themeColor="text1"/>
                <w:sz w:val="24"/>
                <w:szCs w:val="24"/>
                <w:highlight w:val="none"/>
                <w:lang w:eastAsia="zh-CN"/>
                <w14:textFill>
                  <w14:solidFill>
                    <w14:schemeClr w14:val="tx1"/>
                  </w14:solidFill>
                </w14:textFill>
              </w:rPr>
              <w:t>t</w:t>
            </w:r>
            <w:r>
              <w:rPr>
                <w:rFonts w:ascii="宋体" w:hAnsi="宋体" w:cs="宋体"/>
                <w:color w:val="000000" w:themeColor="text1"/>
                <w:sz w:val="24"/>
                <w:szCs w:val="24"/>
                <w:highlight w:val="none"/>
                <w14:textFill>
                  <w14:solidFill>
                    <w14:schemeClr w14:val="tx1"/>
                  </w14:solidFill>
                </w14:textFill>
              </w:rPr>
              <w:t>/a</w:t>
            </w:r>
            <w:r>
              <w:rPr>
                <w:rStyle w:val="68"/>
                <w:rFonts w:hint="eastAsia" w:ascii="Times New Roman" w:hAnsi="Times New Roman" w:eastAsia="宋体" w:cs="宋体"/>
                <w:b w:val="0"/>
                <w:bCs w:val="0"/>
                <w:color w:val="000000" w:themeColor="text1"/>
                <w:highlight w:val="none"/>
                <w:lang w:val="en-US"/>
                <w14:textFill>
                  <w14:solidFill>
                    <w14:schemeClr w14:val="tx1"/>
                  </w14:solidFill>
                </w14:textFill>
              </w:rPr>
              <w:t>。</w:t>
            </w:r>
          </w:p>
          <w:p w14:paraId="59A3AF5F">
            <w:pPr>
              <w:autoSpaceDE w:val="0"/>
              <w:autoSpaceDN w:val="0"/>
              <w:adjustRightInd w:val="0"/>
              <w:spacing w:line="360" w:lineRule="auto"/>
              <w:ind w:firstLine="480" w:firstLineChars="20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（2）废水</w:t>
            </w:r>
          </w:p>
          <w:p w14:paraId="433FA6AC">
            <w:pPr>
              <w:pStyle w:val="40"/>
              <w:spacing w:line="360" w:lineRule="auto"/>
              <w:ind w:firstLine="480" w:firstLineChars="200"/>
              <w:jc w:val="both"/>
              <w:rPr>
                <w:rFonts w:hint="default" w:ascii="Times New Roman" w:hAnsi="Times New Roman"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本项目总量控制因子为COD及NH</w:t>
            </w:r>
            <w:r>
              <w:rPr>
                <w:rFonts w:hint="default" w:ascii="Times New Roman" w:hAnsi="Times New Roman" w:eastAsia="宋体" w:cs="Times New Roman"/>
                <w:b w:val="0"/>
                <w:bCs/>
                <w:color w:val="000000" w:themeColor="text1"/>
                <w:sz w:val="24"/>
                <w:szCs w:val="24"/>
                <w:highlight w:val="none"/>
                <w:vertAlign w:val="subscript"/>
                <w14:textFill>
                  <w14:solidFill>
                    <w14:schemeClr w14:val="tx1"/>
                  </w14:solidFill>
                </w14:textFill>
              </w:rPr>
              <w:t>3</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-N。项目污染物的总量控制目标值，是经处理达标后排放的污染物总量。由于本项目</w:t>
            </w:r>
            <w:r>
              <w:rPr>
                <w:rFonts w:hint="eastAsia" w:cs="Times New Roman"/>
                <w:b w:val="0"/>
                <w:bCs/>
                <w:color w:val="000000" w:themeColor="text1"/>
                <w:sz w:val="24"/>
                <w:szCs w:val="24"/>
                <w:highlight w:val="none"/>
                <w:lang w:eastAsia="zh-CN"/>
                <w14:textFill>
                  <w14:solidFill>
                    <w14:schemeClr w14:val="tx1"/>
                  </w14:solidFill>
                </w14:textFill>
              </w:rPr>
              <w:t>循环冷却水</w:t>
            </w:r>
            <w:r>
              <w:rPr>
                <w:rFonts w:hint="eastAsia" w:ascii="Times New Roman" w:hAnsi="Times New Roman" w:eastAsia="宋体" w:cs="Times New Roman"/>
                <w:b w:val="0"/>
                <w:bCs/>
                <w:color w:val="000000" w:themeColor="text1"/>
                <w:sz w:val="24"/>
                <w:szCs w:val="24"/>
                <w:highlight w:val="none"/>
                <w:lang w:eastAsia="zh-CN"/>
                <w14:textFill>
                  <w14:solidFill>
                    <w14:schemeClr w14:val="tx1"/>
                  </w14:solidFill>
                </w14:textFill>
              </w:rPr>
              <w:t>经沉淀池处理后回用生产，不外排；</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生活污水经预处理</w:t>
            </w:r>
            <w:r>
              <w:rPr>
                <w:rFonts w:hint="eastAsia" w:ascii="Times New Roman" w:hAnsi="Times New Roman" w:eastAsia="宋体" w:cs="Times New Roman"/>
                <w:b w:val="0"/>
                <w:bCs/>
                <w:color w:val="000000" w:themeColor="text1"/>
                <w:sz w:val="24"/>
                <w:szCs w:val="24"/>
                <w:highlight w:val="none"/>
                <w:lang w:eastAsia="zh-CN"/>
                <w14:textFill>
                  <w14:solidFill>
                    <w14:schemeClr w14:val="tx1"/>
                  </w14:solidFill>
                </w14:textFill>
              </w:rPr>
              <w:t>达标后</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接管至</w:t>
            </w:r>
            <w:r>
              <w:rPr>
                <w:rFonts w:hint="eastAsia" w:ascii="Times New Roman" w:hAnsi="Times New Roman" w:eastAsia="宋体" w:cs="Times New Roman"/>
                <w:b w:val="0"/>
                <w:bCs/>
                <w:color w:val="000000" w:themeColor="text1"/>
                <w:sz w:val="24"/>
                <w:szCs w:val="24"/>
                <w:highlight w:val="none"/>
                <w:lang w:eastAsia="zh-CN"/>
                <w14:textFill>
                  <w14:solidFill>
                    <w14:schemeClr w14:val="tx1"/>
                  </w14:solidFill>
                </w14:textFill>
              </w:rPr>
              <w:t>淮北蓝海水处理有限公司</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。因此，本项目COD、NH</w:t>
            </w:r>
            <w:r>
              <w:rPr>
                <w:rFonts w:hint="default" w:ascii="Times New Roman" w:hAnsi="Times New Roman" w:eastAsia="宋体" w:cs="Times New Roman"/>
                <w:b w:val="0"/>
                <w:bCs/>
                <w:color w:val="000000" w:themeColor="text1"/>
                <w:sz w:val="24"/>
                <w:szCs w:val="24"/>
                <w:highlight w:val="none"/>
                <w:vertAlign w:val="subscript"/>
                <w14:textFill>
                  <w14:solidFill>
                    <w14:schemeClr w14:val="tx1"/>
                  </w14:solidFill>
                </w14:textFill>
              </w:rPr>
              <w:t>3</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-N总量控制指</w:t>
            </w:r>
            <w:r>
              <w:rPr>
                <w:rFonts w:hint="default" w:ascii="Times New Roman" w:hAnsi="Times New Roman" w:cs="Times New Roman"/>
                <w:b w:val="0"/>
                <w:bCs/>
                <w:color w:val="000000" w:themeColor="text1"/>
                <w:sz w:val="24"/>
                <w:szCs w:val="24"/>
                <w:highlight w:val="none"/>
                <w14:textFill>
                  <w14:solidFill>
                    <w14:schemeClr w14:val="tx1"/>
                  </w14:solidFill>
                </w14:textFill>
              </w:rPr>
              <w:t>标统一纳入</w:t>
            </w:r>
            <w:r>
              <w:rPr>
                <w:rFonts w:hint="eastAsia" w:ascii="Times New Roman" w:hAnsi="Times New Roman" w:cs="Times New Roman"/>
                <w:b w:val="0"/>
                <w:bCs/>
                <w:color w:val="000000" w:themeColor="text1"/>
                <w:sz w:val="24"/>
                <w:szCs w:val="24"/>
                <w:highlight w:val="none"/>
                <w:lang w:eastAsia="zh-CN"/>
                <w14:textFill>
                  <w14:solidFill>
                    <w14:schemeClr w14:val="tx1"/>
                  </w14:solidFill>
                </w14:textFill>
              </w:rPr>
              <w:t>淮北蓝海水处理有限公司</w:t>
            </w:r>
            <w:r>
              <w:rPr>
                <w:rFonts w:hint="default" w:ascii="Times New Roman" w:hAnsi="Times New Roman" w:cs="Times New Roman"/>
                <w:b w:val="0"/>
                <w:bCs/>
                <w:color w:val="000000" w:themeColor="text1"/>
                <w:sz w:val="24"/>
                <w:szCs w:val="24"/>
                <w:highlight w:val="none"/>
                <w:lang w:eastAsia="zh-CN"/>
                <w14:textFill>
                  <w14:solidFill>
                    <w14:schemeClr w14:val="tx1"/>
                  </w14:solidFill>
                </w14:textFill>
              </w:rPr>
              <w:t>总量</w:t>
            </w:r>
            <w:r>
              <w:rPr>
                <w:rFonts w:hint="default" w:ascii="Times New Roman" w:hAnsi="Times New Roman" w:cs="Times New Roman"/>
                <w:b w:val="0"/>
                <w:bCs/>
                <w:color w:val="000000" w:themeColor="text1"/>
                <w:sz w:val="24"/>
                <w:szCs w:val="24"/>
                <w:highlight w:val="none"/>
                <w14:textFill>
                  <w14:solidFill>
                    <w14:schemeClr w14:val="tx1"/>
                  </w14:solidFill>
                </w14:textFill>
              </w:rPr>
              <w:t>，无需另行申请总量指标。</w:t>
            </w:r>
          </w:p>
          <w:p w14:paraId="271794A4">
            <w:pPr>
              <w:autoSpaceDE w:val="0"/>
              <w:autoSpaceDN w:val="0"/>
              <w:adjustRightInd w:val="0"/>
              <w:spacing w:line="360" w:lineRule="auto"/>
              <w:ind w:firstLine="480" w:firstLineChars="200"/>
              <w:rPr>
                <w:rFonts w:hint="eastAsia" w:eastAsia="宋体"/>
                <w:color w:val="000000" w:themeColor="text1"/>
                <w:sz w:val="24"/>
                <w:highlight w:val="none"/>
                <w:lang w:eastAsia="zh-CN"/>
                <w14:textFill>
                  <w14:solidFill>
                    <w14:schemeClr w14:val="tx1"/>
                  </w14:solidFill>
                </w14:textFill>
              </w:rPr>
            </w:pPr>
          </w:p>
        </w:tc>
      </w:tr>
    </w:tbl>
    <w:p w14:paraId="79AFFDA0">
      <w:pPr>
        <w:pStyle w:val="29"/>
        <w:keepNext w:val="0"/>
        <w:keepLines w:val="0"/>
        <w:pageBreakBefore w:val="0"/>
        <w:widowControl/>
        <w:kinsoku/>
        <w:wordWrap/>
        <w:overflowPunct/>
        <w:topLinePunct w:val="0"/>
        <w:autoSpaceDE/>
        <w:autoSpaceDN/>
        <w:bidi w:val="0"/>
        <w:adjustRightInd/>
        <w:snapToGrid w:val="0"/>
        <w:jc w:val="center"/>
        <w:textAlignment w:val="auto"/>
        <w:outlineLvl w:val="0"/>
        <w:rPr>
          <w:rFonts w:hint="eastAsia" w:ascii="黑体" w:hAnsi="黑体" w:eastAsia="黑体"/>
          <w:snapToGrid w:val="0"/>
          <w:color w:val="000000" w:themeColor="text1"/>
          <w:sz w:val="30"/>
          <w:szCs w:val="30"/>
          <w:highlight w:val="none"/>
          <w14:textFill>
            <w14:solidFill>
              <w14:schemeClr w14:val="tx1"/>
            </w14:solidFill>
          </w14:textFill>
        </w:rPr>
      </w:pPr>
      <w:r>
        <w:rPr>
          <w:rFonts w:ascii="黑体" w:hAnsi="黑体" w:eastAsia="黑体"/>
          <w:snapToGrid w:val="0"/>
          <w:color w:val="000000" w:themeColor="text1"/>
          <w:sz w:val="36"/>
          <w:szCs w:val="36"/>
          <w:highlight w:val="none"/>
          <w14:textFill>
            <w14:solidFill>
              <w14:schemeClr w14:val="tx1"/>
            </w14:solidFill>
          </w14:textFill>
        </w:rPr>
        <w:br w:type="page"/>
      </w:r>
      <w:r>
        <w:rPr>
          <w:rFonts w:hint="eastAsia" w:ascii="黑体" w:hAnsi="黑体" w:eastAsia="黑体"/>
          <w:snapToGrid w:val="0"/>
          <w:color w:val="000000" w:themeColor="text1"/>
          <w:sz w:val="30"/>
          <w:szCs w:val="30"/>
          <w:highlight w:val="none"/>
          <w14:textFill>
            <w14:solidFill>
              <w14:schemeClr w14:val="tx1"/>
            </w14:solidFill>
          </w14:textFill>
        </w:rPr>
        <w:t>四、主要环境影响和保护措施</w:t>
      </w:r>
    </w:p>
    <w:tbl>
      <w:tblPr>
        <w:tblStyle w:val="32"/>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455DF1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746" w:type="dxa"/>
            <w:tcMar>
              <w:left w:w="28" w:type="dxa"/>
              <w:right w:w="28" w:type="dxa"/>
            </w:tcMar>
            <w:vAlign w:val="center"/>
          </w:tcPr>
          <w:p w14:paraId="53D1C968">
            <w:pPr>
              <w:pStyle w:val="29"/>
              <w:adjustRightInd w:val="0"/>
              <w:snapToGrid w:val="0"/>
              <w:spacing w:before="0" w:beforeAutospacing="0" w:after="0" w:afterAutospacing="0" w:line="240" w:lineRule="auto"/>
              <w:jc w:val="center"/>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施工</w:t>
            </w:r>
          </w:p>
          <w:p w14:paraId="1CEC955F">
            <w:pPr>
              <w:pStyle w:val="29"/>
              <w:adjustRightInd w:val="0"/>
              <w:snapToGrid w:val="0"/>
              <w:spacing w:before="0" w:beforeAutospacing="0" w:after="0" w:afterAutospacing="0" w:line="240" w:lineRule="auto"/>
              <w:jc w:val="center"/>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期环</w:t>
            </w:r>
          </w:p>
          <w:p w14:paraId="0330C239">
            <w:pPr>
              <w:pStyle w:val="29"/>
              <w:adjustRightInd w:val="0"/>
              <w:snapToGrid w:val="0"/>
              <w:spacing w:before="0" w:beforeAutospacing="0" w:after="0" w:afterAutospacing="0" w:line="240" w:lineRule="auto"/>
              <w:jc w:val="center"/>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境保</w:t>
            </w:r>
          </w:p>
          <w:p w14:paraId="705EC020">
            <w:pPr>
              <w:pStyle w:val="29"/>
              <w:adjustRightInd w:val="0"/>
              <w:snapToGrid w:val="0"/>
              <w:spacing w:before="0" w:beforeAutospacing="0" w:after="0" w:afterAutospacing="0" w:line="240" w:lineRule="auto"/>
              <w:jc w:val="center"/>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护措</w:t>
            </w:r>
          </w:p>
          <w:p w14:paraId="7EC3D256">
            <w:pPr>
              <w:pStyle w:val="29"/>
              <w:adjustRightInd w:val="0"/>
              <w:snapToGrid w:val="0"/>
              <w:spacing w:before="0" w:beforeAutospacing="0" w:after="0" w:afterAutospacing="0" w:line="240" w:lineRule="auto"/>
              <w:jc w:val="center"/>
              <w:rPr>
                <w:rFonts w:cs="宋体"/>
                <w:bCs/>
                <w:color w:val="000000" w:themeColor="text1"/>
                <w:kern w:val="2"/>
                <w:sz w:val="21"/>
                <w:szCs w:val="21"/>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施</w:t>
            </w:r>
          </w:p>
        </w:tc>
        <w:tc>
          <w:tcPr>
            <w:tcW w:w="8162" w:type="dxa"/>
            <w:vAlign w:val="center"/>
          </w:tcPr>
          <w:p w14:paraId="39E80289">
            <w:pPr>
              <w:pStyle w:val="8"/>
              <w:spacing w:line="240" w:lineRule="auto"/>
              <w:rPr>
                <w:color w:val="000000" w:themeColor="text1"/>
                <w:highlight w:val="none"/>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本项目建设为租赁现有厂房，不涉及土石方施工等建筑工程，仅涉及设备安装。</w:t>
            </w:r>
            <w:r>
              <w:rPr>
                <w:rFonts w:hint="default" w:ascii="Times New Roman" w:hAnsi="Times New Roman" w:eastAsia="宋体" w:cs="Times New Roman"/>
                <w:color w:val="000000" w:themeColor="text1"/>
                <w:sz w:val="24"/>
                <w:szCs w:val="24"/>
                <w:highlight w:val="none"/>
                <w14:textFill>
                  <w14:solidFill>
                    <w14:schemeClr w14:val="tx1"/>
                  </w14:solidFill>
                </w14:textFill>
              </w:rPr>
              <w:t>施工过程产生的污染较小，时间较短，随着施工期的结束，施工期影响随即消失。因此，对施工期污染不再进行分析。</w:t>
            </w:r>
          </w:p>
          <w:p w14:paraId="5C46B2CB">
            <w:pPr>
              <w:pStyle w:val="4"/>
              <w:spacing w:before="0" w:after="0" w:line="240" w:lineRule="auto"/>
              <w:rPr>
                <w:color w:val="000000" w:themeColor="text1"/>
                <w:sz w:val="24"/>
                <w:highlight w:val="none"/>
                <w14:textFill>
                  <w14:solidFill>
                    <w14:schemeClr w14:val="tx1"/>
                  </w14:solidFill>
                </w14:textFill>
              </w:rPr>
            </w:pPr>
          </w:p>
        </w:tc>
      </w:tr>
      <w:tr w14:paraId="0A57B5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84" w:hRule="atLeast"/>
          <w:jc w:val="center"/>
        </w:trPr>
        <w:tc>
          <w:tcPr>
            <w:tcW w:w="746" w:type="dxa"/>
            <w:tcMar>
              <w:left w:w="28" w:type="dxa"/>
              <w:right w:w="28" w:type="dxa"/>
            </w:tcMar>
            <w:vAlign w:val="center"/>
          </w:tcPr>
          <w:p w14:paraId="3AF4ED40">
            <w:pPr>
              <w:adjustRightInd w:val="0"/>
              <w:snapToGrid w:val="0"/>
              <w:jc w:val="center"/>
              <w:rPr>
                <w:rStyle w:val="68"/>
                <w:rFonts w:ascii="Times New Roman" w:hAnsi="Times New Roman" w:eastAsia="宋体" w:cs="Times New Roman"/>
                <w:b w:val="0"/>
                <w:bCs/>
                <w:color w:val="000000" w:themeColor="text1"/>
                <w:kern w:val="2"/>
                <w:szCs w:val="24"/>
                <w:highlight w:val="none"/>
                <w14:textFill>
                  <w14:solidFill>
                    <w14:schemeClr w14:val="tx1"/>
                  </w14:solidFill>
                </w14:textFill>
              </w:rPr>
            </w:pPr>
            <w:r>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t>运营</w:t>
            </w:r>
          </w:p>
          <w:p w14:paraId="0E4997C8">
            <w:pPr>
              <w:adjustRightInd w:val="0"/>
              <w:snapToGrid w:val="0"/>
              <w:jc w:val="center"/>
              <w:rPr>
                <w:rStyle w:val="68"/>
                <w:rFonts w:ascii="Times New Roman" w:hAnsi="Times New Roman" w:eastAsia="宋体" w:cs="Times New Roman"/>
                <w:b w:val="0"/>
                <w:bCs/>
                <w:color w:val="000000" w:themeColor="text1"/>
                <w:kern w:val="2"/>
                <w:szCs w:val="24"/>
                <w:highlight w:val="none"/>
                <w14:textFill>
                  <w14:solidFill>
                    <w14:schemeClr w14:val="tx1"/>
                  </w14:solidFill>
                </w14:textFill>
              </w:rPr>
            </w:pPr>
            <w:r>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t>期环</w:t>
            </w:r>
          </w:p>
          <w:p w14:paraId="262E6FD7">
            <w:pPr>
              <w:adjustRightInd w:val="0"/>
              <w:snapToGrid w:val="0"/>
              <w:jc w:val="center"/>
              <w:rPr>
                <w:rStyle w:val="68"/>
                <w:rFonts w:ascii="Times New Roman" w:hAnsi="Times New Roman" w:eastAsia="宋体" w:cs="Times New Roman"/>
                <w:b w:val="0"/>
                <w:bCs/>
                <w:color w:val="000000" w:themeColor="text1"/>
                <w:kern w:val="2"/>
                <w:szCs w:val="24"/>
                <w:highlight w:val="none"/>
                <w14:textFill>
                  <w14:solidFill>
                    <w14:schemeClr w14:val="tx1"/>
                  </w14:solidFill>
                </w14:textFill>
              </w:rPr>
            </w:pPr>
            <w:r>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t>境影</w:t>
            </w:r>
          </w:p>
          <w:p w14:paraId="6597C08F">
            <w:pPr>
              <w:adjustRightInd w:val="0"/>
              <w:snapToGrid w:val="0"/>
              <w:jc w:val="center"/>
              <w:rPr>
                <w:rStyle w:val="68"/>
                <w:rFonts w:ascii="Times New Roman" w:hAnsi="Times New Roman" w:eastAsia="宋体" w:cs="Times New Roman"/>
                <w:b w:val="0"/>
                <w:bCs/>
                <w:color w:val="000000" w:themeColor="text1"/>
                <w:kern w:val="2"/>
                <w:szCs w:val="24"/>
                <w:highlight w:val="none"/>
                <w14:textFill>
                  <w14:solidFill>
                    <w14:schemeClr w14:val="tx1"/>
                  </w14:solidFill>
                </w14:textFill>
              </w:rPr>
            </w:pPr>
            <w:r>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t>响和</w:t>
            </w:r>
          </w:p>
          <w:p w14:paraId="32F21FA6">
            <w:pPr>
              <w:adjustRightInd w:val="0"/>
              <w:snapToGrid w:val="0"/>
              <w:jc w:val="center"/>
              <w:rPr>
                <w:rStyle w:val="68"/>
                <w:rFonts w:ascii="Times New Roman" w:hAnsi="Times New Roman" w:eastAsia="宋体" w:cs="Times New Roman"/>
                <w:b w:val="0"/>
                <w:bCs/>
                <w:color w:val="000000" w:themeColor="text1"/>
                <w:kern w:val="2"/>
                <w:szCs w:val="24"/>
                <w:highlight w:val="none"/>
                <w14:textFill>
                  <w14:solidFill>
                    <w14:schemeClr w14:val="tx1"/>
                  </w14:solidFill>
                </w14:textFill>
              </w:rPr>
            </w:pPr>
            <w:r>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t>保护</w:t>
            </w:r>
          </w:p>
          <w:p w14:paraId="74256640">
            <w:pPr>
              <w:adjustRightInd w:val="0"/>
              <w:snapToGrid w:val="0"/>
              <w:jc w:val="center"/>
              <w:rPr>
                <w:rStyle w:val="68"/>
                <w:rFonts w:ascii="Times New Roman" w:hAnsi="Times New Roman" w:eastAsia="宋体" w:cs="Times New Roman"/>
                <w:b w:val="0"/>
                <w:bCs/>
                <w:color w:val="000000" w:themeColor="text1"/>
                <w:kern w:val="2"/>
                <w:szCs w:val="24"/>
                <w:highlight w:val="none"/>
                <w14:textFill>
                  <w14:solidFill>
                    <w14:schemeClr w14:val="tx1"/>
                  </w14:solidFill>
                </w14:textFill>
              </w:rPr>
            </w:pPr>
            <w:r>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t>措施</w:t>
            </w:r>
          </w:p>
        </w:tc>
        <w:tc>
          <w:tcPr>
            <w:tcW w:w="8162" w:type="dxa"/>
            <w:vAlign w:val="center"/>
          </w:tcPr>
          <w:p w14:paraId="38D77959">
            <w:pPr>
              <w:pStyle w:val="4"/>
              <w:keepNext/>
              <w:keepLines/>
              <w:pageBreakBefore w:val="0"/>
              <w:widowControl w:val="0"/>
              <w:kinsoku/>
              <w:wordWrap/>
              <w:overflowPunct/>
              <w:topLinePunct w:val="0"/>
              <w:autoSpaceDE/>
              <w:autoSpaceDN/>
              <w:bidi w:val="0"/>
              <w:adjustRightInd/>
              <w:snapToGrid/>
              <w:spacing w:before="313" w:beforeLines="100" w:after="0" w:line="360" w:lineRule="auto"/>
              <w:textAlignment w:val="auto"/>
              <w:rPr>
                <w:rStyle w:val="68"/>
                <w:rFonts w:ascii="Times New Roman" w:hAnsi="Times New Roman" w:eastAsia="宋体" w:cs="Times New Roman"/>
                <w:b/>
                <w:bCs w:val="0"/>
                <w:color w:val="000000" w:themeColor="text1"/>
                <w:kern w:val="2"/>
                <w:szCs w:val="24"/>
                <w:highlight w:val="none"/>
                <w14:textFill>
                  <w14:solidFill>
                    <w14:schemeClr w14:val="tx1"/>
                  </w14:solidFill>
                </w14:textFill>
              </w:rPr>
            </w:pPr>
            <w:r>
              <w:rPr>
                <w:rStyle w:val="68"/>
                <w:rFonts w:hint="eastAsia" w:ascii="Times New Roman" w:hAnsi="Times New Roman" w:eastAsia="宋体" w:cs="Times New Roman"/>
                <w:b/>
                <w:bCs w:val="0"/>
                <w:color w:val="000000" w:themeColor="text1"/>
                <w:kern w:val="2"/>
                <w:szCs w:val="24"/>
                <w:highlight w:val="none"/>
                <w14:textFill>
                  <w14:solidFill>
                    <w14:schemeClr w14:val="tx1"/>
                  </w14:solidFill>
                </w14:textFill>
              </w:rPr>
              <w:t>1、大气</w:t>
            </w:r>
            <w:r>
              <w:rPr>
                <w:rStyle w:val="68"/>
                <w:rFonts w:ascii="Times New Roman" w:hAnsi="Times New Roman" w:eastAsia="宋体" w:cs="Times New Roman"/>
                <w:b/>
                <w:bCs w:val="0"/>
                <w:color w:val="000000" w:themeColor="text1"/>
                <w:kern w:val="2"/>
                <w:szCs w:val="24"/>
                <w:highlight w:val="none"/>
                <w14:textFill>
                  <w14:solidFill>
                    <w14:schemeClr w14:val="tx1"/>
                  </w14:solidFill>
                </w14:textFill>
              </w:rPr>
              <w:t>环境</w:t>
            </w:r>
            <w:r>
              <w:rPr>
                <w:rStyle w:val="68"/>
                <w:rFonts w:hint="eastAsia" w:ascii="Times New Roman" w:hAnsi="Times New Roman" w:eastAsia="宋体" w:cs="Times New Roman"/>
                <w:b/>
                <w:bCs w:val="0"/>
                <w:color w:val="000000" w:themeColor="text1"/>
                <w:kern w:val="2"/>
                <w:szCs w:val="24"/>
                <w:highlight w:val="none"/>
                <w14:textFill>
                  <w14:solidFill>
                    <w14:schemeClr w14:val="tx1"/>
                  </w14:solidFill>
                </w14:textFill>
              </w:rPr>
              <w:t>影响及保护措施</w:t>
            </w:r>
          </w:p>
          <w:p w14:paraId="1448DB52">
            <w:pPr>
              <w:widowControl/>
              <w:adjustRightInd w:val="0"/>
              <w:snapToGrid w:val="0"/>
              <w:spacing w:line="360" w:lineRule="auto"/>
              <w:rPr>
                <w:rFonts w:hint="default" w:ascii="Times New Roman" w:hAnsi="Times New Roman" w:eastAsia="宋体" w:cs="Times New Roman"/>
                <w:b/>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0"/>
                <w:sz w:val="24"/>
                <w:szCs w:val="24"/>
                <w:highlight w:val="none"/>
                <w:lang w:val="en-US" w:eastAsia="zh-CN" w:bidi="ar-SA"/>
                <w14:textFill>
                  <w14:solidFill>
                    <w14:schemeClr w14:val="tx1"/>
                  </w14:solidFill>
                </w14:textFill>
              </w:rPr>
              <w:t>1.1废气</w:t>
            </w:r>
            <w:r>
              <w:rPr>
                <w:rFonts w:hint="eastAsia" w:cs="Times New Roman"/>
                <w:b/>
                <w:color w:val="000000" w:themeColor="text1"/>
                <w:kern w:val="0"/>
                <w:sz w:val="24"/>
                <w:szCs w:val="24"/>
                <w:highlight w:val="none"/>
                <w:lang w:val="en-US" w:eastAsia="zh-CN" w:bidi="ar-SA"/>
                <w14:textFill>
                  <w14:solidFill>
                    <w14:schemeClr w14:val="tx1"/>
                  </w14:solidFill>
                </w14:textFill>
              </w:rPr>
              <w:t>源强核算</w:t>
            </w:r>
          </w:p>
          <w:p w14:paraId="386CC613">
            <w:pPr>
              <w:spacing w:line="360" w:lineRule="auto"/>
              <w:ind w:firstLine="480" w:firstLineChars="2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本项目在运行中大气污染源及产生的污染物主要</w:t>
            </w:r>
            <w:r>
              <w:rPr>
                <w:rFonts w:ascii="Times New Roman" w:hAnsi="Times New Roman" w:eastAsia="宋体" w:cs="Times New Roman"/>
                <w:color w:val="000000" w:themeColor="text1"/>
                <w:sz w:val="24"/>
                <w:highlight w:val="none"/>
                <w14:textFill>
                  <w14:solidFill>
                    <w14:schemeClr w14:val="tx1"/>
                  </w14:solidFill>
                </w14:textFill>
              </w:rPr>
              <w:t>有：</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挥发性有机物</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以非甲烷总烃计</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苯乙烯</w:t>
            </w:r>
            <w:r>
              <w:rPr>
                <w:rFonts w:hint="eastAsia" w:ascii="Times New Roman" w:hAnsi="Times New Roman" w:eastAsia="宋体" w:cs="Times New Roman"/>
                <w:color w:val="000000" w:themeColor="text1"/>
                <w:sz w:val="24"/>
                <w:highlight w:val="none"/>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项目生产过程产生的废气主要为</w:t>
            </w:r>
            <w:r>
              <w:rPr>
                <w:rFonts w:hint="eastAsia" w:cs="Times New Roman"/>
                <w:color w:val="000000" w:themeColor="text1"/>
                <w:sz w:val="24"/>
                <w:highlight w:val="none"/>
                <w:lang w:val="en-US" w:eastAsia="zh-CN"/>
                <w14:textFill>
                  <w14:solidFill>
                    <w14:schemeClr w14:val="tx1"/>
                  </w14:solidFill>
                </w14:textFill>
              </w:rPr>
              <w:t>EPS预发泡、成型等过程挥发性有机物</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EPS</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加热时的热解产物，受加工温度和热解温度的影响，加工温度和热解温度之间差距越大，危害越小。同时加工温度以及加工时间不同，其排放也不同。一般在生产过程中可能产生的有机废气</w:t>
            </w:r>
            <w:r>
              <w:rPr>
                <w:rFonts w:hint="eastAsia" w:cs="Times New Roman"/>
                <w:color w:val="000000" w:themeColor="text1"/>
                <w:sz w:val="24"/>
                <w:highlight w:val="none"/>
                <w:lang w:val="en-US" w:eastAsia="zh-CN"/>
                <w14:textFill>
                  <w14:solidFill>
                    <w14:schemeClr w14:val="tx1"/>
                  </w14:solidFill>
                </w14:textFill>
              </w:rPr>
              <w:t>主要</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包括</w:t>
            </w:r>
            <w:r>
              <w:rPr>
                <w:rFonts w:hint="eastAsia" w:cs="Times New Roman"/>
                <w:color w:val="000000" w:themeColor="text1"/>
                <w:sz w:val="24"/>
                <w:highlight w:val="none"/>
                <w:lang w:val="en-US" w:eastAsia="zh-CN"/>
                <w14:textFill>
                  <w14:solidFill>
                    <w14:schemeClr w14:val="tx1"/>
                  </w14:solidFill>
                </w14:textFill>
              </w:rPr>
              <w:t>EPS含有的发泡剂戊烷、少量的苯乙烯</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等，由于难以明确污染物的种类和排放量</w:t>
            </w:r>
            <w:r>
              <w:rPr>
                <w:rFonts w:hint="eastAsia" w:cs="Times New Roman"/>
                <w:color w:val="000000" w:themeColor="text1"/>
                <w:sz w:val="24"/>
                <w:highlight w:val="none"/>
                <w:lang w:val="en-US" w:eastAsia="zh-CN"/>
                <w14:textFill>
                  <w14:solidFill>
                    <w14:schemeClr w14:val="tx1"/>
                  </w14:solidFill>
                </w14:textFill>
              </w:rPr>
              <w:t>，不再定量计算。</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本环评</w:t>
            </w:r>
            <w:r>
              <w:rPr>
                <w:rFonts w:hint="eastAsia" w:cs="Times New Roman"/>
                <w:color w:val="000000" w:themeColor="text1"/>
                <w:sz w:val="24"/>
                <w:highlight w:val="none"/>
                <w:lang w:val="en-US" w:eastAsia="zh-CN"/>
                <w14:textFill>
                  <w14:solidFill>
                    <w14:schemeClr w14:val="tx1"/>
                  </w14:solidFill>
                </w14:textFill>
              </w:rPr>
              <w:t>将生产中产生的挥发性有机物废气</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以非甲烷总烃计。</w:t>
            </w:r>
          </w:p>
          <w:p w14:paraId="6ADB80BC">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（1）预发泡过程产生的废气：</w:t>
            </w:r>
          </w:p>
          <w:p w14:paraId="6900FF65">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根据</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《排放源统计调查产排污核算方法和系数手册》中塑料制品业产排污系数手册中配料混合挤出</w:t>
            </w:r>
            <w:r>
              <w:rPr>
                <w:rFonts w:hint="eastAsia" w:cs="Times New Roman"/>
                <w:color w:val="000000" w:themeColor="text1"/>
                <w:sz w:val="24"/>
                <w:highlight w:val="none"/>
                <w:lang w:val="en-US" w:eastAsia="zh-CN"/>
                <w14:textFill>
                  <w14:solidFill>
                    <w14:schemeClr w14:val="tx1"/>
                  </w14:solidFill>
                </w14:textFill>
              </w:rPr>
              <w:t>发泡</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，非甲烷总烃产污系数为</w:t>
            </w:r>
            <w:r>
              <w:rPr>
                <w:rFonts w:hint="eastAsia" w:cs="Times New Roman"/>
                <w:color w:val="000000" w:themeColor="text1"/>
                <w:sz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0kg/t-产品，企业</w:t>
            </w:r>
            <w:r>
              <w:rPr>
                <w:rFonts w:hint="eastAsia" w:cs="Times New Roman"/>
                <w:color w:val="000000" w:themeColor="text1"/>
                <w:sz w:val="24"/>
                <w:highlight w:val="none"/>
                <w:lang w:val="en-US" w:eastAsia="zh-CN"/>
                <w14:textFill>
                  <w14:solidFill>
                    <w14:schemeClr w14:val="tx1"/>
                  </w14:solidFill>
                </w14:textFill>
              </w:rPr>
              <w:t>产品</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量为</w:t>
            </w:r>
            <w:r>
              <w:rPr>
                <w:rFonts w:hint="eastAsia" w:cs="Times New Roman"/>
                <w:color w:val="000000" w:themeColor="text1"/>
                <w:sz w:val="24"/>
                <w:highlight w:val="none"/>
                <w:lang w:val="en-US" w:eastAsia="zh-CN"/>
                <w14:textFill>
                  <w14:solidFill>
                    <w14:schemeClr w14:val="tx1"/>
                  </w14:solidFill>
                </w14:textFill>
              </w:rPr>
              <w:t>2400</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t/a</w:t>
            </w:r>
            <w:r>
              <w:rPr>
                <w:rFonts w:hint="eastAsia" w:cs="Times New Roman"/>
                <w:color w:val="000000" w:themeColor="text1"/>
                <w:sz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则</w:t>
            </w:r>
            <w:r>
              <w:rPr>
                <w:rFonts w:hint="eastAsia" w:cs="Times New Roman"/>
                <w:color w:val="000000" w:themeColor="text1"/>
                <w:sz w:val="24"/>
                <w:highlight w:val="none"/>
                <w:lang w:val="en-US" w:eastAsia="zh-CN"/>
                <w14:textFill>
                  <w14:solidFill>
                    <w14:schemeClr w14:val="tx1"/>
                  </w14:solidFill>
                </w14:textFill>
              </w:rPr>
              <w:t>预发泡过程</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非甲烷总烃产生量为</w:t>
            </w:r>
            <w:r>
              <w:rPr>
                <w:rFonts w:hint="eastAsia" w:cs="Times New Roman"/>
                <w:color w:val="000000" w:themeColor="text1"/>
                <w:sz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t/a</w:t>
            </w:r>
            <w:r>
              <w:rPr>
                <w:rFonts w:hint="eastAsia" w:cs="Times New Roman"/>
                <w:color w:val="000000" w:themeColor="text1"/>
                <w:sz w:val="24"/>
                <w:highlight w:val="none"/>
                <w:lang w:val="en-US" w:eastAsia="zh-CN"/>
                <w14:textFill>
                  <w14:solidFill>
                    <w14:schemeClr w14:val="tx1"/>
                  </w14:solidFill>
                </w14:textFill>
              </w:rPr>
              <w:t>，按年生产4800h计，则</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非甲烷总烃产生速率为</w:t>
            </w:r>
            <w:r>
              <w:rPr>
                <w:rFonts w:hint="eastAsia" w:cs="Times New Roman"/>
                <w:color w:val="000000" w:themeColor="text1"/>
                <w:sz w:val="24"/>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75</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kg/h。</w:t>
            </w:r>
            <w:r>
              <w:rPr>
                <w:rFonts w:hint="eastAsia" w:cs="Times New Roman"/>
                <w:color w:val="000000" w:themeColor="text1"/>
                <w:sz w:val="24"/>
                <w:highlight w:val="none"/>
                <w:lang w:val="en-US" w:eastAsia="zh-CN"/>
                <w14:textFill>
                  <w14:solidFill>
                    <w14:schemeClr w14:val="tx1"/>
                  </w14:solidFill>
                </w14:textFill>
              </w:rPr>
              <w:t>废气收集经处理后通过排气筒DA001排放。</w:t>
            </w:r>
          </w:p>
          <w:p w14:paraId="63023EBF">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（2）成型过程产生的废气：</w:t>
            </w:r>
          </w:p>
          <w:p w14:paraId="425C29AC">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根据</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《排放源统计调查产排污核算方法和系数手册》中塑料制品业产排污系数手册中</w:t>
            </w:r>
            <w:r>
              <w:rPr>
                <w:rFonts w:hint="eastAsia" w:cs="Times New Roman"/>
                <w:color w:val="000000" w:themeColor="text1"/>
                <w:sz w:val="24"/>
                <w:highlight w:val="none"/>
                <w:lang w:val="en-US" w:eastAsia="zh-CN"/>
                <w14:textFill>
                  <w14:solidFill>
                    <w14:schemeClr w14:val="tx1"/>
                  </w14:solidFill>
                </w14:textFill>
              </w:rPr>
              <w:t>模塑发泡</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非甲烷总烃产污系数为</w:t>
            </w:r>
            <w:r>
              <w:rPr>
                <w:rFonts w:hint="eastAsia" w:cs="Times New Roman"/>
                <w:color w:val="000000" w:themeColor="text1"/>
                <w:sz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0kg/t-产品，企业</w:t>
            </w:r>
            <w:r>
              <w:rPr>
                <w:rFonts w:hint="eastAsia" w:cs="Times New Roman"/>
                <w:color w:val="000000" w:themeColor="text1"/>
                <w:sz w:val="24"/>
                <w:highlight w:val="none"/>
                <w:lang w:val="en-US" w:eastAsia="zh-CN"/>
                <w14:textFill>
                  <w14:solidFill>
                    <w14:schemeClr w14:val="tx1"/>
                  </w14:solidFill>
                </w14:textFill>
              </w:rPr>
              <w:t>产品</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量为</w:t>
            </w:r>
            <w:r>
              <w:rPr>
                <w:rFonts w:hint="eastAsia" w:cs="Times New Roman"/>
                <w:color w:val="000000" w:themeColor="text1"/>
                <w:sz w:val="24"/>
                <w:highlight w:val="none"/>
                <w:lang w:val="en-US" w:eastAsia="zh-CN"/>
                <w14:textFill>
                  <w14:solidFill>
                    <w14:schemeClr w14:val="tx1"/>
                  </w14:solidFill>
                </w14:textFill>
              </w:rPr>
              <w:t>2400</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t/a</w:t>
            </w:r>
            <w:r>
              <w:rPr>
                <w:rFonts w:hint="eastAsia" w:cs="Times New Roman"/>
                <w:color w:val="000000" w:themeColor="text1"/>
                <w:sz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则</w:t>
            </w:r>
            <w:r>
              <w:rPr>
                <w:rFonts w:hint="eastAsia" w:cs="Times New Roman"/>
                <w:color w:val="000000" w:themeColor="text1"/>
                <w:sz w:val="24"/>
                <w:highlight w:val="none"/>
                <w:lang w:val="en-US" w:eastAsia="zh-CN"/>
                <w14:textFill>
                  <w14:solidFill>
                    <w14:schemeClr w14:val="tx1"/>
                  </w14:solidFill>
                </w14:textFill>
              </w:rPr>
              <w:t>预发泡过程</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非甲烷总烃产生量为</w:t>
            </w:r>
            <w:r>
              <w:rPr>
                <w:rFonts w:hint="eastAsia" w:cs="Times New Roman"/>
                <w:color w:val="000000" w:themeColor="text1"/>
                <w:sz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t/a</w:t>
            </w:r>
            <w:r>
              <w:rPr>
                <w:rFonts w:hint="eastAsia" w:cs="Times New Roman"/>
                <w:color w:val="000000" w:themeColor="text1"/>
                <w:sz w:val="24"/>
                <w:highlight w:val="none"/>
                <w:lang w:val="en-US" w:eastAsia="zh-CN"/>
                <w14:textFill>
                  <w14:solidFill>
                    <w14:schemeClr w14:val="tx1"/>
                  </w14:solidFill>
                </w14:textFill>
              </w:rPr>
              <w:t>，按年生产4800h计，则</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非甲烷总烃产生速率为</w:t>
            </w:r>
            <w:r>
              <w:rPr>
                <w:rFonts w:hint="eastAsia" w:cs="Times New Roman"/>
                <w:color w:val="000000" w:themeColor="text1"/>
                <w:sz w:val="24"/>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75</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kg/h。</w:t>
            </w:r>
            <w:r>
              <w:rPr>
                <w:rFonts w:hint="eastAsia" w:cs="Times New Roman"/>
                <w:color w:val="000000" w:themeColor="text1"/>
                <w:sz w:val="24"/>
                <w:highlight w:val="none"/>
                <w:lang w:val="en-US" w:eastAsia="zh-CN"/>
                <w14:textFill>
                  <w14:solidFill>
                    <w14:schemeClr w14:val="tx1"/>
                  </w14:solidFill>
                </w14:textFill>
              </w:rPr>
              <w:t>废气收集经处理后通过排气筒DA001排放。</w:t>
            </w:r>
          </w:p>
          <w:p w14:paraId="1A5A93AC">
            <w:pPr>
              <w:widowControl/>
              <w:adjustRightInd w:val="0"/>
              <w:snapToGrid w:val="0"/>
              <w:spacing w:line="360" w:lineRule="auto"/>
              <w:rPr>
                <w:rFonts w:hint="eastAsia"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b/>
                <w:color w:val="000000" w:themeColor="text1"/>
                <w:kern w:val="0"/>
                <w:sz w:val="24"/>
                <w:szCs w:val="24"/>
                <w:highlight w:val="none"/>
                <w:lang w:val="en-US" w:eastAsia="zh-CN" w:bidi="ar-SA"/>
                <w14:textFill>
                  <w14:solidFill>
                    <w14:schemeClr w14:val="tx1"/>
                  </w14:solidFill>
                </w14:textFill>
              </w:rPr>
              <w:t>1.2废气</w:t>
            </w:r>
            <w:r>
              <w:rPr>
                <w:rFonts w:hint="eastAsia" w:cs="Times New Roman"/>
                <w:b/>
                <w:color w:val="000000" w:themeColor="text1"/>
                <w:kern w:val="0"/>
                <w:sz w:val="24"/>
                <w:szCs w:val="24"/>
                <w:highlight w:val="none"/>
                <w:lang w:val="en-US" w:eastAsia="zh-CN" w:bidi="ar-SA"/>
                <w14:textFill>
                  <w14:solidFill>
                    <w14:schemeClr w14:val="tx1"/>
                  </w14:solidFill>
                </w14:textFill>
              </w:rPr>
              <w:t>收集及风量计算</w:t>
            </w:r>
          </w:p>
          <w:p w14:paraId="49C3489A">
            <w:pPr>
              <w:spacing w:line="360" w:lineRule="auto"/>
              <w:ind w:firstLine="480" w:firstLineChars="2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根据《三废处理工程技术手册》（废气卷）中外部集气罩风量确定，风量计算公式如下： </w:t>
            </w:r>
          </w:p>
          <w:p w14:paraId="1CE3A20E">
            <w:pPr>
              <w:spacing w:line="360" w:lineRule="auto"/>
              <w:ind w:firstLine="480" w:firstLineChars="200"/>
              <w:rPr>
                <w:rFonts w:hint="default" w:ascii="Times New Roman" w:hAnsi="Times New Roman" w:eastAsia="宋体" w:cs="Times New Roman"/>
                <w:color w:val="000000" w:themeColor="text1"/>
                <w:sz w:val="24"/>
                <w:highlight w:val="none"/>
                <w:vertAlign w:val="subscript"/>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Q=0.75（5x</w:t>
            </w:r>
            <w:r>
              <w:rPr>
                <w:rFonts w:hint="eastAsia"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z w:val="24"/>
                <w:highlight w:val="none"/>
                <w:vertAlign w:val="baseline"/>
                <w:lang w:val="en-US" w:eastAsia="zh-CN"/>
                <w14:textFill>
                  <w14:solidFill>
                    <w14:schemeClr w14:val="tx1"/>
                  </w14:solidFill>
                </w14:textFill>
              </w:rPr>
              <w:t>+A</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）×V</w:t>
            </w:r>
            <w:r>
              <w:rPr>
                <w:rFonts w:hint="eastAsia" w:ascii="Times New Roman" w:hAnsi="Times New Roman" w:eastAsia="宋体" w:cs="Times New Roman"/>
                <w:color w:val="000000" w:themeColor="text1"/>
                <w:sz w:val="24"/>
                <w:highlight w:val="none"/>
                <w:vertAlign w:val="subscript"/>
                <w:lang w:val="en-US" w:eastAsia="zh-CN"/>
                <w14:textFill>
                  <w14:solidFill>
                    <w14:schemeClr w14:val="tx1"/>
                  </w14:solidFill>
                </w14:textFill>
              </w:rPr>
              <w:t>x</w:t>
            </w:r>
          </w:p>
          <w:p w14:paraId="55DBEFBB">
            <w:pPr>
              <w:rPr>
                <w:rFonts w:hint="eastAsia"/>
                <w:color w:val="000000" w:themeColor="text1"/>
                <w:lang w:val="en-US" w:eastAsia="zh-CN"/>
                <w14:textFill>
                  <w14:solidFill>
                    <w14:schemeClr w14:val="tx1"/>
                  </w14:solidFill>
                </w14:textFill>
              </w:rPr>
            </w:pPr>
          </w:p>
          <w:p w14:paraId="3400A69E">
            <w:pPr>
              <w:spacing w:line="360" w:lineRule="auto"/>
              <w:ind w:firstLine="480" w:firstLineChars="2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式中：Q----集气罩排风量；m</w:t>
            </w:r>
            <w:r>
              <w:rPr>
                <w:rFonts w:hint="eastAsia"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 xml:space="preserve">3 </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/s； </w:t>
            </w:r>
          </w:p>
          <w:p w14:paraId="56552AD4">
            <w:pPr>
              <w:spacing w:line="360" w:lineRule="auto"/>
              <w:ind w:firstLine="1200" w:firstLineChars="5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x-----污染物产生点至罩口的距离；m；本项目取 0.4m； </w:t>
            </w:r>
          </w:p>
          <w:p w14:paraId="511B6A88">
            <w:pPr>
              <w:spacing w:line="360" w:lineRule="auto"/>
              <w:ind w:firstLine="1200" w:firstLineChars="5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A----罩口面积，m</w:t>
            </w:r>
            <w:r>
              <w:rPr>
                <w:rFonts w:hint="eastAsia"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w:t>
            </w:r>
          </w:p>
          <w:p w14:paraId="076BB73A">
            <w:pPr>
              <w:spacing w:line="360" w:lineRule="auto"/>
              <w:ind w:firstLine="1200" w:firstLineChars="5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V</w:t>
            </w:r>
            <w:r>
              <w:rPr>
                <w:rFonts w:hint="eastAsia" w:ascii="Times New Roman" w:hAnsi="Times New Roman" w:eastAsia="宋体" w:cs="Times New Roman"/>
                <w:color w:val="000000" w:themeColor="text1"/>
                <w:sz w:val="24"/>
                <w:highlight w:val="none"/>
                <w:vertAlign w:val="subscript"/>
                <w:lang w:val="en-US" w:eastAsia="zh-CN"/>
                <w14:textFill>
                  <w14:solidFill>
                    <w14:schemeClr w14:val="tx1"/>
                  </w14:solidFill>
                </w14:textFill>
              </w:rPr>
              <w:t>x</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----最小控制风速，m/s，</w:t>
            </w:r>
            <w:r>
              <w:rPr>
                <w:rFonts w:hint="eastAsia" w:cs="Times New Roman"/>
                <w:color w:val="000000" w:themeColor="text1"/>
                <w:sz w:val="24"/>
                <w:highlight w:val="none"/>
                <w:lang w:val="en-US" w:eastAsia="zh-CN"/>
                <w14:textFill>
                  <w14:solidFill>
                    <w14:schemeClr w14:val="tx1"/>
                  </w14:solidFill>
                </w14:textFill>
              </w:rPr>
              <w:t>根据《</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局部排风设施控制风速检测与评估技术规范</w:t>
            </w:r>
            <w:r>
              <w:rPr>
                <w:rFonts w:hint="eastAsia" w:cs="Times New Roman"/>
                <w:color w:val="000000" w:themeColor="text1"/>
                <w:sz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AQT4274-2016</w:t>
            </w:r>
            <w:r>
              <w:rPr>
                <w:rFonts w:hint="eastAsia" w:cs="Times New Roman"/>
                <w:color w:val="000000" w:themeColor="text1"/>
                <w:sz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，本项目取 </w:t>
            </w:r>
            <w:r>
              <w:rPr>
                <w:rFonts w:hint="eastAsia" w:cs="Times New Roman"/>
                <w:color w:val="000000" w:themeColor="text1"/>
                <w:sz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m/s。</w:t>
            </w:r>
          </w:p>
          <w:p w14:paraId="4FD7796E">
            <w:pPr>
              <w:spacing w:line="360" w:lineRule="auto"/>
              <w:ind w:firstLine="480" w:firstLineChars="2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项目在预发泡、成型机的</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上方</w:t>
            </w:r>
            <w:r>
              <w:rPr>
                <w:rFonts w:hint="eastAsia" w:cs="Times New Roman"/>
                <w:color w:val="000000" w:themeColor="text1"/>
                <w:sz w:val="24"/>
                <w:highlight w:val="none"/>
                <w:lang w:val="en-US" w:eastAsia="zh-CN"/>
                <w14:textFill>
                  <w14:solidFill>
                    <w14:schemeClr w14:val="tx1"/>
                  </w14:solidFill>
                </w14:textFill>
              </w:rPr>
              <w:t>分别</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采用</w:t>
            </w:r>
            <w:r>
              <w:rPr>
                <w:rFonts w:hint="eastAsia" w:cs="Times New Roman"/>
                <w:color w:val="000000" w:themeColor="text1"/>
                <w:sz w:val="24"/>
                <w:highlight w:val="none"/>
                <w:lang w:val="en-US" w:eastAsia="zh-CN"/>
                <w14:textFill>
                  <w14:solidFill>
                    <w14:schemeClr w14:val="tx1"/>
                  </w14:solidFill>
                </w14:textFill>
              </w:rPr>
              <w:t>带软垂帘的</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集气罩</w:t>
            </w:r>
            <w:r>
              <w:rPr>
                <w:rFonts w:hint="eastAsia" w:cs="Times New Roman"/>
                <w:color w:val="000000" w:themeColor="text1"/>
                <w:sz w:val="24"/>
                <w:highlight w:val="none"/>
                <w:lang w:val="en-US" w:eastAsia="zh-CN"/>
                <w14:textFill>
                  <w14:solidFill>
                    <w14:schemeClr w14:val="tx1"/>
                  </w14:solidFill>
                </w14:textFill>
              </w:rPr>
              <w:t>（共11个）</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收集</w:t>
            </w:r>
            <w:r>
              <w:rPr>
                <w:rFonts w:hint="eastAsia" w:cs="Times New Roman"/>
                <w:color w:val="000000" w:themeColor="text1"/>
                <w:sz w:val="24"/>
                <w:highlight w:val="none"/>
                <w:lang w:val="en-US" w:eastAsia="zh-CN"/>
                <w14:textFill>
                  <w14:solidFill>
                    <w14:schemeClr w14:val="tx1"/>
                  </w14:solidFill>
                </w14:textFill>
              </w:rPr>
              <w:t>后并</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联</w:t>
            </w:r>
            <w:r>
              <w:rPr>
                <w:rFonts w:hint="eastAsia" w:cs="Times New Roman"/>
                <w:color w:val="000000" w:themeColor="text1"/>
                <w:sz w:val="24"/>
                <w:highlight w:val="none"/>
                <w:lang w:val="en-US" w:eastAsia="zh-CN"/>
                <w14:textFill>
                  <w14:solidFill>
                    <w14:schemeClr w14:val="tx1"/>
                  </w14:solidFill>
                </w14:textFill>
              </w:rPr>
              <w:t>通入</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一根管道后经过</w:t>
            </w:r>
            <w:r>
              <w:rPr>
                <w:rFonts w:hint="eastAsia" w:cs="Times New Roman"/>
                <w:color w:val="000000" w:themeColor="text1"/>
                <w:sz w:val="24"/>
                <w:highlight w:val="none"/>
                <w:lang w:val="en-US" w:eastAsia="zh-CN"/>
                <w14:textFill>
                  <w14:solidFill>
                    <w14:schemeClr w14:val="tx1"/>
                  </w14:solidFill>
                </w14:textFill>
              </w:rPr>
              <w:t>活性炭吸附浓缩/脱附+催化燃烧装置</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处理后通过 15m 高排气筒（DA00</w:t>
            </w:r>
            <w:r>
              <w:rPr>
                <w:rFonts w:hint="eastAsia" w:cs="Times New Roman"/>
                <w:color w:val="000000" w:themeColor="text1"/>
                <w:sz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）排放。</w:t>
            </w:r>
          </w:p>
          <w:p w14:paraId="2D11DD87">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预发泡工序所需风量计算</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：项目</w:t>
            </w:r>
            <w:r>
              <w:rPr>
                <w:rFonts w:hint="eastAsia" w:cs="Times New Roman"/>
                <w:color w:val="000000" w:themeColor="text1"/>
                <w:sz w:val="24"/>
                <w:highlight w:val="none"/>
                <w:lang w:val="en-US" w:eastAsia="zh-CN"/>
                <w14:textFill>
                  <w14:solidFill>
                    <w14:schemeClr w14:val="tx1"/>
                  </w14:solidFill>
                </w14:textFill>
              </w:rPr>
              <w:t>预发泡</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工序共设有 1 个集气罩，参数为：长×宽</w:t>
            </w:r>
            <w:r>
              <w:rPr>
                <w:rFonts w:hint="eastAsia" w:cs="Times New Roman"/>
                <w:color w:val="000000" w:themeColor="text1"/>
                <w:sz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1.5m×1.5m</w:t>
            </w:r>
            <w:r>
              <w:rPr>
                <w:rFonts w:hint="eastAsia" w:cs="Times New Roman"/>
                <w:color w:val="000000" w:themeColor="text1"/>
                <w:sz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罩口面积=1.5m×1.5m=2.25m</w:t>
            </w:r>
            <w:r>
              <w:rPr>
                <w:rFonts w:hint="eastAsia"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p>
          <w:p w14:paraId="5936E67A">
            <w:pPr>
              <w:spacing w:line="360" w:lineRule="auto"/>
              <w:ind w:firstLine="480" w:firstLineChars="2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Q=0.75×（5×0.4</w:t>
            </w:r>
            <w:r>
              <w:rPr>
                <w:rFonts w:hint="eastAsia"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 xml:space="preserve"> 2</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2.25</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×3600=</w:t>
            </w:r>
            <w:r>
              <w:rPr>
                <w:rFonts w:hint="eastAsia" w:cs="Times New Roman"/>
                <w:color w:val="000000" w:themeColor="text1"/>
                <w:sz w:val="24"/>
                <w:highlight w:val="none"/>
                <w:lang w:val="en-US" w:eastAsia="zh-CN"/>
                <w14:textFill>
                  <w14:solidFill>
                    <w14:schemeClr w14:val="tx1"/>
                  </w14:solidFill>
                </w14:textFill>
              </w:rPr>
              <w:t>8235</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/h。 </w:t>
            </w:r>
          </w:p>
          <w:p w14:paraId="6E01FAB9">
            <w:pPr>
              <w:spacing w:line="360" w:lineRule="auto"/>
              <w:ind w:firstLine="480"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成型工序所需风量计算：项目成型工序共设有 10 个集气罩，单个集气罩参数为：长×宽= 0.8m×1.2m，则10个集气罩口总面积为 9.6m</w:t>
            </w:r>
            <w:r>
              <w:rPr>
                <w:rFonts w:hint="eastAsia" w:cs="Times New Roman"/>
                <w:color w:val="000000" w:themeColor="text1"/>
                <w:sz w:val="24"/>
                <w:highlight w:val="none"/>
                <w:vertAlign w:val="superscript"/>
                <w:lang w:val="en-US" w:eastAsia="zh-CN"/>
                <w14:textFill>
                  <w14:solidFill>
                    <w14:schemeClr w14:val="tx1"/>
                  </w14:solidFill>
                </w14:textFill>
              </w:rPr>
              <w:t>2</w:t>
            </w:r>
            <w:r>
              <w:rPr>
                <w:rFonts w:hint="eastAsia" w:cs="Times New Roman"/>
                <w:color w:val="000000" w:themeColor="text1"/>
                <w:sz w:val="24"/>
                <w:highlight w:val="none"/>
                <w:lang w:val="en-US" w:eastAsia="zh-CN"/>
                <w14:textFill>
                  <w14:solidFill>
                    <w14:schemeClr w14:val="tx1"/>
                  </w14:solidFill>
                </w14:textFill>
              </w:rPr>
              <w:t xml:space="preserve">。 </w:t>
            </w:r>
          </w:p>
          <w:p w14:paraId="3782AD8B">
            <w:pPr>
              <w:spacing w:line="360" w:lineRule="auto"/>
              <w:ind w:firstLine="480"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Q=0.75×（5×0.4</w:t>
            </w:r>
            <w:r>
              <w:rPr>
                <w:rFonts w:hint="eastAsia" w:cs="Times New Roman"/>
                <w:color w:val="000000" w:themeColor="text1"/>
                <w:sz w:val="24"/>
                <w:highlight w:val="none"/>
                <w:vertAlign w:val="superscript"/>
                <w:lang w:val="en-US" w:eastAsia="zh-CN"/>
                <w14:textFill>
                  <w14:solidFill>
                    <w14:schemeClr w14:val="tx1"/>
                  </w14:solidFill>
                </w14:textFill>
              </w:rPr>
              <w:t xml:space="preserve"> 2</w:t>
            </w:r>
            <w:r>
              <w:rPr>
                <w:rFonts w:hint="eastAsia" w:cs="Times New Roman"/>
                <w:color w:val="000000" w:themeColor="text1"/>
                <w:sz w:val="24"/>
                <w:highlight w:val="none"/>
                <w:lang w:val="en-US" w:eastAsia="zh-CN"/>
                <w14:textFill>
                  <w14:solidFill>
                    <w14:schemeClr w14:val="tx1"/>
                  </w14:solidFill>
                </w14:textFill>
              </w:rPr>
              <w:t>+9.6）×1.0×3600=28080m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lang w:val="en-US" w:eastAsia="zh-CN"/>
                <w14:textFill>
                  <w14:solidFill>
                    <w14:schemeClr w14:val="tx1"/>
                  </w14:solidFill>
                </w14:textFill>
              </w:rPr>
              <w:t xml:space="preserve"> /h。 </w:t>
            </w:r>
          </w:p>
          <w:p w14:paraId="013E75E6">
            <w:pPr>
              <w:spacing w:line="360" w:lineRule="auto"/>
              <w:ind w:firstLine="480" w:firstLineChars="20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考虑风阻损耗及收集效率等因素，项目预发泡工序、成型工序设计风量共计为40000m</w:t>
            </w:r>
            <w:r>
              <w:rPr>
                <w:rFonts w:hint="eastAsia" w:cs="Times New Roman"/>
                <w:color w:val="000000" w:themeColor="text1"/>
                <w:sz w:val="24"/>
                <w:highlight w:val="none"/>
                <w:vertAlign w:val="superscript"/>
                <w:lang w:val="en-US" w:eastAsia="zh-CN"/>
                <w14:textFill>
                  <w14:solidFill>
                    <w14:schemeClr w14:val="tx1"/>
                  </w14:solidFill>
                </w14:textFill>
              </w:rPr>
              <w:t>3</w:t>
            </w:r>
            <w:r>
              <w:rPr>
                <w:rFonts w:hint="eastAsia" w:cs="Times New Roman"/>
                <w:color w:val="000000" w:themeColor="text1"/>
                <w:sz w:val="24"/>
                <w:highlight w:val="none"/>
                <w:lang w:val="en-US" w:eastAsia="zh-CN"/>
                <w14:textFill>
                  <w14:solidFill>
                    <w14:schemeClr w14:val="tx1"/>
                  </w14:solidFill>
                </w14:textFill>
              </w:rPr>
              <w:t xml:space="preserve"> /h。</w:t>
            </w:r>
          </w:p>
          <w:p w14:paraId="46C94CFF">
            <w:pPr>
              <w:adjustRightInd w:val="0"/>
              <w:snapToGrid w:val="0"/>
              <w:spacing w:line="360" w:lineRule="auto"/>
              <w:ind w:firstLine="480" w:firstLineChars="200"/>
              <w:jc w:val="left"/>
              <w:rPr>
                <w:rFonts w:hint="default" w:ascii="Times New Roman" w:hAnsi="Times New Roman" w:eastAsia="宋体" w:cs="Times New Roman"/>
                <w:b w:val="0"/>
                <w:bCs w:val="0"/>
                <w:color w:val="000000" w:themeColor="text1"/>
                <w:kern w:val="2"/>
                <w:sz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4"/>
                <w:lang w:eastAsia="zh-CN"/>
                <w14:textFill>
                  <w14:solidFill>
                    <w14:schemeClr w14:val="tx1"/>
                  </w14:solidFill>
                </w14:textFill>
              </w:rPr>
              <w:t>根据《袋式除尘工程通用技术规范》（HJ2020-2012）中6.2.8，吹吸罩捕集率不低于90%；半密闭集气罩捕集率不低于95%；密闭集气罩捕集率不低于100%。</w:t>
            </w:r>
            <w:r>
              <w:rPr>
                <w:rFonts w:hint="eastAsia" w:ascii="Times New Roman" w:hAnsi="Times New Roman" w:eastAsia="宋体" w:cs="Times New Roman"/>
                <w:b w:val="0"/>
                <w:bCs w:val="0"/>
                <w:color w:val="000000" w:themeColor="text1"/>
                <w:kern w:val="2"/>
                <w:sz w:val="24"/>
                <w:lang w:val="en-US" w:eastAsia="zh-CN"/>
                <w14:textFill>
                  <w14:solidFill>
                    <w14:schemeClr w14:val="tx1"/>
                  </w14:solidFill>
                </w14:textFill>
              </w:rPr>
              <w:t>本项目项目</w:t>
            </w:r>
            <w:r>
              <w:rPr>
                <w:rFonts w:hint="eastAsia" w:cs="Times New Roman"/>
                <w:color w:val="000000" w:themeColor="text1"/>
                <w:sz w:val="24"/>
                <w:highlight w:val="none"/>
                <w:lang w:val="en-US" w:eastAsia="zh-CN"/>
                <w14:textFill>
                  <w14:solidFill>
                    <w14:schemeClr w14:val="tx1"/>
                  </w14:solidFill>
                </w14:textFill>
              </w:rPr>
              <w:t>预发泡工序、成型工序</w:t>
            </w:r>
            <w:r>
              <w:rPr>
                <w:rFonts w:hint="eastAsia" w:ascii="Times New Roman" w:hAnsi="Times New Roman" w:eastAsia="宋体" w:cs="Times New Roman"/>
                <w:b w:val="0"/>
                <w:bCs w:val="0"/>
                <w:color w:val="000000" w:themeColor="text1"/>
                <w:kern w:val="2"/>
                <w:sz w:val="24"/>
                <w:lang w:val="en-US" w:eastAsia="zh-CN"/>
                <w14:textFill>
                  <w14:solidFill>
                    <w14:schemeClr w14:val="tx1"/>
                  </w14:solidFill>
                </w14:textFill>
              </w:rPr>
              <w:t>使用带垂软帘的</w:t>
            </w:r>
            <w:r>
              <w:rPr>
                <w:rFonts w:hint="eastAsia" w:ascii="Times New Roman" w:hAnsi="Times New Roman" w:eastAsia="宋体" w:cs="Times New Roman"/>
                <w:b w:val="0"/>
                <w:bCs w:val="0"/>
                <w:color w:val="000000" w:themeColor="text1"/>
                <w:kern w:val="2"/>
                <w:sz w:val="24"/>
                <w:lang w:eastAsia="zh-CN"/>
                <w14:textFill>
                  <w14:solidFill>
                    <w14:schemeClr w14:val="tx1"/>
                  </w14:solidFill>
                </w14:textFill>
              </w:rPr>
              <w:t>吹吸</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集气罩</w:t>
            </w:r>
            <w:r>
              <w:rPr>
                <w:rFonts w:hint="eastAsia" w:ascii="Times New Roman" w:hAnsi="Times New Roman" w:eastAsia="宋体" w:cs="Times New Roman"/>
                <w:b w:val="0"/>
                <w:bCs w:val="0"/>
                <w:color w:val="000000" w:themeColor="text1"/>
                <w:kern w:val="2"/>
                <w:sz w:val="24"/>
                <w:lang w:eastAsia="zh-CN"/>
                <w14:textFill>
                  <w14:solidFill>
                    <w14:schemeClr w14:val="tx1"/>
                  </w14:solidFill>
                </w14:textFill>
              </w:rPr>
              <w:t>，</w:t>
            </w:r>
            <w:r>
              <w:rPr>
                <w:rFonts w:hint="eastAsia" w:ascii="Times New Roman" w:hAnsi="Times New Roman" w:eastAsia="宋体" w:cs="Times New Roman"/>
                <w:b w:val="0"/>
                <w:bCs w:val="0"/>
                <w:color w:val="000000" w:themeColor="text1"/>
                <w:kern w:val="2"/>
                <w:sz w:val="24"/>
                <w:lang w:val="en-US" w:eastAsia="zh-CN"/>
                <w14:textFill>
                  <w14:solidFill>
                    <w14:schemeClr w14:val="tx1"/>
                  </w14:solidFill>
                </w14:textFill>
              </w:rPr>
              <w:t>收集效率取9</w:t>
            </w:r>
            <w:r>
              <w:rPr>
                <w:rFonts w:hint="eastAsia" w:cs="Times New Roman"/>
                <w:b w:val="0"/>
                <w:bCs w:val="0"/>
                <w:color w:val="000000" w:themeColor="text1"/>
                <w:kern w:val="2"/>
                <w:sz w:val="24"/>
                <w:lang w:val="en-US" w:eastAsia="zh-CN"/>
                <w14:textFill>
                  <w14:solidFill>
                    <w14:schemeClr w14:val="tx1"/>
                  </w14:solidFill>
                </w14:textFill>
              </w:rPr>
              <w:t>0</w:t>
            </w:r>
            <w:r>
              <w:rPr>
                <w:rFonts w:hint="eastAsia" w:ascii="Times New Roman" w:hAnsi="Times New Roman" w:eastAsia="宋体" w:cs="Times New Roman"/>
                <w:b w:val="0"/>
                <w:bCs w:val="0"/>
                <w:color w:val="000000" w:themeColor="text1"/>
                <w:kern w:val="2"/>
                <w:sz w:val="24"/>
                <w:lang w:val="en-US" w:eastAsia="zh-CN"/>
                <w14:textFill>
                  <w14:solidFill>
                    <w14:schemeClr w14:val="tx1"/>
                  </w14:solidFill>
                </w14:textFill>
              </w:rPr>
              <w:t>%。</w:t>
            </w:r>
          </w:p>
          <w:p w14:paraId="352032A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预发泡工序、成型工序废气采用活性炭吸附/浓缩+催化燃烧装置处理。</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根据《吸附法工业有机废气治理工程技术规范》中</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6.1.3 吸附装置的净化效率不得低于90%</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”，本项目</w:t>
            </w:r>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预发泡工序、成型工序废气</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处理装置处理效率取90%。</w:t>
            </w:r>
          </w:p>
          <w:p w14:paraId="5F38AD97">
            <w:pPr>
              <w:spacing w:line="360" w:lineRule="auto"/>
              <w:ind w:firstLine="480" w:firstLineChars="2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预发泡工序、成型工序废气</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非甲烷总烃产生量为</w:t>
            </w:r>
            <w:r>
              <w:rPr>
                <w:rFonts w:hint="eastAsia" w:cs="Times New Roman"/>
                <w:color w:val="000000" w:themeColor="text1"/>
                <w:sz w:val="24"/>
                <w:highlight w:val="none"/>
                <w:lang w:val="en-US" w:eastAsia="zh-CN"/>
                <w14:textFill>
                  <w14:solidFill>
                    <w14:schemeClr w14:val="tx1"/>
                  </w14:solidFill>
                </w14:textFill>
              </w:rPr>
              <w:t>7</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20</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t/a</w:t>
            </w:r>
            <w:r>
              <w:rPr>
                <w:rFonts w:hint="eastAsia" w:ascii="Times New Roman" w:hAnsi="Times New Roman" w:cs="Times New Roman"/>
                <w:color w:val="000000" w:themeColor="text1"/>
                <w:sz w:val="24"/>
                <w:highlight w:val="none"/>
                <w:lang w:val="en-US" w:eastAsia="zh-CN"/>
                <w14:textFill>
                  <w14:solidFill>
                    <w14:schemeClr w14:val="tx1"/>
                  </w14:solidFill>
                </w14:textFill>
              </w:rPr>
              <w:t>，则</w:t>
            </w:r>
            <w:r>
              <w:rPr>
                <w:rFonts w:hint="eastAsia" w:cs="Times New Roman"/>
                <w:color w:val="000000" w:themeColor="text1"/>
                <w:sz w:val="24"/>
                <w:highlight w:val="none"/>
                <w:lang w:val="en-US" w:eastAsia="zh-CN"/>
                <w14:textFill>
                  <w14:solidFill>
                    <w14:schemeClr w14:val="tx1"/>
                  </w14:solidFill>
                </w14:textFill>
              </w:rPr>
              <w:t>集气罩共收集</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废气非甲烷总烃的量为</w:t>
            </w:r>
            <w:r>
              <w:rPr>
                <w:rFonts w:hint="eastAsia" w:cs="Times New Roman"/>
                <w:color w:val="000000" w:themeColor="text1"/>
                <w:sz w:val="24"/>
                <w:highlight w:val="none"/>
                <w:lang w:val="en-US" w:eastAsia="zh-CN"/>
                <w14:textFill>
                  <w14:solidFill>
                    <w14:schemeClr w14:val="tx1"/>
                  </w14:solidFill>
                </w14:textFill>
              </w:rPr>
              <w:t>6.48</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t/a，</w:t>
            </w:r>
            <w:r>
              <w:rPr>
                <w:rFonts w:hint="eastAsia" w:cs="Times New Roman"/>
                <w:color w:val="000000" w:themeColor="text1"/>
                <w:sz w:val="24"/>
                <w:highlight w:val="none"/>
                <w:lang w:val="en-US" w:eastAsia="zh-CN"/>
                <w14:textFill>
                  <w14:solidFill>
                    <w14:schemeClr w14:val="tx1"/>
                  </w14:solidFill>
                </w14:textFill>
              </w:rPr>
              <w:t>产生速率</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w:t>
            </w:r>
            <w:r>
              <w:rPr>
                <w:rFonts w:hint="eastAsia" w:cs="Times New Roman"/>
                <w:color w:val="000000" w:themeColor="text1"/>
                <w:sz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5kg/h</w:t>
            </w:r>
            <w:r>
              <w:rPr>
                <w:rFonts w:hint="eastAsia" w:cs="Times New Roman"/>
                <w:color w:val="000000" w:themeColor="text1"/>
                <w:sz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产生浓度为 </w:t>
            </w:r>
            <w:r>
              <w:rPr>
                <w:rFonts w:hint="eastAsia" w:cs="Times New Roman"/>
                <w:color w:val="000000" w:themeColor="text1"/>
                <w:sz w:val="24"/>
                <w:highlight w:val="none"/>
                <w:lang w:val="en-US" w:eastAsia="zh-CN"/>
                <w14:textFill>
                  <w14:solidFill>
                    <w14:schemeClr w14:val="tx1"/>
                  </w14:solidFill>
                </w14:textFill>
              </w:rPr>
              <w:t>33</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75</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mg/m</w:t>
            </w:r>
            <w:r>
              <w:rPr>
                <w:rFonts w:hint="eastAsia"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；非甲烷总烃有组织排放量为 </w:t>
            </w:r>
            <w:r>
              <w:rPr>
                <w:rFonts w:hint="eastAsia" w:cs="Times New Roman"/>
                <w:color w:val="000000" w:themeColor="text1"/>
                <w:sz w:val="24"/>
                <w:highlight w:val="none"/>
                <w:lang w:val="en-US" w:eastAsia="zh-CN"/>
                <w14:textFill>
                  <w14:solidFill>
                    <w14:schemeClr w14:val="tx1"/>
                  </w14:solidFill>
                </w14:textFill>
              </w:rPr>
              <w:t>0.648</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t/a，排放速率为</w:t>
            </w:r>
            <w:r>
              <w:rPr>
                <w:rFonts w:hint="eastAsia" w:cs="Times New Roman"/>
                <w:color w:val="000000" w:themeColor="text1"/>
                <w:sz w:val="24"/>
                <w:highlight w:val="none"/>
                <w:lang w:val="en-US" w:eastAsia="zh-CN"/>
                <w14:textFill>
                  <w14:solidFill>
                    <w14:schemeClr w14:val="tx1"/>
                  </w14:solidFill>
                </w14:textFill>
              </w:rPr>
              <w:t>0.135</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kg/h，排放浓度为</w:t>
            </w:r>
            <w:r>
              <w:rPr>
                <w:rFonts w:hint="eastAsia" w:cs="Times New Roman"/>
                <w:color w:val="000000" w:themeColor="text1"/>
                <w:sz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375</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mg/m</w:t>
            </w:r>
            <w:r>
              <w:rPr>
                <w:rFonts w:hint="eastAsia" w:ascii="Times New Roman" w:hAnsi="Times New Roman" w:eastAsia="宋体" w:cs="Times New Roman"/>
                <w:color w:val="000000" w:themeColor="text1"/>
                <w:sz w:val="24"/>
                <w:highlight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p>
          <w:p w14:paraId="040D0E84">
            <w:pPr>
              <w:spacing w:line="360" w:lineRule="auto"/>
              <w:ind w:firstLine="480" w:firstLineChars="2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未被集气罩收集非甲烷总烃</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无组织排放</w:t>
            </w:r>
            <w:r>
              <w:rPr>
                <w:rFonts w:hint="eastAsia" w:cs="Times New Roman"/>
                <w:color w:val="000000" w:themeColor="text1"/>
                <w:sz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无组织排放量为 </w:t>
            </w:r>
            <w:r>
              <w:rPr>
                <w:rFonts w:hint="eastAsia" w:cs="Times New Roman"/>
                <w:color w:val="000000" w:themeColor="text1"/>
                <w:sz w:val="24"/>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72</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t/a。</w:t>
            </w:r>
          </w:p>
          <w:p w14:paraId="13F80040">
            <w:pPr>
              <w:spacing w:line="360" w:lineRule="auto"/>
              <w:ind w:firstLine="480" w:firstLineChars="200"/>
              <w:jc w:val="both"/>
              <w:rPr>
                <w:rFonts w:hint="eastAsia" w:ascii="Times New Roman" w:hAnsi="Times New Roman" w:cs="Times New Roman"/>
                <w:b/>
                <w:bCs/>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拟建项目有组织废气产排情况见表</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eastAsia"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p>
          <w:p w14:paraId="42B4C46F">
            <w:pPr>
              <w:spacing w:line="240" w:lineRule="auto"/>
              <w:ind w:firstLine="482" w:firstLineChars="200"/>
              <w:jc w:val="cente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表</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4</w:t>
            </w:r>
            <w:r>
              <w:rPr>
                <w:rFonts w:hint="eastAsia" w:cs="Times New Roman"/>
                <w:b/>
                <w:bCs/>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1  有组织废气产生及排放情况一览表</w:t>
            </w:r>
          </w:p>
          <w:tbl>
            <w:tblPr>
              <w:tblStyle w:val="33"/>
              <w:tblW w:w="8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
              <w:gridCol w:w="324"/>
              <w:gridCol w:w="390"/>
              <w:gridCol w:w="660"/>
              <w:gridCol w:w="855"/>
              <w:gridCol w:w="810"/>
              <w:gridCol w:w="712"/>
              <w:gridCol w:w="698"/>
              <w:gridCol w:w="645"/>
              <w:gridCol w:w="778"/>
              <w:gridCol w:w="745"/>
              <w:gridCol w:w="775"/>
              <w:gridCol w:w="398"/>
            </w:tblGrid>
            <w:tr w14:paraId="3700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6" w:hRule="atLeast"/>
                <w:jc w:val="center"/>
              </w:trPr>
              <w:tc>
                <w:tcPr>
                  <w:tcW w:w="311" w:type="dxa"/>
                  <w:vMerge w:val="restart"/>
                  <w:vAlign w:val="center"/>
                </w:tcPr>
                <w:p w14:paraId="796205ED">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序号</w:t>
                  </w:r>
                </w:p>
              </w:tc>
              <w:tc>
                <w:tcPr>
                  <w:tcW w:w="324" w:type="dxa"/>
                  <w:vMerge w:val="restart"/>
                  <w:vAlign w:val="center"/>
                </w:tcPr>
                <w:p w14:paraId="4E344756">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产污环节</w:t>
                  </w:r>
                </w:p>
              </w:tc>
              <w:tc>
                <w:tcPr>
                  <w:tcW w:w="390" w:type="dxa"/>
                  <w:vMerge w:val="restart"/>
                  <w:vAlign w:val="center"/>
                </w:tcPr>
                <w:p w14:paraId="39B8C184">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污染物</w:t>
                  </w:r>
                </w:p>
              </w:tc>
              <w:tc>
                <w:tcPr>
                  <w:tcW w:w="660" w:type="dxa"/>
                  <w:vMerge w:val="restart"/>
                  <w:vAlign w:val="center"/>
                </w:tcPr>
                <w:p w14:paraId="43DEBA7E">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排放时间</w:t>
                  </w:r>
                </w:p>
              </w:tc>
              <w:tc>
                <w:tcPr>
                  <w:tcW w:w="2377" w:type="dxa"/>
                  <w:gridSpan w:val="3"/>
                  <w:vAlign w:val="center"/>
                </w:tcPr>
                <w:p w14:paraId="227B56ED">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产生情况</w:t>
                  </w:r>
                </w:p>
              </w:tc>
              <w:tc>
                <w:tcPr>
                  <w:tcW w:w="698" w:type="dxa"/>
                  <w:vMerge w:val="restart"/>
                  <w:vAlign w:val="center"/>
                </w:tcPr>
                <w:p w14:paraId="1356A35B">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收集效率</w:t>
                  </w:r>
                </w:p>
              </w:tc>
              <w:tc>
                <w:tcPr>
                  <w:tcW w:w="645" w:type="dxa"/>
                  <w:vMerge w:val="restart"/>
                  <w:vAlign w:val="center"/>
                </w:tcPr>
                <w:p w14:paraId="48A17FE3">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处理效率</w:t>
                  </w:r>
                </w:p>
              </w:tc>
              <w:tc>
                <w:tcPr>
                  <w:tcW w:w="2298" w:type="dxa"/>
                  <w:gridSpan w:val="3"/>
                  <w:vAlign w:val="center"/>
                </w:tcPr>
                <w:p w14:paraId="0672CF78">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排放情况</w:t>
                  </w:r>
                </w:p>
              </w:tc>
              <w:tc>
                <w:tcPr>
                  <w:tcW w:w="398" w:type="dxa"/>
                  <w:vMerge w:val="restart"/>
                  <w:vAlign w:val="center"/>
                </w:tcPr>
                <w:p w14:paraId="2886FBD3">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排气筒编号</w:t>
                  </w:r>
                </w:p>
              </w:tc>
            </w:tr>
            <w:tr w14:paraId="4467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11" w:type="dxa"/>
                  <w:vMerge w:val="continue"/>
                  <w:vAlign w:val="center"/>
                </w:tcPr>
                <w:p w14:paraId="5EF8BACD">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324" w:type="dxa"/>
                  <w:vMerge w:val="continue"/>
                  <w:vAlign w:val="center"/>
                </w:tcPr>
                <w:p w14:paraId="71F7E45B">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390" w:type="dxa"/>
                  <w:vMerge w:val="continue"/>
                  <w:vAlign w:val="center"/>
                </w:tcPr>
                <w:p w14:paraId="58D1FB67">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660" w:type="dxa"/>
                  <w:vMerge w:val="continue"/>
                  <w:vAlign w:val="center"/>
                </w:tcPr>
                <w:p w14:paraId="413C8E03">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855" w:type="dxa"/>
                  <w:vAlign w:val="center"/>
                </w:tcPr>
                <w:p w14:paraId="297134EB">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浓度mg/m</w:t>
                  </w:r>
                  <w:r>
                    <w:rPr>
                      <w:rFonts w:hint="default" w:ascii="Times New Roman" w:hAnsi="Times New Roman" w:eastAsia="宋体" w:cs="Times New Roman"/>
                      <w:b w:val="0"/>
                      <w:bCs/>
                      <w:color w:val="000000" w:themeColor="text1"/>
                      <w:kern w:val="2"/>
                      <w:sz w:val="21"/>
                      <w:szCs w:val="21"/>
                      <w:highlight w:val="none"/>
                      <w:vertAlign w:val="superscript"/>
                      <w:lang w:val="en-US" w:eastAsia="zh-CN" w:bidi="ar-SA"/>
                      <w14:textFill>
                        <w14:solidFill>
                          <w14:schemeClr w14:val="tx1"/>
                        </w14:solidFill>
                      </w14:textFill>
                    </w:rPr>
                    <w:t>3</w:t>
                  </w:r>
                </w:p>
              </w:tc>
              <w:tc>
                <w:tcPr>
                  <w:tcW w:w="810" w:type="dxa"/>
                  <w:vAlign w:val="center"/>
                </w:tcPr>
                <w:p w14:paraId="28211B3D">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速率kg/h</w:t>
                  </w:r>
                </w:p>
              </w:tc>
              <w:tc>
                <w:tcPr>
                  <w:tcW w:w="712" w:type="dxa"/>
                  <w:vAlign w:val="center"/>
                </w:tcPr>
                <w:p w14:paraId="2CF6A5E1">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产生量t/a</w:t>
                  </w:r>
                </w:p>
              </w:tc>
              <w:tc>
                <w:tcPr>
                  <w:tcW w:w="698" w:type="dxa"/>
                  <w:vMerge w:val="continue"/>
                  <w:vAlign w:val="center"/>
                </w:tcPr>
                <w:p w14:paraId="6301E466">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645" w:type="dxa"/>
                  <w:vMerge w:val="continue"/>
                  <w:vAlign w:val="center"/>
                </w:tcPr>
                <w:p w14:paraId="3CCAFFA0">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c>
                <w:tcPr>
                  <w:tcW w:w="778" w:type="dxa"/>
                  <w:vAlign w:val="center"/>
                </w:tcPr>
                <w:p w14:paraId="2183B308">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浓度mg/m</w:t>
                  </w:r>
                  <w:r>
                    <w:rPr>
                      <w:rFonts w:hint="default" w:ascii="Times New Roman" w:hAnsi="Times New Roman" w:eastAsia="宋体" w:cs="Times New Roman"/>
                      <w:b w:val="0"/>
                      <w:bCs/>
                      <w:color w:val="000000" w:themeColor="text1"/>
                      <w:kern w:val="2"/>
                      <w:sz w:val="21"/>
                      <w:szCs w:val="21"/>
                      <w:highlight w:val="none"/>
                      <w:vertAlign w:val="superscript"/>
                      <w:lang w:val="en-US" w:eastAsia="zh-CN" w:bidi="ar-SA"/>
                      <w14:textFill>
                        <w14:solidFill>
                          <w14:schemeClr w14:val="tx1"/>
                        </w14:solidFill>
                      </w14:textFill>
                    </w:rPr>
                    <w:t>3</w:t>
                  </w:r>
                </w:p>
              </w:tc>
              <w:tc>
                <w:tcPr>
                  <w:tcW w:w="745" w:type="dxa"/>
                  <w:vAlign w:val="center"/>
                </w:tcPr>
                <w:p w14:paraId="4951CBFE">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速率kg/h</w:t>
                  </w:r>
                </w:p>
              </w:tc>
              <w:tc>
                <w:tcPr>
                  <w:tcW w:w="775" w:type="dxa"/>
                  <w:vAlign w:val="center"/>
                </w:tcPr>
                <w:p w14:paraId="16819C80">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排放</w:t>
                  </w: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量t/a</w:t>
                  </w:r>
                </w:p>
              </w:tc>
              <w:tc>
                <w:tcPr>
                  <w:tcW w:w="398" w:type="dxa"/>
                  <w:vMerge w:val="continue"/>
                  <w:vAlign w:val="center"/>
                </w:tcPr>
                <w:p w14:paraId="2163E15D">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p>
              </w:tc>
            </w:tr>
            <w:tr w14:paraId="752D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311" w:type="dxa"/>
                  <w:vAlign w:val="center"/>
                </w:tcPr>
                <w:p w14:paraId="757B02D6">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1</w:t>
                  </w:r>
                </w:p>
              </w:tc>
              <w:tc>
                <w:tcPr>
                  <w:tcW w:w="324" w:type="dxa"/>
                  <w:vAlign w:val="center"/>
                </w:tcPr>
                <w:p w14:paraId="02E87417">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预发泡、成型</w:t>
                  </w:r>
                </w:p>
              </w:tc>
              <w:tc>
                <w:tcPr>
                  <w:tcW w:w="390" w:type="dxa"/>
                  <w:vAlign w:val="center"/>
                </w:tcPr>
                <w:p w14:paraId="38753878">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非甲烷总烃</w:t>
                  </w:r>
                </w:p>
              </w:tc>
              <w:tc>
                <w:tcPr>
                  <w:tcW w:w="660" w:type="dxa"/>
                  <w:vAlign w:val="center"/>
                </w:tcPr>
                <w:p w14:paraId="4B96D135">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4800</w:t>
                  </w:r>
                </w:p>
              </w:tc>
              <w:tc>
                <w:tcPr>
                  <w:tcW w:w="855" w:type="dxa"/>
                  <w:vAlign w:val="center"/>
                </w:tcPr>
                <w:p w14:paraId="2E611159">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33.75</w:t>
                  </w:r>
                </w:p>
              </w:tc>
              <w:tc>
                <w:tcPr>
                  <w:tcW w:w="810" w:type="dxa"/>
                  <w:vAlign w:val="center"/>
                </w:tcPr>
                <w:p w14:paraId="2ACB2E5F">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1.35</w:t>
                  </w:r>
                </w:p>
              </w:tc>
              <w:tc>
                <w:tcPr>
                  <w:tcW w:w="712" w:type="dxa"/>
                  <w:vAlign w:val="center"/>
                </w:tcPr>
                <w:p w14:paraId="56A499A4">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6.48</w:t>
                  </w:r>
                </w:p>
              </w:tc>
              <w:tc>
                <w:tcPr>
                  <w:tcW w:w="698" w:type="dxa"/>
                  <w:vAlign w:val="center"/>
                </w:tcPr>
                <w:p w14:paraId="1B84649A">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90%</w:t>
                  </w:r>
                </w:p>
              </w:tc>
              <w:tc>
                <w:tcPr>
                  <w:tcW w:w="645" w:type="dxa"/>
                  <w:vAlign w:val="center"/>
                </w:tcPr>
                <w:p w14:paraId="5342B56A">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90%</w:t>
                  </w:r>
                </w:p>
              </w:tc>
              <w:tc>
                <w:tcPr>
                  <w:tcW w:w="778" w:type="dxa"/>
                  <w:vAlign w:val="center"/>
                </w:tcPr>
                <w:p w14:paraId="0E1C34FB">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3.375</w:t>
                  </w:r>
                </w:p>
              </w:tc>
              <w:tc>
                <w:tcPr>
                  <w:tcW w:w="745" w:type="dxa"/>
                  <w:vAlign w:val="center"/>
                </w:tcPr>
                <w:p w14:paraId="6B2A842A">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0.135</w:t>
                  </w:r>
                </w:p>
              </w:tc>
              <w:tc>
                <w:tcPr>
                  <w:tcW w:w="775" w:type="dxa"/>
                  <w:vAlign w:val="center"/>
                </w:tcPr>
                <w:p w14:paraId="4E678555">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0.648</w:t>
                  </w:r>
                </w:p>
              </w:tc>
              <w:tc>
                <w:tcPr>
                  <w:tcW w:w="398" w:type="dxa"/>
                  <w:vAlign w:val="center"/>
                </w:tcPr>
                <w:p w14:paraId="37971092">
                  <w:pPr>
                    <w:keepNext/>
                    <w:keepLines/>
                    <w:widowControl w:val="0"/>
                    <w:spacing w:before="0" w:after="0" w:line="240" w:lineRule="auto"/>
                    <w:jc w:val="center"/>
                    <w:outlineLvl w:val="3"/>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DA001</w:t>
                  </w:r>
                </w:p>
              </w:tc>
            </w:tr>
          </w:tbl>
          <w:p w14:paraId="1E641BC9">
            <w:pPr>
              <w:spacing w:line="240" w:lineRule="auto"/>
              <w:ind w:firstLine="482" w:firstLineChars="200"/>
              <w:jc w:val="center"/>
              <w:rPr>
                <w:rFonts w:hint="eastAsia" w:ascii="Times New Roman" w:hAnsi="Times New Roman" w:cs="Times New Roman"/>
                <w:b/>
                <w:bCs/>
                <w:color w:val="000000" w:themeColor="text1"/>
                <w:sz w:val="24"/>
                <w:szCs w:val="24"/>
                <w:highlight w:val="none"/>
                <w:lang w:eastAsia="zh-CN"/>
                <w14:textFill>
                  <w14:solidFill>
                    <w14:schemeClr w14:val="tx1"/>
                  </w14:solidFill>
                </w14:textFill>
              </w:rPr>
            </w:pPr>
          </w:p>
          <w:p w14:paraId="1ADD62F1">
            <w:pPr>
              <w:spacing w:line="240" w:lineRule="auto"/>
              <w:ind w:firstLine="482" w:firstLineChars="200"/>
              <w:jc w:val="cente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表</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4</w:t>
            </w:r>
            <w:r>
              <w:rPr>
                <w:rFonts w:hint="eastAsia" w:cs="Times New Roman"/>
                <w:b/>
                <w:bCs/>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2  排气筒废气排放情况一览表</w:t>
            </w:r>
          </w:p>
          <w:tbl>
            <w:tblPr>
              <w:tblStyle w:val="32"/>
              <w:tblW w:w="8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613"/>
              <w:gridCol w:w="385"/>
              <w:gridCol w:w="973"/>
              <w:gridCol w:w="915"/>
              <w:gridCol w:w="1290"/>
              <w:gridCol w:w="960"/>
              <w:gridCol w:w="1010"/>
              <w:gridCol w:w="1103"/>
            </w:tblGrid>
            <w:tr w14:paraId="64A6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6" w:type="dxa"/>
                  <w:vMerge w:val="restart"/>
                  <w:noWrap w:val="0"/>
                  <w:vAlign w:val="center"/>
                </w:tcPr>
                <w:p w14:paraId="005B33C1">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排气筒高度</w:t>
                  </w:r>
                </w:p>
              </w:tc>
              <w:tc>
                <w:tcPr>
                  <w:tcW w:w="613" w:type="dxa"/>
                  <w:vMerge w:val="restart"/>
                  <w:noWrap w:val="0"/>
                  <w:vAlign w:val="center"/>
                </w:tcPr>
                <w:p w14:paraId="700E9199">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内径</w:t>
                  </w:r>
                </w:p>
              </w:tc>
              <w:tc>
                <w:tcPr>
                  <w:tcW w:w="385" w:type="dxa"/>
                  <w:vMerge w:val="restart"/>
                  <w:noWrap w:val="0"/>
                  <w:vAlign w:val="center"/>
                </w:tcPr>
                <w:p w14:paraId="5014079E">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温度</w:t>
                  </w:r>
                </w:p>
              </w:tc>
              <w:tc>
                <w:tcPr>
                  <w:tcW w:w="973" w:type="dxa"/>
                  <w:vMerge w:val="restart"/>
                  <w:noWrap w:val="0"/>
                  <w:vAlign w:val="center"/>
                </w:tcPr>
                <w:p w14:paraId="394D0C76">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编号及名称</w:t>
                  </w:r>
                </w:p>
              </w:tc>
              <w:tc>
                <w:tcPr>
                  <w:tcW w:w="915" w:type="dxa"/>
                  <w:vMerge w:val="restart"/>
                  <w:noWrap w:val="0"/>
                  <w:vAlign w:val="center"/>
                </w:tcPr>
                <w:p w14:paraId="30E91A75">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类型</w:t>
                  </w:r>
                </w:p>
              </w:tc>
              <w:tc>
                <w:tcPr>
                  <w:tcW w:w="1290" w:type="dxa"/>
                  <w:vMerge w:val="restart"/>
                  <w:noWrap w:val="0"/>
                  <w:vAlign w:val="center"/>
                </w:tcPr>
                <w:p w14:paraId="2C827364">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地理坐标</w:t>
                  </w:r>
                </w:p>
              </w:tc>
              <w:tc>
                <w:tcPr>
                  <w:tcW w:w="960" w:type="dxa"/>
                  <w:vMerge w:val="restart"/>
                  <w:noWrap w:val="0"/>
                  <w:vAlign w:val="center"/>
                </w:tcPr>
                <w:p w14:paraId="0062F408">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污染物</w:t>
                  </w:r>
                </w:p>
              </w:tc>
              <w:tc>
                <w:tcPr>
                  <w:tcW w:w="2113" w:type="dxa"/>
                  <w:gridSpan w:val="2"/>
                  <w:noWrap w:val="0"/>
                  <w:vAlign w:val="center"/>
                </w:tcPr>
                <w:p w14:paraId="5C1FFBEA">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排放标准</w:t>
                  </w:r>
                </w:p>
              </w:tc>
            </w:tr>
            <w:tr w14:paraId="47D3C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6" w:type="dxa"/>
                  <w:vMerge w:val="continue"/>
                  <w:noWrap w:val="0"/>
                  <w:vAlign w:val="center"/>
                </w:tcPr>
                <w:p w14:paraId="1B435837">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613" w:type="dxa"/>
                  <w:vMerge w:val="continue"/>
                  <w:noWrap w:val="0"/>
                  <w:vAlign w:val="center"/>
                </w:tcPr>
                <w:p w14:paraId="7ECC2138">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385" w:type="dxa"/>
                  <w:vMerge w:val="continue"/>
                  <w:noWrap w:val="0"/>
                  <w:vAlign w:val="center"/>
                </w:tcPr>
                <w:p w14:paraId="266A9126">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973" w:type="dxa"/>
                  <w:vMerge w:val="continue"/>
                  <w:noWrap w:val="0"/>
                  <w:vAlign w:val="center"/>
                </w:tcPr>
                <w:p w14:paraId="3AD6306F">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915" w:type="dxa"/>
                  <w:vMerge w:val="continue"/>
                  <w:noWrap w:val="0"/>
                  <w:vAlign w:val="center"/>
                </w:tcPr>
                <w:p w14:paraId="1FC8C745">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1290" w:type="dxa"/>
                  <w:vMerge w:val="continue"/>
                  <w:noWrap w:val="0"/>
                  <w:vAlign w:val="center"/>
                </w:tcPr>
                <w:p w14:paraId="6CF89E5B">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960" w:type="dxa"/>
                  <w:vMerge w:val="continue"/>
                  <w:noWrap w:val="0"/>
                  <w:vAlign w:val="center"/>
                </w:tcPr>
                <w:p w14:paraId="66D893C3">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1010" w:type="dxa"/>
                  <w:noWrap w:val="0"/>
                  <w:vAlign w:val="center"/>
                </w:tcPr>
                <w:p w14:paraId="528FFE4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最高允许排放浓度</w:t>
                  </w:r>
                </w:p>
              </w:tc>
              <w:tc>
                <w:tcPr>
                  <w:tcW w:w="1103" w:type="dxa"/>
                  <w:noWrap w:val="0"/>
                  <w:vAlign w:val="center"/>
                </w:tcPr>
                <w:p w14:paraId="0A54DF2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最高允许排放速率</w:t>
                  </w:r>
                </w:p>
              </w:tc>
            </w:tr>
            <w:tr w14:paraId="2656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noWrap w:val="0"/>
                  <w:vAlign w:val="center"/>
                </w:tcPr>
                <w:p w14:paraId="2C77CB0D">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15m</w:t>
                  </w:r>
                </w:p>
              </w:tc>
              <w:tc>
                <w:tcPr>
                  <w:tcW w:w="613" w:type="dxa"/>
                  <w:noWrap w:val="0"/>
                  <w:vAlign w:val="center"/>
                </w:tcPr>
                <w:p w14:paraId="06F19FE3">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0.</w:t>
                  </w: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6</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m</w:t>
                  </w:r>
                </w:p>
              </w:tc>
              <w:tc>
                <w:tcPr>
                  <w:tcW w:w="385" w:type="dxa"/>
                  <w:noWrap w:val="0"/>
                  <w:vAlign w:val="center"/>
                </w:tcPr>
                <w:p w14:paraId="1A69F7FF">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常温</w:t>
                  </w:r>
                </w:p>
              </w:tc>
              <w:tc>
                <w:tcPr>
                  <w:tcW w:w="973" w:type="dxa"/>
                  <w:noWrap w:val="0"/>
                  <w:vAlign w:val="center"/>
                </w:tcPr>
                <w:p w14:paraId="420F399C">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DA001</w:t>
                  </w:r>
                </w:p>
                <w:p w14:paraId="52A2D2B1">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排放口</w:t>
                  </w:r>
                </w:p>
              </w:tc>
              <w:tc>
                <w:tcPr>
                  <w:tcW w:w="915" w:type="dxa"/>
                  <w:noWrap w:val="0"/>
                  <w:vAlign w:val="center"/>
                </w:tcPr>
                <w:p w14:paraId="3FE342A3">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一般排放口</w:t>
                  </w:r>
                </w:p>
              </w:tc>
              <w:tc>
                <w:tcPr>
                  <w:tcW w:w="1290" w:type="dxa"/>
                  <w:noWrap w:val="0"/>
                  <w:vAlign w:val="center"/>
                </w:tcPr>
                <w:p w14:paraId="057E37E1">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116.84633233.861581</w:t>
                  </w:r>
                </w:p>
              </w:tc>
              <w:tc>
                <w:tcPr>
                  <w:tcW w:w="960" w:type="dxa"/>
                  <w:noWrap w:val="0"/>
                  <w:vAlign w:val="center"/>
                </w:tcPr>
                <w:p w14:paraId="2E7943B5">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非甲烷总烃</w:t>
                  </w:r>
                </w:p>
              </w:tc>
              <w:tc>
                <w:tcPr>
                  <w:tcW w:w="1010" w:type="dxa"/>
                  <w:noWrap w:val="0"/>
                  <w:vAlign w:val="center"/>
                </w:tcPr>
                <w:p w14:paraId="4EA380D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w:t>
                  </w:r>
                  <w:r>
                    <w:rPr>
                      <w:rFonts w:hint="default"/>
                      <w:color w:val="000000" w:themeColor="text1"/>
                      <w:szCs w:val="21"/>
                      <w:highlight w:val="none"/>
                      <w:lang w:val="en-US" w:eastAsia="zh-CN"/>
                      <w14:textFill>
                        <w14:solidFill>
                          <w14:schemeClr w14:val="tx1"/>
                        </w14:solidFill>
                      </w14:textFill>
                    </w:rPr>
                    <w:t>0mg/m</w:t>
                  </w:r>
                  <w:r>
                    <w:rPr>
                      <w:rFonts w:hint="default"/>
                      <w:color w:val="000000" w:themeColor="text1"/>
                      <w:szCs w:val="21"/>
                      <w:highlight w:val="none"/>
                      <w:vertAlign w:val="superscript"/>
                      <w:lang w:val="en-US" w:eastAsia="zh-CN"/>
                      <w14:textFill>
                        <w14:solidFill>
                          <w14:schemeClr w14:val="tx1"/>
                        </w14:solidFill>
                      </w14:textFill>
                    </w:rPr>
                    <w:t>3</w:t>
                  </w:r>
                </w:p>
              </w:tc>
              <w:tc>
                <w:tcPr>
                  <w:tcW w:w="1103" w:type="dxa"/>
                  <w:noWrap w:val="0"/>
                  <w:vAlign w:val="center"/>
                </w:tcPr>
                <w:p w14:paraId="4AA7AAB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1.6</w:t>
                  </w:r>
                  <w:r>
                    <w:rPr>
                      <w:rFonts w:hint="default"/>
                      <w:color w:val="000000" w:themeColor="text1"/>
                      <w:szCs w:val="21"/>
                      <w:highlight w:val="none"/>
                      <w:lang w:val="en-US" w:eastAsia="zh-CN"/>
                      <w14:textFill>
                        <w14:solidFill>
                          <w14:schemeClr w14:val="tx1"/>
                        </w14:solidFill>
                      </w14:textFill>
                    </w:rPr>
                    <w:t>kg/h</w:t>
                  </w:r>
                </w:p>
              </w:tc>
            </w:tr>
          </w:tbl>
          <w:p w14:paraId="0D4BBFBC">
            <w:pPr>
              <w:widowControl w:val="0"/>
              <w:adjustRightInd w:val="0"/>
              <w:spacing w:line="360" w:lineRule="auto"/>
              <w:ind w:firstLine="480"/>
              <w:jc w:val="both"/>
              <w:textAlignment w:val="baseline"/>
              <w:rPr>
                <w:rFonts w:hint="eastAsia" w:ascii="Times New Roman" w:hAnsi="Times New Roman" w:eastAsia="宋体" w:cs="Times New Roman"/>
                <w:b/>
                <w:bCs/>
                <w:color w:val="000000" w:themeColor="text1"/>
                <w:kern w:val="24"/>
                <w:sz w:val="24"/>
                <w:szCs w:val="24"/>
                <w:highlight w:val="none"/>
                <w:lang w:val="en-US" w:eastAsia="zh-CN" w:bidi="ar-SA"/>
                <w14:textFill>
                  <w14:solidFill>
                    <w14:schemeClr w14:val="tx1"/>
                  </w14:solidFill>
                </w14:textFill>
              </w:rPr>
            </w:pPr>
          </w:p>
          <w:p w14:paraId="423BF156">
            <w:pPr>
              <w:spacing w:line="360" w:lineRule="auto"/>
              <w:ind w:firstLine="482" w:firstLineChars="200"/>
              <w:jc w:val="both"/>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kern w:val="24"/>
                <w:sz w:val="24"/>
                <w:szCs w:val="24"/>
                <w:highlight w:val="none"/>
                <w:lang w:val="en-US" w:eastAsia="zh-CN" w:bidi="ar-SA"/>
                <w14:textFill>
                  <w14:solidFill>
                    <w14:schemeClr w14:val="tx1"/>
                  </w14:solidFill>
                </w14:textFill>
              </w:rPr>
              <w:t>（2）单位产品非甲烷总烃排放量达标判定</w:t>
            </w:r>
          </w:p>
          <w:p w14:paraId="06BAFD77">
            <w:pPr>
              <w:widowControl w:val="0"/>
              <w:adjustRightInd w:val="0"/>
              <w:spacing w:line="360" w:lineRule="auto"/>
              <w:ind w:firstLine="480"/>
              <w:jc w:val="both"/>
              <w:textAlignment w:val="baseline"/>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本项目</w:t>
            </w:r>
            <w:r>
              <w:rPr>
                <w:rFonts w:hint="eastAsia" w:ascii="Times New Roman" w:hAnsi="Times New Roman" w:cs="Times New Roman"/>
                <w:color w:val="000000" w:themeColor="text1"/>
                <w:sz w:val="24"/>
                <w:szCs w:val="24"/>
                <w:highlight w:val="none"/>
                <w:lang w:eastAsia="zh-CN"/>
                <w14:textFill>
                  <w14:solidFill>
                    <w14:schemeClr w14:val="tx1"/>
                  </w14:solidFill>
                </w14:textFill>
              </w:rPr>
              <w:t>非甲烷总烃</w:t>
            </w:r>
            <w:r>
              <w:rPr>
                <w:rFonts w:hint="eastAsia" w:cs="Times New Roman"/>
                <w:color w:val="000000" w:themeColor="text1"/>
                <w:sz w:val="24"/>
                <w:szCs w:val="24"/>
                <w:highlight w:val="none"/>
                <w:lang w:eastAsia="zh-CN"/>
                <w14:textFill>
                  <w14:solidFill>
                    <w14:schemeClr w14:val="tx1"/>
                  </w14:solidFill>
                </w14:textFill>
              </w:rPr>
              <w:t>排放</w:t>
            </w:r>
            <w:r>
              <w:rPr>
                <w:rFonts w:hint="eastAsia" w:ascii="Times New Roman" w:hAnsi="Times New Roman" w:cs="Times New Roman"/>
                <w:color w:val="000000" w:themeColor="text1"/>
                <w:sz w:val="24"/>
                <w:szCs w:val="24"/>
                <w:highlight w:val="none"/>
                <w:lang w:eastAsia="zh-CN"/>
                <w14:textFill>
                  <w14:solidFill>
                    <w14:schemeClr w14:val="tx1"/>
                  </w14:solidFill>
                </w14:textFill>
              </w:rPr>
              <w:t>量</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0.</w:t>
            </w:r>
            <w:r>
              <w:rPr>
                <w:rFonts w:hint="eastAsia" w:cs="Times New Roman"/>
                <w:color w:val="000000" w:themeColor="text1"/>
                <w:sz w:val="24"/>
                <w:szCs w:val="24"/>
                <w:highlight w:val="none"/>
                <w:lang w:val="en-US" w:eastAsia="zh-CN"/>
                <w14:textFill>
                  <w14:solidFill>
                    <w14:schemeClr w14:val="tx1"/>
                  </w14:solidFill>
                </w14:textFill>
              </w:rPr>
              <w:t>648</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t/a，产量为2400t/a（根据原材料用量核算），</w:t>
            </w:r>
            <w:r>
              <w:rPr>
                <w:rFonts w:hint="eastAsia" w:cs="Times New Roman"/>
                <w:color w:val="000000" w:themeColor="text1"/>
                <w:sz w:val="24"/>
                <w:szCs w:val="24"/>
                <w:highlight w:val="none"/>
                <w:lang w:val="en-US" w:eastAsia="zh-CN"/>
                <w14:textFill>
                  <w14:solidFill>
                    <w14:schemeClr w14:val="tx1"/>
                  </w14:solidFill>
                </w14:textFill>
              </w:rPr>
              <w:t>则单位产品非甲烷总烃排放量为0.27kg/t，低于</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《合成树脂工业污染物排放标准》（GB 31572-2015）及2024年修改单</w:t>
            </w:r>
            <w:r>
              <w:rPr>
                <w:rFonts w:hint="default" w:cs="Times New Roman"/>
                <w:color w:val="000000" w:themeColor="text1"/>
                <w:sz w:val="24"/>
                <w:szCs w:val="24"/>
                <w:highlight w:val="none"/>
                <w:lang w:val="en-US" w:eastAsia="zh-CN"/>
                <w14:textFill>
                  <w14:solidFill>
                    <w14:schemeClr w14:val="tx1"/>
                  </w14:solidFill>
                </w14:textFill>
              </w:rPr>
              <w:t>中的</w:t>
            </w:r>
            <w:r>
              <w:rPr>
                <w:rFonts w:hint="eastAsia" w:cs="Times New Roman"/>
                <w:color w:val="000000" w:themeColor="text1"/>
                <w:sz w:val="24"/>
                <w:szCs w:val="24"/>
                <w:highlight w:val="none"/>
                <w:lang w:val="en-US" w:eastAsia="zh-CN"/>
                <w14:textFill>
                  <w14:solidFill>
                    <w14:schemeClr w14:val="tx1"/>
                  </w14:solidFill>
                </w14:textFill>
              </w:rPr>
              <w:t>特别</w:t>
            </w:r>
            <w:r>
              <w:rPr>
                <w:rFonts w:hint="default" w:cs="Times New Roman"/>
                <w:color w:val="000000" w:themeColor="text1"/>
                <w:sz w:val="24"/>
                <w:szCs w:val="24"/>
                <w:highlight w:val="none"/>
                <w:lang w:val="en-US" w:eastAsia="zh-CN"/>
                <w14:textFill>
                  <w14:solidFill>
                    <w14:schemeClr w14:val="tx1"/>
                  </w14:solidFill>
                </w14:textFill>
              </w:rPr>
              <w:t>排放限值</w:t>
            </w:r>
            <w:r>
              <w:rPr>
                <w:rFonts w:hint="eastAsia" w:cs="Times New Roman"/>
                <w:color w:val="000000" w:themeColor="text1"/>
                <w:sz w:val="24"/>
                <w:szCs w:val="24"/>
                <w:highlight w:val="none"/>
                <w:lang w:val="en-US" w:eastAsia="zh-CN"/>
                <w14:textFill>
                  <w14:solidFill>
                    <w14:schemeClr w14:val="tx1"/>
                  </w14:solidFill>
                </w14:textFill>
              </w:rPr>
              <w:t>（0.3kg/t）</w:t>
            </w:r>
            <w:r>
              <w:rPr>
                <w:rFonts w:hint="default" w:cs="Times New Roman"/>
                <w:color w:val="000000" w:themeColor="text1"/>
                <w:sz w:val="24"/>
                <w:szCs w:val="24"/>
                <w:highlight w:val="none"/>
                <w:lang w:val="en-US" w:eastAsia="zh-CN"/>
                <w14:textFill>
                  <w14:solidFill>
                    <w14:schemeClr w14:val="tx1"/>
                  </w14:solidFill>
                </w14:textFill>
              </w:rPr>
              <w:t>要求</w:t>
            </w:r>
            <w:r>
              <w:rPr>
                <w:rFonts w:hint="eastAsia" w:cs="Times New Roman"/>
                <w:color w:val="000000" w:themeColor="text1"/>
                <w:sz w:val="24"/>
                <w:szCs w:val="24"/>
                <w:highlight w:val="none"/>
                <w:lang w:val="en-US" w:eastAsia="zh-CN"/>
                <w14:textFill>
                  <w14:solidFill>
                    <w14:schemeClr w14:val="tx1"/>
                  </w14:solidFill>
                </w14:textFill>
              </w:rPr>
              <w:t>，因此本项目单位产品非甲烷总烃排放量达标。</w:t>
            </w:r>
          </w:p>
          <w:p w14:paraId="5E03E491">
            <w:pPr>
              <w:widowControl w:val="0"/>
              <w:adjustRightInd w:val="0"/>
              <w:spacing w:line="360" w:lineRule="auto"/>
              <w:ind w:firstLine="480"/>
              <w:jc w:val="both"/>
              <w:textAlignment w:val="baseline"/>
              <w:rPr>
                <w:rFonts w:hint="default" w:ascii="Times New Roman" w:hAnsi="Times New Roman" w:eastAsia="宋体" w:cs="Times New Roman"/>
                <w:b/>
                <w:bCs/>
                <w:color w:val="000000" w:themeColor="text1"/>
                <w:kern w:val="24"/>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4"/>
                <w:sz w:val="24"/>
                <w:szCs w:val="24"/>
                <w:highlight w:val="none"/>
                <w:lang w:val="en-US" w:eastAsia="zh-CN" w:bidi="ar-SA"/>
                <w14:textFill>
                  <w14:solidFill>
                    <w14:schemeClr w14:val="tx1"/>
                  </w14:solidFill>
                </w14:textFill>
              </w:rPr>
              <w:t>（3）非甲烷总烃无组织</w:t>
            </w:r>
            <w:r>
              <w:rPr>
                <w:rFonts w:hint="eastAsia" w:cs="Times New Roman"/>
                <w:b/>
                <w:bCs/>
                <w:color w:val="000000" w:themeColor="text1"/>
                <w:kern w:val="24"/>
                <w:sz w:val="24"/>
                <w:szCs w:val="24"/>
                <w:highlight w:val="none"/>
                <w:lang w:val="en-US" w:eastAsia="zh-CN" w:bidi="ar-SA"/>
                <w14:textFill>
                  <w14:solidFill>
                    <w14:schemeClr w14:val="tx1"/>
                  </w14:solidFill>
                </w14:textFill>
              </w:rPr>
              <w:t>排放</w:t>
            </w:r>
          </w:p>
          <w:p w14:paraId="59106B93">
            <w:pPr>
              <w:spacing w:line="360" w:lineRule="auto"/>
              <w:ind w:firstLine="480" w:firstLineChars="200"/>
              <w:jc w:val="both"/>
              <w:rPr>
                <w:rFonts w:hint="default"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建设项目中</w:t>
            </w:r>
            <w:r>
              <w:rPr>
                <w:rFonts w:hint="eastAsia" w:cs="Times New Roman"/>
                <w:color w:val="000000" w:themeColor="text1"/>
                <w:sz w:val="24"/>
                <w:szCs w:val="24"/>
                <w:highlight w:val="none"/>
                <w:lang w:val="en-US" w:eastAsia="zh-CN"/>
                <w14:textFill>
                  <w14:solidFill>
                    <w14:schemeClr w14:val="tx1"/>
                  </w14:solidFill>
                </w14:textFill>
              </w:rPr>
              <w:t>原材料聚苯乙烯在预发泡、成型</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过程中未被集气罩收集的非甲烷总烃为</w:t>
            </w:r>
            <w:r>
              <w:rPr>
                <w:rFonts w:hint="eastAsia" w:cs="Times New Roman"/>
                <w:color w:val="000000" w:themeColor="text1"/>
                <w:sz w:val="24"/>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72</w:t>
            </w:r>
            <w:r>
              <w:rPr>
                <w:rFonts w:hint="eastAsia" w:ascii="Times New Roman" w:hAnsi="Times New Roman" w:cs="Times New Roman"/>
                <w:color w:val="000000" w:themeColor="text1"/>
                <w:sz w:val="24"/>
                <w:szCs w:val="24"/>
                <w:highlight w:val="none"/>
                <w:lang w:eastAsia="zh-CN"/>
                <w14:textFill>
                  <w14:solidFill>
                    <w14:schemeClr w14:val="tx1"/>
                  </w14:solidFill>
                </w14:textFill>
              </w:rPr>
              <w:t>t/a，</w:t>
            </w:r>
            <w:r>
              <w:rPr>
                <w:rFonts w:hint="default" w:ascii="Times New Roman" w:hAnsi="Times New Roman" w:cs="Times New Roman"/>
                <w:color w:val="000000" w:themeColor="text1"/>
                <w:sz w:val="24"/>
                <w:szCs w:val="24"/>
                <w:highlight w:val="none"/>
                <w:lang w:eastAsia="zh-CN"/>
                <w14:textFill>
                  <w14:solidFill>
                    <w14:schemeClr w14:val="tx1"/>
                  </w14:solidFill>
                </w14:textFill>
              </w:rPr>
              <w:t>经车间在厂内无组织排放，排放速率为</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0.</w:t>
            </w:r>
            <w:r>
              <w:rPr>
                <w:rFonts w:hint="eastAsia" w:cs="Times New Roman"/>
                <w:color w:val="000000" w:themeColor="text1"/>
                <w:sz w:val="24"/>
                <w:szCs w:val="24"/>
                <w:highlight w:val="none"/>
                <w:lang w:val="en-US" w:eastAsia="zh-CN"/>
                <w14:textFill>
                  <w14:solidFill>
                    <w14:schemeClr w14:val="tx1"/>
                  </w14:solidFill>
                </w14:textFill>
              </w:rPr>
              <w:t>15</w:t>
            </w:r>
            <w:r>
              <w:rPr>
                <w:rFonts w:hint="default" w:ascii="Times New Roman" w:hAnsi="Times New Roman" w:cs="Times New Roman"/>
                <w:color w:val="000000" w:themeColor="text1"/>
                <w:sz w:val="24"/>
                <w:szCs w:val="24"/>
                <w:highlight w:val="none"/>
                <w:lang w:eastAsia="zh-CN"/>
                <w14:textFill>
                  <w14:solidFill>
                    <w14:schemeClr w14:val="tx1"/>
                  </w14:solidFill>
                </w14:textFill>
              </w:rPr>
              <w:t>kg/h。</w:t>
            </w:r>
            <w:r>
              <w:rPr>
                <w:rFonts w:hint="eastAsia" w:cs="Times New Roman"/>
                <w:color w:val="000000" w:themeColor="text1"/>
                <w:sz w:val="24"/>
                <w:szCs w:val="24"/>
                <w:highlight w:val="none"/>
                <w:lang w:val="en-US" w:eastAsia="zh-CN"/>
                <w14:textFill>
                  <w14:solidFill>
                    <w14:schemeClr w14:val="tx1"/>
                  </w14:solidFill>
                </w14:textFill>
              </w:rPr>
              <w:t>预发泡、成型</w:t>
            </w:r>
            <w:r>
              <w:rPr>
                <w:rFonts w:hint="default" w:ascii="Times New Roman" w:hAnsi="Times New Roman" w:cs="Times New Roman"/>
                <w:color w:val="000000" w:themeColor="text1"/>
                <w:sz w:val="24"/>
                <w:szCs w:val="24"/>
                <w:highlight w:val="none"/>
                <w:lang w:eastAsia="zh-CN"/>
                <w14:textFill>
                  <w14:solidFill>
                    <w14:schemeClr w14:val="tx1"/>
                  </w14:solidFill>
                </w14:textFill>
              </w:rPr>
              <w:t>工序因工艺特点无法</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完全</w:t>
            </w:r>
            <w:r>
              <w:rPr>
                <w:rFonts w:hint="default" w:ascii="Times New Roman" w:hAnsi="Times New Roman" w:cs="Times New Roman"/>
                <w:color w:val="000000" w:themeColor="text1"/>
                <w:sz w:val="24"/>
                <w:szCs w:val="24"/>
                <w:highlight w:val="none"/>
                <w:lang w:eastAsia="zh-CN"/>
                <w14:textFill>
                  <w14:solidFill>
                    <w14:schemeClr w14:val="tx1"/>
                  </w14:solidFill>
                </w14:textFill>
              </w:rPr>
              <w:t>密闭收集，</w:t>
            </w:r>
            <w:r>
              <w:rPr>
                <w:rFonts w:hint="eastAsia" w:ascii="Times New Roman" w:hAnsi="Times New Roman" w:cs="Times New Roman"/>
                <w:color w:val="000000" w:themeColor="text1"/>
                <w:sz w:val="24"/>
                <w:szCs w:val="24"/>
                <w:highlight w:val="none"/>
                <w:lang w:eastAsia="zh-CN"/>
                <w14:textFill>
                  <w14:solidFill>
                    <w14:schemeClr w14:val="tx1"/>
                  </w14:solidFill>
                </w14:textFill>
              </w:rPr>
              <w:t>拟建项目</w:t>
            </w:r>
            <w:r>
              <w:rPr>
                <w:rFonts w:hint="default" w:ascii="Times New Roman" w:hAnsi="Times New Roman" w:cs="Times New Roman"/>
                <w:color w:val="000000" w:themeColor="text1"/>
                <w:sz w:val="24"/>
                <w:szCs w:val="24"/>
                <w:highlight w:val="none"/>
                <w:lang w:eastAsia="zh-CN"/>
                <w14:textFill>
                  <w14:solidFill>
                    <w14:schemeClr w14:val="tx1"/>
                  </w14:solidFill>
                </w14:textFill>
              </w:rPr>
              <w:t>通过合理设置集气罩高度和尺寸、在产</w:t>
            </w:r>
            <w:r>
              <w:rPr>
                <w:rFonts w:hint="eastAsia" w:ascii="Times New Roman" w:hAnsi="Times New Roman" w:cs="Times New Roman"/>
                <w:color w:val="000000" w:themeColor="text1"/>
                <w:sz w:val="24"/>
                <w:szCs w:val="24"/>
                <w:highlight w:val="none"/>
                <w:lang w:eastAsia="zh-CN"/>
                <w14:textFill>
                  <w14:solidFill>
                    <w14:schemeClr w14:val="tx1"/>
                  </w14:solidFill>
                </w14:textFill>
              </w:rPr>
              <w:t>非甲烷总烃</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的</w:t>
            </w:r>
            <w:r>
              <w:rPr>
                <w:rFonts w:hint="default" w:ascii="Times New Roman" w:hAnsi="Times New Roman" w:cs="Times New Roman"/>
                <w:color w:val="000000" w:themeColor="text1"/>
                <w:sz w:val="24"/>
                <w:szCs w:val="24"/>
                <w:highlight w:val="none"/>
                <w:lang w:eastAsia="zh-CN"/>
                <w14:textFill>
                  <w14:solidFill>
                    <w14:schemeClr w14:val="tx1"/>
                  </w14:solidFill>
                </w14:textFill>
              </w:rPr>
              <w:t>设施周边设置围挡、合理设计风量等方式提高有机废气收集效率，减少无组织排放。</w:t>
            </w:r>
          </w:p>
          <w:p w14:paraId="23E142E9">
            <w:pPr>
              <w:widowControl w:val="0"/>
              <w:adjustRightInd w:val="0"/>
              <w:spacing w:line="360" w:lineRule="auto"/>
              <w:ind w:firstLine="480"/>
              <w:jc w:val="both"/>
              <w:textAlignment w:val="baseline"/>
              <w:rPr>
                <w:rFonts w:hint="default" w:ascii="Times New Roman" w:hAnsi="Times New Roman" w:eastAsia="宋体" w:cs="Times New Roman"/>
                <w:b/>
                <w:bCs/>
                <w:color w:val="000000" w:themeColor="text1"/>
                <w:kern w:val="24"/>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4"/>
                <w:sz w:val="24"/>
                <w:szCs w:val="24"/>
                <w:highlight w:val="none"/>
                <w:lang w:val="en-US" w:eastAsia="zh-CN" w:bidi="ar-SA"/>
                <w14:textFill>
                  <w14:solidFill>
                    <w14:schemeClr w14:val="tx1"/>
                  </w14:solidFill>
                </w14:textFill>
              </w:rPr>
              <w:t>拟建项目</w:t>
            </w:r>
            <w:r>
              <w:rPr>
                <w:rFonts w:hint="default" w:ascii="Times New Roman" w:hAnsi="Times New Roman" w:eastAsia="宋体" w:cs="Times New Roman"/>
                <w:color w:val="000000" w:themeColor="text1"/>
                <w:kern w:val="24"/>
                <w:sz w:val="24"/>
                <w:szCs w:val="24"/>
                <w:highlight w:val="none"/>
                <w:lang w:val="en-US" w:eastAsia="zh-CN" w:bidi="ar-SA"/>
                <w14:textFill>
                  <w14:solidFill>
                    <w14:schemeClr w14:val="tx1"/>
                  </w14:solidFill>
                </w14:textFill>
              </w:rPr>
              <w:t>无组织废气产生及排放情况见表</w:t>
            </w:r>
            <w:r>
              <w:rPr>
                <w:rFonts w:hint="eastAsia" w:ascii="Times New Roman" w:hAnsi="Times New Roman" w:eastAsia="宋体" w:cs="Times New Roman"/>
                <w:color w:val="000000" w:themeColor="text1"/>
                <w:kern w:val="24"/>
                <w:sz w:val="24"/>
                <w:szCs w:val="24"/>
                <w:highlight w:val="none"/>
                <w:lang w:val="en-US" w:eastAsia="zh-CN" w:bidi="ar-SA"/>
                <w14:textFill>
                  <w14:solidFill>
                    <w14:schemeClr w14:val="tx1"/>
                  </w14:solidFill>
                </w14:textFill>
              </w:rPr>
              <w:t>4</w:t>
            </w:r>
            <w:r>
              <w:rPr>
                <w:rFonts w:hint="eastAsia" w:cs="Times New Roman"/>
                <w:color w:val="000000" w:themeColor="text1"/>
                <w:kern w:val="24"/>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4"/>
                <w:sz w:val="24"/>
                <w:szCs w:val="24"/>
                <w:highlight w:val="none"/>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4"/>
                <w:sz w:val="24"/>
                <w:szCs w:val="24"/>
                <w:highlight w:val="none"/>
                <w:lang w:val="en-US" w:eastAsia="zh-CN" w:bidi="ar-SA"/>
                <w14:textFill>
                  <w14:solidFill>
                    <w14:schemeClr w14:val="tx1"/>
                  </w14:solidFill>
                </w14:textFill>
              </w:rPr>
              <w:t>。</w:t>
            </w:r>
          </w:p>
          <w:p w14:paraId="676CEB6A">
            <w:pPr>
              <w:widowControl w:val="0"/>
              <w:adjustRightInd w:val="0"/>
              <w:spacing w:line="240" w:lineRule="auto"/>
              <w:ind w:firstLine="480"/>
              <w:jc w:val="center"/>
              <w:textAlignment w:val="baseline"/>
              <w:rPr>
                <w:rFonts w:hint="default" w:ascii="Times New Roman" w:hAnsi="Times New Roman" w:eastAsia="宋体" w:cs="Times New Roman"/>
                <w:b/>
                <w:bCs/>
                <w:color w:val="000000" w:themeColor="text1"/>
                <w:kern w:val="24"/>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4"/>
                <w:sz w:val="24"/>
                <w:szCs w:val="24"/>
                <w:highlight w:val="none"/>
                <w:lang w:val="en-US" w:eastAsia="zh-CN" w:bidi="ar-SA"/>
                <w14:textFill>
                  <w14:solidFill>
                    <w14:schemeClr w14:val="tx1"/>
                  </w14:solidFill>
                </w14:textFill>
              </w:rPr>
              <w:t>表4</w:t>
            </w:r>
            <w:r>
              <w:rPr>
                <w:rFonts w:hint="eastAsia" w:cs="Times New Roman"/>
                <w:b/>
                <w:bCs/>
                <w:color w:val="000000" w:themeColor="text1"/>
                <w:kern w:val="24"/>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
                <w:bCs/>
                <w:color w:val="000000" w:themeColor="text1"/>
                <w:kern w:val="24"/>
                <w:sz w:val="24"/>
                <w:szCs w:val="24"/>
                <w:highlight w:val="none"/>
                <w:lang w:val="en-US" w:eastAsia="zh-CN" w:bidi="ar-SA"/>
                <w14:textFill>
                  <w14:solidFill>
                    <w14:schemeClr w14:val="tx1"/>
                  </w14:solidFill>
                </w14:textFill>
              </w:rPr>
              <w:t xml:space="preserve">3  </w:t>
            </w:r>
            <w:r>
              <w:rPr>
                <w:rFonts w:hint="default" w:ascii="Times New Roman" w:hAnsi="Times New Roman" w:eastAsia="宋体" w:cs="Times New Roman"/>
                <w:b/>
                <w:bCs/>
                <w:color w:val="000000" w:themeColor="text1"/>
                <w:kern w:val="24"/>
                <w:sz w:val="24"/>
                <w:szCs w:val="24"/>
                <w:highlight w:val="none"/>
                <w:lang w:val="en-US" w:eastAsia="zh-CN" w:bidi="ar-SA"/>
                <w14:textFill>
                  <w14:solidFill>
                    <w14:schemeClr w14:val="tx1"/>
                  </w14:solidFill>
                </w14:textFill>
              </w:rPr>
              <w:t>无组织废气产生及排放情况一览表</w:t>
            </w:r>
          </w:p>
          <w:tbl>
            <w:tblPr>
              <w:tblStyle w:val="33"/>
              <w:tblW w:w="8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50"/>
              <w:gridCol w:w="930"/>
              <w:gridCol w:w="1150"/>
              <w:gridCol w:w="1380"/>
              <w:gridCol w:w="1430"/>
              <w:gridCol w:w="1036"/>
            </w:tblGrid>
            <w:tr w14:paraId="74A7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80" w:type="dxa"/>
                  <w:vAlign w:val="center"/>
                </w:tcPr>
                <w:p w14:paraId="5868DF62">
                  <w:pPr>
                    <w:widowControl w:val="0"/>
                    <w:adjustRightInd w:val="0"/>
                    <w:spacing w:line="240" w:lineRule="auto"/>
                    <w:ind w:left="0" w:leftChars="0" w:firstLine="0" w:firstLineChars="0"/>
                    <w:jc w:val="center"/>
                    <w:textAlignment w:val="baseline"/>
                    <w:rPr>
                      <w:rFonts w:hint="default"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t>污染源</w:t>
                  </w:r>
                </w:p>
              </w:tc>
              <w:tc>
                <w:tcPr>
                  <w:tcW w:w="1350" w:type="dxa"/>
                  <w:vAlign w:val="center"/>
                </w:tcPr>
                <w:p w14:paraId="136BDD04">
                  <w:pPr>
                    <w:widowControl w:val="0"/>
                    <w:adjustRightInd w:val="0"/>
                    <w:spacing w:line="240" w:lineRule="auto"/>
                    <w:ind w:left="0" w:leftChars="0" w:firstLine="0" w:firstLineChars="0"/>
                    <w:jc w:val="center"/>
                    <w:textAlignment w:val="baseline"/>
                    <w:rPr>
                      <w:rFonts w:hint="default"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t>污染物</w:t>
                  </w:r>
                </w:p>
              </w:tc>
              <w:tc>
                <w:tcPr>
                  <w:tcW w:w="930" w:type="dxa"/>
                  <w:vAlign w:val="center"/>
                </w:tcPr>
                <w:p w14:paraId="50E296FC">
                  <w:pPr>
                    <w:widowControl w:val="0"/>
                    <w:adjustRightInd w:val="0"/>
                    <w:spacing w:line="240" w:lineRule="auto"/>
                    <w:ind w:left="0" w:leftChars="0" w:firstLine="0" w:firstLineChars="0"/>
                    <w:jc w:val="center"/>
                    <w:textAlignment w:val="baseline"/>
                    <w:rPr>
                      <w:rFonts w:hint="default"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t>产污工序</w:t>
                  </w:r>
                </w:p>
              </w:tc>
              <w:tc>
                <w:tcPr>
                  <w:tcW w:w="1150" w:type="dxa"/>
                  <w:vAlign w:val="center"/>
                </w:tcPr>
                <w:p w14:paraId="25E693EE">
                  <w:pPr>
                    <w:widowControl w:val="0"/>
                    <w:adjustRightInd w:val="0"/>
                    <w:spacing w:line="240" w:lineRule="auto"/>
                    <w:ind w:left="0" w:leftChars="0" w:firstLine="0" w:firstLineChars="0"/>
                    <w:jc w:val="both"/>
                    <w:textAlignment w:val="baseline"/>
                    <w:rPr>
                      <w:rFonts w:hint="default"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t>无组织排放量（t/a）</w:t>
                  </w:r>
                </w:p>
              </w:tc>
              <w:tc>
                <w:tcPr>
                  <w:tcW w:w="1380" w:type="dxa"/>
                  <w:vAlign w:val="center"/>
                </w:tcPr>
                <w:p w14:paraId="1FCF253E">
                  <w:pPr>
                    <w:widowControl w:val="0"/>
                    <w:adjustRightInd w:val="0"/>
                    <w:spacing w:line="240" w:lineRule="auto"/>
                    <w:ind w:left="0" w:leftChars="0" w:firstLine="0" w:firstLineChars="0"/>
                    <w:jc w:val="center"/>
                    <w:textAlignment w:val="baseline"/>
                    <w:rPr>
                      <w:rFonts w:hint="default"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t>无组织排放速率（kg/h）</w:t>
                  </w:r>
                </w:p>
              </w:tc>
              <w:tc>
                <w:tcPr>
                  <w:tcW w:w="1430" w:type="dxa"/>
                  <w:vAlign w:val="center"/>
                </w:tcPr>
                <w:p w14:paraId="7923CADE">
                  <w:pPr>
                    <w:widowControl w:val="0"/>
                    <w:adjustRightInd w:val="0"/>
                    <w:spacing w:line="240" w:lineRule="auto"/>
                    <w:ind w:left="0" w:leftChars="0" w:firstLine="0" w:firstLineChars="0"/>
                    <w:jc w:val="both"/>
                    <w:textAlignment w:val="baseline"/>
                    <w:rPr>
                      <w:rFonts w:hint="default"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t>排放源面积（m*m）</w:t>
                  </w:r>
                </w:p>
              </w:tc>
              <w:tc>
                <w:tcPr>
                  <w:tcW w:w="1036" w:type="dxa"/>
                  <w:vAlign w:val="center"/>
                </w:tcPr>
                <w:p w14:paraId="3E26B78C">
                  <w:pPr>
                    <w:widowControl w:val="0"/>
                    <w:adjustRightInd w:val="0"/>
                    <w:spacing w:line="240" w:lineRule="auto"/>
                    <w:ind w:left="0" w:leftChars="0" w:firstLine="0" w:firstLineChars="0"/>
                    <w:jc w:val="both"/>
                    <w:textAlignment w:val="baseline"/>
                    <w:rPr>
                      <w:rFonts w:hint="default"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t>排放源高度（m）</w:t>
                  </w:r>
                </w:p>
              </w:tc>
            </w:tr>
            <w:tr w14:paraId="29A0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80" w:type="dxa"/>
                  <w:vAlign w:val="center"/>
                </w:tcPr>
                <w:p w14:paraId="0F1A4BA3">
                  <w:pPr>
                    <w:widowControl w:val="0"/>
                    <w:adjustRightInd w:val="0"/>
                    <w:spacing w:line="240" w:lineRule="auto"/>
                    <w:ind w:left="0" w:leftChars="0" w:firstLine="0" w:firstLineChars="0"/>
                    <w:jc w:val="center"/>
                    <w:textAlignment w:val="baseline"/>
                    <w:rPr>
                      <w:rFonts w:hint="default"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pPr>
                  <w:r>
                    <w:rPr>
                      <w:rFonts w:hint="eastAsia" w:cs="Times New Roman"/>
                      <w:color w:val="000000" w:themeColor="text1"/>
                      <w:kern w:val="24"/>
                      <w:sz w:val="21"/>
                      <w:szCs w:val="21"/>
                      <w:highlight w:val="none"/>
                      <w:vertAlign w:val="baseline"/>
                      <w:lang w:val="en-US" w:eastAsia="zh-CN" w:bidi="ar-SA"/>
                      <w14:textFill>
                        <w14:solidFill>
                          <w14:schemeClr w14:val="tx1"/>
                        </w14:solidFill>
                      </w14:textFill>
                    </w:rPr>
                    <w:t>预发泡</w:t>
                  </w:r>
                  <w:r>
                    <w:rPr>
                      <w:rFonts w:hint="eastAsia"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t>、成型</w:t>
                  </w:r>
                </w:p>
              </w:tc>
              <w:tc>
                <w:tcPr>
                  <w:tcW w:w="1350" w:type="dxa"/>
                  <w:vAlign w:val="center"/>
                </w:tcPr>
                <w:p w14:paraId="1DF8A767">
                  <w:pPr>
                    <w:widowControl w:val="0"/>
                    <w:adjustRightInd w:val="0"/>
                    <w:spacing w:line="240" w:lineRule="auto"/>
                    <w:ind w:left="0" w:leftChars="0" w:firstLine="0" w:firstLineChars="0"/>
                    <w:jc w:val="center"/>
                    <w:textAlignment w:val="baseline"/>
                    <w:rPr>
                      <w:rFonts w:hint="default"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t>非甲烷总烃</w:t>
                  </w:r>
                </w:p>
              </w:tc>
              <w:tc>
                <w:tcPr>
                  <w:tcW w:w="930" w:type="dxa"/>
                  <w:vAlign w:val="center"/>
                </w:tcPr>
                <w:p w14:paraId="57559A4C">
                  <w:pPr>
                    <w:widowControl w:val="0"/>
                    <w:adjustRightInd w:val="0"/>
                    <w:spacing w:line="240" w:lineRule="auto"/>
                    <w:ind w:left="0" w:leftChars="0" w:firstLine="0" w:firstLineChars="0"/>
                    <w:jc w:val="center"/>
                    <w:textAlignment w:val="baseline"/>
                    <w:rPr>
                      <w:rFonts w:hint="default"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pPr>
                  <w:r>
                    <w:rPr>
                      <w:rFonts w:hint="eastAsia" w:cs="Times New Roman"/>
                      <w:color w:val="000000" w:themeColor="text1"/>
                      <w:kern w:val="24"/>
                      <w:sz w:val="21"/>
                      <w:szCs w:val="21"/>
                      <w:highlight w:val="none"/>
                      <w:vertAlign w:val="baseline"/>
                      <w:lang w:val="en-US" w:eastAsia="zh-CN" w:bidi="ar-SA"/>
                      <w14:textFill>
                        <w14:solidFill>
                          <w14:schemeClr w14:val="tx1"/>
                        </w14:solidFill>
                      </w14:textFill>
                    </w:rPr>
                    <w:t>预发泡</w:t>
                  </w:r>
                  <w:r>
                    <w:rPr>
                      <w:rFonts w:hint="eastAsia"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t>、成型</w:t>
                  </w:r>
                </w:p>
              </w:tc>
              <w:tc>
                <w:tcPr>
                  <w:tcW w:w="1150" w:type="dxa"/>
                  <w:vAlign w:val="center"/>
                </w:tcPr>
                <w:p w14:paraId="003F6FB0">
                  <w:pPr>
                    <w:widowControl w:val="0"/>
                    <w:adjustRightInd w:val="0"/>
                    <w:spacing w:line="240" w:lineRule="auto"/>
                    <w:ind w:left="0" w:leftChars="0" w:firstLine="0" w:firstLineChars="0"/>
                    <w:jc w:val="center"/>
                    <w:textAlignment w:val="baseline"/>
                    <w:rPr>
                      <w:rFonts w:hint="default"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0.</w:t>
                  </w:r>
                  <w:r>
                    <w:rPr>
                      <w:rFonts w:hint="eastAsia" w:cs="Times New Roman"/>
                      <w:color w:val="000000" w:themeColor="text1"/>
                      <w:sz w:val="24"/>
                      <w:szCs w:val="24"/>
                      <w:highlight w:val="none"/>
                      <w:lang w:val="en-US" w:eastAsia="zh-CN"/>
                      <w14:textFill>
                        <w14:solidFill>
                          <w14:schemeClr w14:val="tx1"/>
                        </w14:solidFill>
                      </w14:textFill>
                    </w:rPr>
                    <w:t>72</w:t>
                  </w:r>
                </w:p>
              </w:tc>
              <w:tc>
                <w:tcPr>
                  <w:tcW w:w="1380" w:type="dxa"/>
                  <w:vAlign w:val="center"/>
                </w:tcPr>
                <w:p w14:paraId="2CB2130B">
                  <w:pPr>
                    <w:widowControl w:val="0"/>
                    <w:adjustRightInd w:val="0"/>
                    <w:spacing w:line="240" w:lineRule="auto"/>
                    <w:ind w:left="0" w:leftChars="0" w:firstLine="0" w:firstLineChars="0"/>
                    <w:jc w:val="center"/>
                    <w:textAlignment w:val="baseline"/>
                    <w:rPr>
                      <w:rFonts w:hint="default"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t>0.</w:t>
                  </w:r>
                  <w:r>
                    <w:rPr>
                      <w:rFonts w:hint="eastAsia" w:cs="Times New Roman"/>
                      <w:color w:val="000000" w:themeColor="text1"/>
                      <w:sz w:val="24"/>
                      <w:szCs w:val="24"/>
                      <w:highlight w:val="none"/>
                      <w:lang w:val="en-US" w:eastAsia="zh-CN"/>
                      <w14:textFill>
                        <w14:solidFill>
                          <w14:schemeClr w14:val="tx1"/>
                        </w14:solidFill>
                      </w14:textFill>
                    </w:rPr>
                    <w:t>15</w:t>
                  </w:r>
                </w:p>
              </w:tc>
              <w:tc>
                <w:tcPr>
                  <w:tcW w:w="1430" w:type="dxa"/>
                  <w:vAlign w:val="center"/>
                </w:tcPr>
                <w:p w14:paraId="574B083A">
                  <w:pPr>
                    <w:widowControl w:val="0"/>
                    <w:adjustRightInd w:val="0"/>
                    <w:spacing w:line="240" w:lineRule="auto"/>
                    <w:ind w:left="0" w:leftChars="0" w:firstLine="0" w:firstLineChars="0"/>
                    <w:jc w:val="center"/>
                    <w:textAlignment w:val="baseline"/>
                    <w:rPr>
                      <w:rFonts w:hint="default"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t>1</w:t>
                  </w:r>
                  <w:r>
                    <w:rPr>
                      <w:rFonts w:hint="eastAsia" w:cs="Times New Roman"/>
                      <w:color w:val="000000" w:themeColor="text1"/>
                      <w:kern w:val="24"/>
                      <w:sz w:val="21"/>
                      <w:szCs w:val="21"/>
                      <w:highlight w:val="none"/>
                      <w:vertAlign w:val="baseline"/>
                      <w:lang w:val="en-US" w:eastAsia="zh-CN" w:bidi="ar-SA"/>
                      <w14:textFill>
                        <w14:solidFill>
                          <w14:schemeClr w14:val="tx1"/>
                        </w14:solidFill>
                      </w14:textFill>
                    </w:rPr>
                    <w:t>00</w:t>
                  </w:r>
                  <w:r>
                    <w:rPr>
                      <w:rFonts w:hint="eastAsia"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t>*</w:t>
                  </w:r>
                  <w:r>
                    <w:rPr>
                      <w:rFonts w:hint="eastAsia" w:cs="Times New Roman"/>
                      <w:color w:val="000000" w:themeColor="text1"/>
                      <w:kern w:val="24"/>
                      <w:sz w:val="21"/>
                      <w:szCs w:val="21"/>
                      <w:highlight w:val="none"/>
                      <w:vertAlign w:val="baseline"/>
                      <w:lang w:val="en-US" w:eastAsia="zh-CN" w:bidi="ar-SA"/>
                      <w14:textFill>
                        <w14:solidFill>
                          <w14:schemeClr w14:val="tx1"/>
                        </w14:solidFill>
                      </w14:textFill>
                    </w:rPr>
                    <w:t>50</w:t>
                  </w:r>
                </w:p>
              </w:tc>
              <w:tc>
                <w:tcPr>
                  <w:tcW w:w="1036" w:type="dxa"/>
                  <w:vAlign w:val="center"/>
                </w:tcPr>
                <w:p w14:paraId="798544F7">
                  <w:pPr>
                    <w:widowControl w:val="0"/>
                    <w:adjustRightInd w:val="0"/>
                    <w:spacing w:line="240" w:lineRule="auto"/>
                    <w:ind w:left="0" w:leftChars="0" w:firstLine="0" w:firstLineChars="0"/>
                    <w:jc w:val="center"/>
                    <w:textAlignment w:val="baseline"/>
                    <w:rPr>
                      <w:rFonts w:hint="default" w:ascii="Times New Roman" w:hAnsi="Times New Roman" w:eastAsia="宋体" w:cs="Times New Roman"/>
                      <w:color w:val="000000" w:themeColor="text1"/>
                      <w:kern w:val="24"/>
                      <w:sz w:val="21"/>
                      <w:szCs w:val="21"/>
                      <w:highlight w:val="none"/>
                      <w:vertAlign w:val="baseline"/>
                      <w:lang w:val="en-US" w:eastAsia="zh-CN" w:bidi="ar-SA"/>
                      <w14:textFill>
                        <w14:solidFill>
                          <w14:schemeClr w14:val="tx1"/>
                        </w14:solidFill>
                      </w14:textFill>
                    </w:rPr>
                  </w:pPr>
                  <w:r>
                    <w:rPr>
                      <w:rFonts w:hint="eastAsia" w:cs="Times New Roman"/>
                      <w:color w:val="000000" w:themeColor="text1"/>
                      <w:kern w:val="24"/>
                      <w:sz w:val="21"/>
                      <w:szCs w:val="21"/>
                      <w:highlight w:val="none"/>
                      <w:vertAlign w:val="baseline"/>
                      <w:lang w:val="en-US" w:eastAsia="zh-CN" w:bidi="ar-SA"/>
                      <w14:textFill>
                        <w14:solidFill>
                          <w14:schemeClr w14:val="tx1"/>
                        </w14:solidFill>
                      </w14:textFill>
                    </w:rPr>
                    <w:t>8</w:t>
                  </w:r>
                </w:p>
              </w:tc>
            </w:tr>
          </w:tbl>
          <w:p w14:paraId="6E0D8E8E">
            <w:pPr>
              <w:spacing w:line="360" w:lineRule="auto"/>
              <w:ind w:firstLine="480" w:firstLineChars="200"/>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zh-CN"/>
                <w14:textFill>
                  <w14:solidFill>
                    <w14:schemeClr w14:val="tx1"/>
                  </w14:solidFill>
                </w14:textFill>
              </w:rPr>
              <w:t>环评要求：企业建设时</w:t>
            </w:r>
            <w:r>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t>确保</w:t>
            </w:r>
            <w:r>
              <w:rPr>
                <w:rFonts w:hint="eastAsia" w:ascii="宋体" w:hAnsi="宋体" w:eastAsia="宋体" w:cs="宋体"/>
                <w:color w:val="000000" w:themeColor="text1"/>
                <w:kern w:val="0"/>
                <w:sz w:val="24"/>
                <w:szCs w:val="24"/>
                <w:highlight w:val="none"/>
                <w:lang w:val="en-US" w:eastAsia="zh-CN" w:bidi="zh-CN"/>
                <w14:textFill>
                  <w14:solidFill>
                    <w14:schemeClr w14:val="tx1"/>
                  </w14:solidFill>
                </w14:textFill>
              </w:rPr>
              <w:t>废气治理设施</w:t>
            </w:r>
            <w:r>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t>达到</w:t>
            </w:r>
            <w:r>
              <w:rPr>
                <w:rFonts w:hint="eastAsia" w:ascii="宋体" w:hAnsi="宋体" w:eastAsia="宋体" w:cs="宋体"/>
                <w:color w:val="000000" w:themeColor="text1"/>
                <w:kern w:val="0"/>
                <w:sz w:val="24"/>
                <w:szCs w:val="24"/>
                <w:highlight w:val="none"/>
                <w:lang w:val="en-US" w:eastAsia="zh-CN" w:bidi="zh-CN"/>
                <w14:textFill>
                  <w14:solidFill>
                    <w14:schemeClr w14:val="tx1"/>
                  </w14:solidFill>
                </w14:textFill>
              </w:rPr>
              <w:t>环评要求的</w:t>
            </w:r>
            <w:r>
              <w:rPr>
                <w:rFonts w:hint="eastAsia" w:ascii="宋体" w:hAnsi="宋体" w:eastAsia="宋体" w:cs="宋体"/>
                <w:color w:val="000000" w:themeColor="text1"/>
                <w:kern w:val="0"/>
                <w:sz w:val="24"/>
                <w:szCs w:val="24"/>
                <w:highlight w:val="none"/>
                <w:lang w:val="zh-CN" w:eastAsia="zh-CN" w:bidi="zh-CN"/>
                <w14:textFill>
                  <w14:solidFill>
                    <w14:schemeClr w14:val="tx1"/>
                  </w14:solidFill>
                </w14:textFill>
              </w:rPr>
              <w:t>废气收集效率、处理效率，使各项废气经处理后废气均达标排放，对周围环境影响较小。</w:t>
            </w:r>
          </w:p>
          <w:p w14:paraId="6607E4BE">
            <w:pPr>
              <w:spacing w:line="360" w:lineRule="auto"/>
              <w:ind w:firstLine="482" w:firstLineChars="200"/>
              <w:rPr>
                <w:rFonts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1.2</w:t>
            </w:r>
            <w:r>
              <w:rPr>
                <w:rFonts w:hint="eastAsia" w:ascii="Times New Roman" w:hAnsi="Times New Roman" w:eastAsia="宋体" w:cs="Times New Roman"/>
                <w:b/>
                <w:bCs/>
                <w:color w:val="000000" w:themeColor="text1"/>
                <w:sz w:val="24"/>
                <w:szCs w:val="24"/>
                <w:highlight w:val="none"/>
                <w14:textFill>
                  <w14:solidFill>
                    <w14:schemeClr w14:val="tx1"/>
                  </w14:solidFill>
                </w14:textFill>
              </w:rPr>
              <w:t>非正常工况废气排放情况：</w:t>
            </w:r>
          </w:p>
          <w:p w14:paraId="43E657D2">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项目在车间开</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车</w:t>
            </w:r>
            <w:r>
              <w:rPr>
                <w:rFonts w:hint="eastAsia" w:ascii="Times New Roman" w:hAnsi="Times New Roman" w:eastAsia="宋体" w:cs="Times New Roman"/>
                <w:color w:val="000000" w:themeColor="text1"/>
                <w:sz w:val="24"/>
                <w:szCs w:val="24"/>
                <w:highlight w:val="none"/>
                <w14:textFill>
                  <w14:solidFill>
                    <w14:schemeClr w14:val="tx1"/>
                  </w14:solidFill>
                </w14:textFill>
              </w:rPr>
              <w:t>时，首先运行所有的废气处理装置，然后再开启车间的工艺流程，使在生产中所产生的废气都能得到处理。车间停</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车</w:t>
            </w:r>
            <w:r>
              <w:rPr>
                <w:rFonts w:hint="eastAsia" w:ascii="Times New Roman" w:hAnsi="Times New Roman" w:eastAsia="宋体" w:cs="Times New Roman"/>
                <w:color w:val="000000" w:themeColor="text1"/>
                <w:sz w:val="24"/>
                <w:szCs w:val="24"/>
                <w:highlight w:val="none"/>
                <w14:textFill>
                  <w14:solidFill>
                    <w14:schemeClr w14:val="tx1"/>
                  </w14:solidFill>
                </w14:textFill>
              </w:rPr>
              <w:t>时，所有的废气处理装置继续运转，待工艺中的废气完全排出之后才逐台关闭。车间在开、停车时排出污染物均得到有效处理，经排气筒排出的污染物浓度和正常生产时基本一致。废气处理系统和排风机均</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应</w:t>
            </w:r>
            <w:r>
              <w:rPr>
                <w:rFonts w:hint="eastAsia" w:ascii="Times New Roman" w:hAnsi="Times New Roman" w:eastAsia="宋体" w:cs="Times New Roman"/>
                <w:color w:val="000000" w:themeColor="text1"/>
                <w:sz w:val="24"/>
                <w:szCs w:val="24"/>
                <w:highlight w:val="none"/>
                <w14:textFill>
                  <w14:solidFill>
                    <w14:schemeClr w14:val="tx1"/>
                  </w14:solidFill>
                </w14:textFill>
              </w:rPr>
              <w:t>设有保安电源，系统设有备用风机（N+1 配置）。当废气处理设备出现故障时，工艺生产过程排放的废气将未经处理直接排入大气，造成非正常排放。本工程排风系统均设有安全保护电源和报警系统，设备每年检修</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highlight w:val="none"/>
                <w14:textFill>
                  <w14:solidFill>
                    <w14:schemeClr w14:val="tx1"/>
                  </w14:solidFill>
                </w14:textFill>
              </w:rPr>
              <w:t>次，基本上能保证无故障运行。日常运行中，若出现故障，检修人员可立即到现场进行维修，一般操作在30分钟内基本上可以完成。停电、净化装置和风机出现故障，对生产异常情况，采取以下措施：</w:t>
            </w:r>
          </w:p>
          <w:p w14:paraId="450954BD">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①如果全厂停电，停止生产，无污染物产生。</w:t>
            </w:r>
          </w:p>
          <w:p w14:paraId="11F460E7">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②风机出现故障时，备用风机立即启动。</w:t>
            </w:r>
          </w:p>
          <w:p w14:paraId="776AA5FF">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 xml:space="preserve"> ③当废气处理设施出现故障时，应立即维修，必要时停止生产原料的供给。</w:t>
            </w:r>
          </w:p>
          <w:p w14:paraId="52E20DEB">
            <w:pPr>
              <w:spacing w:line="360" w:lineRule="auto"/>
              <w:ind w:firstLine="480" w:firstLineChars="200"/>
              <w:rPr>
                <w:rFonts w:hint="eastAsia"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本报告废气非正常排放考虑装置处理效率为0 的情况，非正常排放见下表。</w:t>
            </w:r>
          </w:p>
          <w:p w14:paraId="658F79C0">
            <w:pPr>
              <w:adjustRightInd w:val="0"/>
              <w:snapToGrid w:val="0"/>
              <w:spacing w:line="360" w:lineRule="auto"/>
              <w:jc w:val="center"/>
              <w:rPr>
                <w:rFonts w:ascii="Times New Roman" w:hAnsi="Times New Roman" w:eastAsia="宋体" w:cs="Times New Roman"/>
                <w:b/>
                <w:bCs/>
                <w:color w:val="000000" w:themeColor="text1"/>
                <w:sz w:val="21"/>
                <w:szCs w:val="21"/>
                <w:highlight w:val="none"/>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14:textFill>
                  <w14:solidFill>
                    <w14:schemeClr w14:val="tx1"/>
                  </w14:solidFill>
                </w14:textFill>
              </w:rPr>
              <w:t>表4</w:t>
            </w:r>
            <w:r>
              <w:rPr>
                <w:rFonts w:hint="eastAsia" w:cs="Times New Roman"/>
                <w:b/>
                <w:bCs/>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Times New Roman"/>
                <w:b/>
                <w:bCs/>
                <w:color w:val="000000" w:themeColor="text1"/>
                <w:sz w:val="24"/>
                <w:szCs w:val="24"/>
                <w:highlight w:val="none"/>
                <w14:textFill>
                  <w14:solidFill>
                    <w14:schemeClr w14:val="tx1"/>
                  </w14:solidFill>
                </w14:textFill>
              </w:rPr>
              <w:t xml:space="preserve">   项目非正常工况下废气产生及排放情况一览表</w:t>
            </w:r>
          </w:p>
          <w:tbl>
            <w:tblPr>
              <w:tblStyle w:val="32"/>
              <w:tblW w:w="496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3" w:type="dxa"/>
                <w:bottom w:w="0" w:type="dxa"/>
                <w:right w:w="23" w:type="dxa"/>
              </w:tblCellMar>
            </w:tblPr>
            <w:tblGrid>
              <w:gridCol w:w="1017"/>
              <w:gridCol w:w="780"/>
              <w:gridCol w:w="813"/>
              <w:gridCol w:w="909"/>
              <w:gridCol w:w="729"/>
              <w:gridCol w:w="993"/>
              <w:gridCol w:w="919"/>
              <w:gridCol w:w="570"/>
              <w:gridCol w:w="1152"/>
            </w:tblGrid>
            <w:tr w14:paraId="254B9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305" w:hRule="atLeast"/>
              </w:trPr>
              <w:tc>
                <w:tcPr>
                  <w:tcW w:w="645" w:type="pct"/>
                  <w:tcBorders>
                    <w:tl2br w:val="nil"/>
                    <w:tr2bl w:val="nil"/>
                  </w:tcBorders>
                  <w:noWrap w:val="0"/>
                  <w:vAlign w:val="center"/>
                </w:tcPr>
                <w:p w14:paraId="18C75A57">
                  <w:pPr>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生产</w:t>
                  </w:r>
                </w:p>
                <w:p w14:paraId="2414BD98">
                  <w:pPr>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单元</w:t>
                  </w:r>
                </w:p>
              </w:tc>
              <w:tc>
                <w:tcPr>
                  <w:tcW w:w="494" w:type="pct"/>
                  <w:tcBorders>
                    <w:tl2br w:val="nil"/>
                    <w:tr2bl w:val="nil"/>
                  </w:tcBorders>
                  <w:noWrap w:val="0"/>
                  <w:vAlign w:val="center"/>
                </w:tcPr>
                <w:p w14:paraId="5B27C4F1">
                  <w:pPr>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生产</w:t>
                  </w:r>
                </w:p>
                <w:p w14:paraId="0A33543C">
                  <w:pPr>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设施</w:t>
                  </w:r>
                </w:p>
              </w:tc>
              <w:tc>
                <w:tcPr>
                  <w:tcW w:w="515" w:type="pct"/>
                  <w:tcBorders>
                    <w:tl2br w:val="nil"/>
                    <w:tr2bl w:val="nil"/>
                  </w:tcBorders>
                  <w:noWrap w:val="0"/>
                  <w:vAlign w:val="center"/>
                </w:tcPr>
                <w:p w14:paraId="161917DC">
                  <w:pPr>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频次</w:t>
                  </w:r>
                </w:p>
              </w:tc>
              <w:tc>
                <w:tcPr>
                  <w:tcW w:w="576" w:type="pct"/>
                  <w:tcBorders>
                    <w:tl2br w:val="nil"/>
                    <w:tr2bl w:val="nil"/>
                  </w:tcBorders>
                  <w:noWrap w:val="0"/>
                  <w:vAlign w:val="center"/>
                </w:tcPr>
                <w:p w14:paraId="72A036D1">
                  <w:pPr>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持续</w:t>
                  </w:r>
                </w:p>
                <w:p w14:paraId="5B0C5471">
                  <w:pPr>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时间</w:t>
                  </w:r>
                </w:p>
              </w:tc>
              <w:tc>
                <w:tcPr>
                  <w:tcW w:w="462" w:type="pct"/>
                  <w:tcBorders>
                    <w:tl2br w:val="nil"/>
                    <w:tr2bl w:val="nil"/>
                  </w:tcBorders>
                  <w:noWrap w:val="0"/>
                  <w:vAlign w:val="center"/>
                </w:tcPr>
                <w:p w14:paraId="66214A3C">
                  <w:pPr>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污染物</w:t>
                  </w:r>
                </w:p>
              </w:tc>
              <w:tc>
                <w:tcPr>
                  <w:tcW w:w="629" w:type="pct"/>
                  <w:tcBorders>
                    <w:tl2br w:val="nil"/>
                    <w:tr2bl w:val="nil"/>
                  </w:tcBorders>
                  <w:noWrap w:val="0"/>
                  <w:vAlign w:val="center"/>
                </w:tcPr>
                <w:p w14:paraId="0D64001F">
                  <w:pPr>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排放量kg/</w:t>
                  </w:r>
                  <w:r>
                    <w:rPr>
                      <w:rFonts w:hint="eastAsia" w:ascii="Times New Roman" w:hAnsi="Times New Roman" w:eastAsia="宋体" w:cs="Times New Roman"/>
                      <w:color w:val="000000" w:themeColor="text1"/>
                      <w:sz w:val="21"/>
                      <w:szCs w:val="21"/>
                      <w:highlight w:val="none"/>
                      <w14:textFill>
                        <w14:solidFill>
                          <w14:schemeClr w14:val="tx1"/>
                        </w14:solidFill>
                      </w14:textFill>
                    </w:rPr>
                    <w:t>3</w:t>
                  </w:r>
                  <w:r>
                    <w:rPr>
                      <w:rFonts w:ascii="Times New Roman" w:hAnsi="Times New Roman" w:eastAsia="宋体" w:cs="Times New Roman"/>
                      <w:color w:val="000000" w:themeColor="text1"/>
                      <w:sz w:val="21"/>
                      <w:szCs w:val="21"/>
                      <w:highlight w:val="none"/>
                      <w14:textFill>
                        <w14:solidFill>
                          <w14:schemeClr w14:val="tx1"/>
                        </w14:solidFill>
                      </w14:textFill>
                    </w:rPr>
                    <w:t>0min</w:t>
                  </w:r>
                </w:p>
              </w:tc>
              <w:tc>
                <w:tcPr>
                  <w:tcW w:w="582" w:type="pct"/>
                  <w:tcBorders>
                    <w:right w:val="single" w:color="auto" w:sz="4" w:space="0"/>
                    <w:tl2br w:val="nil"/>
                    <w:tr2bl w:val="nil"/>
                  </w:tcBorders>
                  <w:noWrap w:val="0"/>
                  <w:vAlign w:val="center"/>
                </w:tcPr>
                <w:p w14:paraId="08F34C40">
                  <w:pPr>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排放浓度</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mg/m</w:t>
                  </w:r>
                  <w:r>
                    <w:rPr>
                      <w:rFonts w:hint="default" w:ascii="Times New Roman" w:hAnsi="Times New Roman" w:eastAsia="宋体" w:cs="Times New Roman"/>
                      <w:b w:val="0"/>
                      <w:bCs/>
                      <w:color w:val="000000" w:themeColor="text1"/>
                      <w:sz w:val="21"/>
                      <w:szCs w:val="21"/>
                      <w:highlight w:val="none"/>
                      <w:vertAlign w:val="superscript"/>
                      <w:lang w:val="en-US" w:eastAsia="zh-CN"/>
                      <w14:textFill>
                        <w14:solidFill>
                          <w14:schemeClr w14:val="tx1"/>
                        </w14:solidFill>
                      </w14:textFill>
                    </w:rPr>
                    <w:t>3</w:t>
                  </w:r>
                </w:p>
              </w:tc>
              <w:tc>
                <w:tcPr>
                  <w:tcW w:w="361" w:type="pct"/>
                  <w:tcBorders>
                    <w:left w:val="single" w:color="auto" w:sz="4" w:space="0"/>
                    <w:right w:val="single" w:color="auto" w:sz="4" w:space="0"/>
                    <w:tl2br w:val="nil"/>
                    <w:tr2bl w:val="nil"/>
                  </w:tcBorders>
                  <w:noWrap w:val="0"/>
                  <w:vAlign w:val="center"/>
                </w:tcPr>
                <w:p w14:paraId="517D96C8">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达标情况</w:t>
                  </w:r>
                </w:p>
              </w:tc>
              <w:tc>
                <w:tcPr>
                  <w:tcW w:w="730" w:type="pct"/>
                  <w:tcBorders>
                    <w:left w:val="single" w:color="auto" w:sz="4" w:space="0"/>
                    <w:tl2br w:val="nil"/>
                    <w:tr2bl w:val="nil"/>
                  </w:tcBorders>
                  <w:noWrap w:val="0"/>
                  <w:vAlign w:val="center"/>
                </w:tcPr>
                <w:p w14:paraId="6A312496">
                  <w:pPr>
                    <w:jc w:val="cente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原因及处置措施</w:t>
                  </w:r>
                </w:p>
              </w:tc>
            </w:tr>
            <w:tr w14:paraId="19C65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473" w:hRule="atLeast"/>
              </w:trPr>
              <w:tc>
                <w:tcPr>
                  <w:tcW w:w="645" w:type="pct"/>
                  <w:tcBorders>
                    <w:tl2br w:val="nil"/>
                    <w:tr2bl w:val="nil"/>
                  </w:tcBorders>
                  <w:noWrap w:val="0"/>
                  <w:vAlign w:val="center"/>
                </w:tcPr>
                <w:p w14:paraId="383C3E55">
                  <w:pPr>
                    <w:widowControl w:val="0"/>
                    <w:adjustRightInd w:val="0"/>
                    <w:spacing w:line="240" w:lineRule="auto"/>
                    <w:ind w:left="0" w:leftChars="0" w:firstLine="0" w:firstLineChars="0"/>
                    <w:jc w:val="center"/>
                    <w:textAlignment w:val="baseline"/>
                    <w:rPr>
                      <w:rFonts w:hint="default" w:ascii="Times New Roman" w:hAnsi="Times New Roman" w:eastAsia="宋体" w:cs="Times New Roman"/>
                      <w:color w:val="000000" w:themeColor="text1"/>
                      <w:kern w:val="24"/>
                      <w:sz w:val="21"/>
                      <w:szCs w:val="21"/>
                      <w:highlight w:val="none"/>
                      <w:lang w:val="en-US" w:eastAsia="zh-CN" w:bidi="ar-SA"/>
                      <w14:textFill>
                        <w14:solidFill>
                          <w14:schemeClr w14:val="tx1"/>
                        </w14:solidFill>
                      </w14:textFill>
                    </w:rPr>
                  </w:pPr>
                  <w:r>
                    <w:rPr>
                      <w:rFonts w:hint="eastAsia" w:cs="Times New Roman"/>
                      <w:color w:val="000000" w:themeColor="text1"/>
                      <w:kern w:val="24"/>
                      <w:sz w:val="21"/>
                      <w:szCs w:val="21"/>
                      <w:highlight w:val="none"/>
                      <w:lang w:val="en-US" w:eastAsia="zh-CN" w:bidi="ar-SA"/>
                      <w14:textFill>
                        <w14:solidFill>
                          <w14:schemeClr w14:val="tx1"/>
                        </w14:solidFill>
                      </w14:textFill>
                    </w:rPr>
                    <w:t>预发泡、成型</w:t>
                  </w:r>
                </w:p>
              </w:tc>
              <w:tc>
                <w:tcPr>
                  <w:tcW w:w="494" w:type="pct"/>
                  <w:tcBorders>
                    <w:tl2br w:val="nil"/>
                    <w:tr2bl w:val="nil"/>
                  </w:tcBorders>
                  <w:noWrap w:val="0"/>
                  <w:vAlign w:val="center"/>
                </w:tcPr>
                <w:p w14:paraId="7BA07671">
                  <w:pPr>
                    <w:adjustRightInd w:val="0"/>
                    <w:snapToGrid w:val="0"/>
                    <w:jc w:val="center"/>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预发泡</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机</w:t>
                  </w:r>
                  <w:r>
                    <w:rPr>
                      <w:rFonts w:hint="eastAsia" w:cs="Times New Roman"/>
                      <w:color w:val="000000" w:themeColor="text1"/>
                      <w:sz w:val="21"/>
                      <w:szCs w:val="21"/>
                      <w:highlight w:val="none"/>
                      <w:lang w:val="en-US" w:eastAsia="zh-CN"/>
                      <w14:textFill>
                        <w14:solidFill>
                          <w14:schemeClr w14:val="tx1"/>
                        </w14:solidFill>
                      </w14:textFill>
                    </w:rPr>
                    <w:t>、</w:t>
                  </w:r>
                </w:p>
                <w:p w14:paraId="55267918">
                  <w:pPr>
                    <w:adjustRightInd w:val="0"/>
                    <w:snapToGrid w:val="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成型机</w:t>
                  </w:r>
                </w:p>
              </w:tc>
              <w:tc>
                <w:tcPr>
                  <w:tcW w:w="515" w:type="pct"/>
                  <w:tcBorders>
                    <w:tl2br w:val="nil"/>
                    <w:tr2bl w:val="nil"/>
                  </w:tcBorders>
                  <w:noWrap w:val="0"/>
                  <w:vAlign w:val="center"/>
                </w:tcPr>
                <w:p w14:paraId="381D8DBD">
                  <w:pPr>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2次/年</w:t>
                  </w:r>
                </w:p>
              </w:tc>
              <w:tc>
                <w:tcPr>
                  <w:tcW w:w="576" w:type="pct"/>
                  <w:tcBorders>
                    <w:tl2br w:val="nil"/>
                    <w:tr2bl w:val="nil"/>
                  </w:tcBorders>
                  <w:noWrap w:val="0"/>
                  <w:vAlign w:val="center"/>
                </w:tcPr>
                <w:p w14:paraId="45F5DD7B">
                  <w:pPr>
                    <w:jc w:val="center"/>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w:t>
                  </w:r>
                  <w:r>
                    <w:rPr>
                      <w:rFonts w:ascii="Times New Roman" w:hAnsi="Times New Roman" w:eastAsia="宋体" w:cs="Times New Roman"/>
                      <w:color w:val="000000" w:themeColor="text1"/>
                      <w:sz w:val="21"/>
                      <w:szCs w:val="21"/>
                      <w:highlight w:val="none"/>
                      <w14:textFill>
                        <w14:solidFill>
                          <w14:schemeClr w14:val="tx1"/>
                        </w14:solidFill>
                      </w14:textFill>
                    </w:rPr>
                    <w:t>0min/次</w:t>
                  </w:r>
                </w:p>
              </w:tc>
              <w:tc>
                <w:tcPr>
                  <w:tcW w:w="462" w:type="pct"/>
                  <w:tcBorders>
                    <w:tl2br w:val="nil"/>
                    <w:tr2bl w:val="nil"/>
                  </w:tcBorders>
                  <w:noWrap w:val="0"/>
                  <w:vAlign w:val="center"/>
                </w:tcPr>
                <w:p w14:paraId="22D573B7">
                  <w:pPr>
                    <w:jc w:val="center"/>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非甲烷总烃</w:t>
                  </w:r>
                </w:p>
              </w:tc>
              <w:tc>
                <w:tcPr>
                  <w:tcW w:w="629" w:type="pct"/>
                  <w:tcBorders>
                    <w:tl2br w:val="nil"/>
                    <w:tr2bl w:val="nil"/>
                  </w:tcBorders>
                  <w:noWrap w:val="0"/>
                  <w:vAlign w:val="center"/>
                </w:tcPr>
                <w:p w14:paraId="6475EA1A">
                  <w:pPr>
                    <w:jc w:val="center"/>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0.675</w:t>
                  </w:r>
                </w:p>
              </w:tc>
              <w:tc>
                <w:tcPr>
                  <w:tcW w:w="582" w:type="pct"/>
                  <w:tcBorders>
                    <w:bottom w:val="single" w:color="auto" w:sz="4" w:space="0"/>
                    <w:right w:val="single" w:color="auto" w:sz="4" w:space="0"/>
                    <w:tl2br w:val="nil"/>
                    <w:tr2bl w:val="nil"/>
                  </w:tcBorders>
                  <w:noWrap w:val="0"/>
                  <w:vAlign w:val="center"/>
                </w:tcPr>
                <w:p w14:paraId="1C05F96D">
                  <w:pPr>
                    <w:jc w:val="center"/>
                    <w:rPr>
                      <w:rFonts w:hint="default"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33.75</w:t>
                  </w:r>
                </w:p>
              </w:tc>
              <w:tc>
                <w:tcPr>
                  <w:tcW w:w="361" w:type="pct"/>
                  <w:tcBorders>
                    <w:left w:val="single" w:color="auto" w:sz="4" w:space="0"/>
                    <w:bottom w:val="single" w:color="auto" w:sz="4" w:space="0"/>
                    <w:right w:val="single" w:color="auto" w:sz="4" w:space="0"/>
                    <w:tl2br w:val="nil"/>
                    <w:tr2bl w:val="nil"/>
                  </w:tcBorders>
                  <w:noWrap w:val="0"/>
                  <w:vAlign w:val="center"/>
                </w:tcPr>
                <w:p w14:paraId="68205A22">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不超标</w:t>
                  </w:r>
                </w:p>
              </w:tc>
              <w:tc>
                <w:tcPr>
                  <w:tcW w:w="730" w:type="pct"/>
                  <w:tcBorders>
                    <w:left w:val="single" w:color="auto" w:sz="4" w:space="0"/>
                    <w:tl2br w:val="nil"/>
                    <w:tr2bl w:val="nil"/>
                  </w:tcBorders>
                  <w:noWrap w:val="0"/>
                  <w:vAlign w:val="center"/>
                </w:tcPr>
                <w:p w14:paraId="22C7C0F1">
                  <w:pP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废气处理设施完全失效，立即停止生产进行检修</w:t>
                  </w:r>
                </w:p>
              </w:tc>
            </w:tr>
          </w:tbl>
          <w:p w14:paraId="658AD811">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由上表可知，</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拟建项目</w:t>
            </w:r>
            <w:r>
              <w:rPr>
                <w:rFonts w:ascii="Times New Roman" w:hAnsi="Times New Roman" w:eastAsia="宋体" w:cs="Times New Roman"/>
                <w:color w:val="000000" w:themeColor="text1"/>
                <w:sz w:val="24"/>
                <w:szCs w:val="24"/>
                <w:highlight w:val="none"/>
                <w14:textFill>
                  <w14:solidFill>
                    <w14:schemeClr w14:val="tx1"/>
                  </w14:solidFill>
                </w14:textFill>
              </w:rPr>
              <w:t>在非正常运行时，短时间内污染物排放浓度较大，但由于持续时间较短，污染物的排放量不会明显增加。企业应在发现设施运行异常时立即停止</w:t>
            </w:r>
            <w:r>
              <w:rPr>
                <w:rFonts w:hint="eastAsia" w:ascii="Times New Roman" w:hAnsi="Times New Roman" w:eastAsia="宋体" w:cs="Times New Roman"/>
                <w:color w:val="000000" w:themeColor="text1"/>
                <w:sz w:val="24"/>
                <w:szCs w:val="24"/>
                <w:highlight w:val="none"/>
                <w14:textFill>
                  <w14:solidFill>
                    <w14:schemeClr w14:val="tx1"/>
                  </w14:solidFill>
                </w14:textFill>
              </w:rPr>
              <w:t>生产</w:t>
            </w:r>
            <w:r>
              <w:rPr>
                <w:rFonts w:ascii="Times New Roman" w:hAnsi="Times New Roman" w:eastAsia="宋体" w:cs="Times New Roman"/>
                <w:color w:val="000000" w:themeColor="text1"/>
                <w:sz w:val="24"/>
                <w:szCs w:val="24"/>
                <w:highlight w:val="none"/>
                <w14:textFill>
                  <w14:solidFill>
                    <w14:schemeClr w14:val="tx1"/>
                  </w14:solidFill>
                </w14:textFill>
              </w:rPr>
              <w:t>，并对设备进行检修，待污染治理设施运行正常后方能复工。</w:t>
            </w:r>
          </w:p>
          <w:p w14:paraId="20CFD43A">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对于非正常工况排放废气，企业管理和运行部门应加强对生产过程的环境风险评估，对环境治理设备、存在隐患的生产工艺环节加强管理和检查，减少异常排放的发生。非计划异常排放发生后，管理和运行部门应及时采取有效措施进行处理，及时阻止废气</w:t>
            </w:r>
            <w:r>
              <w:rPr>
                <w:rFonts w:hint="eastAsia" w:cs="Times New Roman"/>
                <w:color w:val="000000" w:themeColor="text1"/>
                <w:sz w:val="24"/>
                <w:szCs w:val="24"/>
                <w:highlight w:val="none"/>
                <w:lang w:eastAsia="zh-CN"/>
                <w14:textFill>
                  <w14:solidFill>
                    <w14:schemeClr w14:val="tx1"/>
                  </w14:solidFill>
                </w14:textFill>
              </w:rPr>
              <w:t>异常</w:t>
            </w:r>
            <w:r>
              <w:rPr>
                <w:rFonts w:hint="eastAsia" w:ascii="Times New Roman" w:hAnsi="Times New Roman" w:eastAsia="宋体" w:cs="Times New Roman"/>
                <w:color w:val="000000" w:themeColor="text1"/>
                <w:sz w:val="24"/>
                <w:szCs w:val="24"/>
                <w:highlight w:val="none"/>
                <w14:textFill>
                  <w14:solidFill>
                    <w14:schemeClr w14:val="tx1"/>
                  </w14:solidFill>
                </w14:textFill>
              </w:rPr>
              <w:t>排放，避免</w:t>
            </w:r>
            <w:r>
              <w:rPr>
                <w:rFonts w:hint="eastAsia" w:cs="Times New Roman"/>
                <w:color w:val="000000" w:themeColor="text1"/>
                <w:sz w:val="24"/>
                <w:szCs w:val="24"/>
                <w:highlight w:val="none"/>
                <w:lang w:eastAsia="zh-CN"/>
                <w14:textFill>
                  <w14:solidFill>
                    <w14:schemeClr w14:val="tx1"/>
                  </w14:solidFill>
                </w14:textFill>
              </w:rPr>
              <w:t>发生</w:t>
            </w:r>
            <w:r>
              <w:rPr>
                <w:rFonts w:hint="eastAsia" w:ascii="Times New Roman" w:hAnsi="Times New Roman" w:eastAsia="宋体" w:cs="Times New Roman"/>
                <w:color w:val="000000" w:themeColor="text1"/>
                <w:sz w:val="24"/>
                <w:szCs w:val="24"/>
                <w:highlight w:val="none"/>
                <w14:textFill>
                  <w14:solidFill>
                    <w14:schemeClr w14:val="tx1"/>
                  </w14:solidFill>
                </w14:textFill>
              </w:rPr>
              <w:t>事故排放。企业应建立事故性排放的防护措施。非正常排放的概率极小，一般情况下排放的污染物能够得到较好的控制。</w:t>
            </w:r>
          </w:p>
          <w:p w14:paraId="77EE6BA1">
            <w:pPr>
              <w:spacing w:line="360" w:lineRule="auto"/>
              <w:ind w:firstLine="482" w:firstLineChars="200"/>
              <w:rPr>
                <w:rFonts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1.3</w:t>
            </w:r>
            <w:r>
              <w:rPr>
                <w:rFonts w:hint="eastAsia" w:ascii="Times New Roman" w:hAnsi="Times New Roman" w:eastAsia="宋体" w:cs="Times New Roman"/>
                <w:b/>
                <w:bCs/>
                <w:color w:val="000000" w:themeColor="text1"/>
                <w:sz w:val="24"/>
                <w:szCs w:val="24"/>
                <w:highlight w:val="none"/>
                <w14:textFill>
                  <w14:solidFill>
                    <w14:schemeClr w14:val="tx1"/>
                  </w14:solidFill>
                </w14:textFill>
              </w:rPr>
              <w:t>废气治理措施</w:t>
            </w:r>
          </w:p>
          <w:p w14:paraId="6D16BEDC">
            <w:pPr>
              <w:spacing w:line="360" w:lineRule="auto"/>
              <w:ind w:firstLine="480" w:firstLineChars="200"/>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eastAsia="zh-CN"/>
                <w14:textFill>
                  <w14:solidFill>
                    <w14:schemeClr w14:val="tx1"/>
                  </w14:solidFill>
                </w14:textFill>
              </w:rPr>
              <w:t>预发泡、成型等产生的</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有机废气</w:t>
            </w:r>
            <w:r>
              <w:rPr>
                <w:rFonts w:hint="eastAsia" w:ascii="Times New Roman" w:hAnsi="Times New Roman" w:eastAsia="宋体" w:cs="Times New Roman"/>
                <w:color w:val="000000" w:themeColor="text1"/>
                <w:sz w:val="24"/>
                <w:szCs w:val="24"/>
                <w:highlight w:val="none"/>
                <w14:textFill>
                  <w14:solidFill>
                    <w14:schemeClr w14:val="tx1"/>
                  </w14:solidFill>
                </w14:textFill>
              </w:rPr>
              <w:t>经</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集气罩</w:t>
            </w:r>
            <w:r>
              <w:rPr>
                <w:rFonts w:hint="eastAsia" w:ascii="Times New Roman" w:hAnsi="Times New Roman" w:eastAsia="宋体" w:cs="Times New Roman"/>
                <w:color w:val="000000" w:themeColor="text1"/>
                <w:sz w:val="24"/>
                <w:szCs w:val="24"/>
                <w:highlight w:val="none"/>
                <w14:textFill>
                  <w14:solidFill>
                    <w14:schemeClr w14:val="tx1"/>
                  </w14:solidFill>
                </w14:textFill>
              </w:rPr>
              <w:t>收集后进入</w:t>
            </w:r>
            <w:r>
              <w:rPr>
                <w:rFonts w:hint="eastAsia" w:cs="Times New Roman"/>
                <w:color w:val="000000" w:themeColor="text1"/>
                <w:sz w:val="24"/>
                <w:szCs w:val="24"/>
                <w:highlight w:val="none"/>
                <w:lang w:eastAsia="zh-CN"/>
                <w14:textFill>
                  <w14:solidFill>
                    <w14:schemeClr w14:val="tx1"/>
                  </w14:solidFill>
                </w14:textFill>
              </w:rPr>
              <w:t>活性炭吸附浓缩/脱附+催化燃烧装置</w:t>
            </w:r>
            <w:r>
              <w:rPr>
                <w:rFonts w:hint="eastAsia" w:ascii="Times New Roman" w:hAnsi="Times New Roman" w:eastAsia="宋体" w:cs="Times New Roman"/>
                <w:color w:val="000000" w:themeColor="text1"/>
                <w:sz w:val="24"/>
                <w:szCs w:val="24"/>
                <w:highlight w:val="none"/>
                <w14:textFill>
                  <w14:solidFill>
                    <w14:schemeClr w14:val="tx1"/>
                  </w14:solidFill>
                </w14:textFill>
              </w:rPr>
              <w:t>处理后经不低于15m高排气筒</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达标</w:t>
            </w:r>
            <w:r>
              <w:rPr>
                <w:rFonts w:hint="eastAsia" w:ascii="Times New Roman" w:hAnsi="Times New Roman" w:eastAsia="宋体" w:cs="Times New Roman"/>
                <w:color w:val="000000" w:themeColor="text1"/>
                <w:sz w:val="24"/>
                <w:szCs w:val="24"/>
                <w:highlight w:val="none"/>
                <w14:textFill>
                  <w14:solidFill>
                    <w14:schemeClr w14:val="tx1"/>
                  </w14:solidFill>
                </w14:textFill>
              </w:rPr>
              <w:t>排放</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分别满足</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《固定源挥发性有机物综合排放标准  第六部分：其他行业》（DB34/4812.6-2024）表1中相关标准、《合成树脂工业污染物排放标准》（GB 31572-2015）及2024年修改单中的排放限值要求；厂区内监控点任意一次浓度值执行《固定源挥发性有机物综合排放标准  第六部分：其他行业》（DB34/4812.6-2024）表4的相关标准</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7E9E8973">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本项目采取的</w:t>
            </w:r>
            <w:r>
              <w:rPr>
                <w:rFonts w:hint="eastAsia" w:ascii="宋体" w:hAnsi="宋体" w:cs="宋体"/>
                <w:color w:val="000000" w:themeColor="text1"/>
                <w:sz w:val="24"/>
                <w:szCs w:val="24"/>
                <w:highlight w:val="none"/>
                <w:lang w:val="en-US" w:eastAsia="zh-CN"/>
                <w14:textFill>
                  <w14:solidFill>
                    <w14:schemeClr w14:val="tx1"/>
                  </w14:solidFill>
                </w14:textFill>
              </w:rPr>
              <w:t>上述</w:t>
            </w:r>
            <w:r>
              <w:rPr>
                <w:rFonts w:hint="eastAsia" w:ascii="宋体" w:hAnsi="宋体" w:eastAsia="宋体" w:cs="宋体"/>
                <w:color w:val="000000" w:themeColor="text1"/>
                <w:sz w:val="24"/>
                <w:szCs w:val="24"/>
                <w:highlight w:val="none"/>
                <w:lang w:val="en-US" w:eastAsia="zh-CN"/>
                <w14:textFill>
                  <w14:solidFill>
                    <w14:schemeClr w14:val="tx1"/>
                  </w14:solidFill>
                </w14:textFill>
              </w:rPr>
              <w:t>废气处理措施</w:t>
            </w:r>
            <w:r>
              <w:rPr>
                <w:rFonts w:hint="eastAsia" w:ascii="宋体" w:hAnsi="宋体" w:cs="宋体"/>
                <w:color w:val="000000" w:themeColor="text1"/>
                <w:sz w:val="24"/>
                <w:szCs w:val="24"/>
                <w:highlight w:val="none"/>
                <w:lang w:val="en-US" w:eastAsia="zh-CN"/>
                <w14:textFill>
                  <w14:solidFill>
                    <w14:schemeClr w14:val="tx1"/>
                  </w14:solidFill>
                </w14:textFill>
              </w:rPr>
              <w:t>也</w:t>
            </w:r>
            <w:r>
              <w:rPr>
                <w:rFonts w:hint="eastAsia" w:ascii="宋体" w:hAnsi="宋体" w:eastAsia="宋体" w:cs="宋体"/>
                <w:color w:val="000000" w:themeColor="text1"/>
                <w:sz w:val="24"/>
                <w:szCs w:val="24"/>
                <w:highlight w:val="none"/>
                <w:lang w:val="en-US" w:eastAsia="zh-CN"/>
                <w14:textFill>
                  <w14:solidFill>
                    <w14:schemeClr w14:val="tx1"/>
                  </w14:solidFill>
                </w14:textFill>
              </w:rPr>
              <w:t>符合《排污许可证申请与核发技术规范  总则》（HJ942-2018）</w:t>
            </w:r>
            <w:r>
              <w:rPr>
                <w:rFonts w:hint="eastAsia" w:ascii="宋体" w:hAnsi="宋体" w:cs="宋体"/>
                <w:color w:val="000000" w:themeColor="text1"/>
                <w:sz w:val="24"/>
                <w:szCs w:val="24"/>
                <w:highlight w:val="none"/>
                <w:lang w:val="en-US" w:eastAsia="zh-CN"/>
                <w14:textFill>
                  <w14:solidFill>
                    <w14:schemeClr w14:val="tx1"/>
                  </w14:solidFill>
                </w14:textFill>
              </w:rPr>
              <w:t>、《排污许可证申请与核发技术规范 橡胶和塑料制品工业》（HJ1122—2020）</w:t>
            </w:r>
            <w:r>
              <w:rPr>
                <w:rFonts w:hint="eastAsia" w:ascii="宋体" w:hAnsi="宋体" w:eastAsia="宋体" w:cs="宋体"/>
                <w:color w:val="000000" w:themeColor="text1"/>
                <w:sz w:val="24"/>
                <w:szCs w:val="24"/>
                <w:highlight w:val="none"/>
                <w:lang w:val="en-US" w:eastAsia="zh-CN"/>
                <w14:textFill>
                  <w14:solidFill>
                    <w14:schemeClr w14:val="tx1"/>
                  </w14:solidFill>
                </w14:textFill>
              </w:rPr>
              <w:t>的要求，技术上是可行的。</w:t>
            </w:r>
          </w:p>
          <w:p w14:paraId="50A1E16D">
            <w:pPr>
              <w:widowControl w:val="0"/>
              <w:spacing w:line="360" w:lineRule="auto"/>
              <w:ind w:firstLine="480" w:firstLineChars="200"/>
              <w:jc w:val="left"/>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为进一步减小对周边环境的影响，还应采取以下措施：</w:t>
            </w:r>
          </w:p>
          <w:p w14:paraId="147B4741">
            <w:pPr>
              <w:widowControl w:val="0"/>
              <w:numPr>
                <w:ilvl w:val="0"/>
                <w:numId w:val="5"/>
              </w:numPr>
              <w:spacing w:line="360" w:lineRule="auto"/>
              <w:ind w:firstLine="480" w:firstLineChars="200"/>
              <w:jc w:val="left"/>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强化生产车间的封闭性及通过加装废气收集系统软帘等提高废气收集系统的废气收集效率，确保废气收集系统在负压下运行，最大限度减少无组织排放。</w:t>
            </w:r>
          </w:p>
          <w:p w14:paraId="1D73E2E4">
            <w:pPr>
              <w:widowControl w:val="0"/>
              <w:numPr>
                <w:ilvl w:val="0"/>
                <w:numId w:val="5"/>
              </w:numPr>
              <w:spacing w:line="360" w:lineRule="auto"/>
              <w:ind w:firstLine="480" w:firstLineChars="200"/>
              <w:jc w:val="left"/>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尽可能优化车间平面布局、车间内生产工段的布局，尽量扩大生产车间等具有无组织的废气排放源、噪声排放源等与</w:t>
            </w:r>
            <w:r>
              <w:rPr>
                <w:rFonts w:hint="eastAsia" w:ascii="宋体" w:hAnsi="宋体" w:cs="宋体"/>
                <w:snapToGrid w:val="0"/>
                <w:color w:val="000000" w:themeColor="text1"/>
                <w:kern w:val="0"/>
                <w:sz w:val="24"/>
                <w:szCs w:val="24"/>
                <w:highlight w:val="none"/>
                <w:lang w:val="en-US" w:eastAsia="zh-CN" w:bidi="ar-SA"/>
                <w14:textFill>
                  <w14:solidFill>
                    <w14:schemeClr w14:val="tx1"/>
                  </w14:solidFill>
                </w14:textFill>
              </w:rPr>
              <w:t>厂界</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之间的距离。</w:t>
            </w:r>
          </w:p>
          <w:p w14:paraId="0B229320">
            <w:pPr>
              <w:widowControl w:val="0"/>
              <w:numPr>
                <w:ilvl w:val="0"/>
                <w:numId w:val="0"/>
              </w:numPr>
              <w:spacing w:line="360" w:lineRule="auto"/>
              <w:ind w:firstLine="480" w:firstLineChars="200"/>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（3）合理设置废气收集系统位置和风机风量</w:t>
            </w:r>
            <w:r>
              <w:rPr>
                <w:rFonts w:hint="eastAsia" w:ascii="宋体" w:hAnsi="宋体" w:cs="宋体"/>
                <w:snapToGrid w:val="0"/>
                <w:color w:val="000000" w:themeColor="text1"/>
                <w:kern w:val="0"/>
                <w:sz w:val="24"/>
                <w:szCs w:val="24"/>
                <w:highlight w:val="none"/>
                <w:lang w:val="en-US" w:eastAsia="zh-CN" w:bidi="ar-SA"/>
                <w14:textFill>
                  <w14:solidFill>
                    <w14:schemeClr w14:val="tx1"/>
                  </w14:solidFill>
                </w14:textFill>
              </w:rPr>
              <w:t>，</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确保各个废气收集系统在负压下运行；</w:t>
            </w:r>
          </w:p>
          <w:p w14:paraId="407ABC05">
            <w:pPr>
              <w:widowControl w:val="0"/>
              <w:numPr>
                <w:ilvl w:val="0"/>
                <w:numId w:val="0"/>
              </w:numPr>
              <w:spacing w:line="360" w:lineRule="auto"/>
              <w:ind w:firstLine="480" w:firstLineChars="200"/>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（4）厂区内厂房外地面经常洒水抑尘，防止扬尘；</w:t>
            </w:r>
          </w:p>
          <w:p w14:paraId="42E3F6D3">
            <w:pPr>
              <w:widowControl w:val="0"/>
              <w:numPr>
                <w:ilvl w:val="0"/>
                <w:numId w:val="0"/>
              </w:numPr>
              <w:spacing w:line="360" w:lineRule="auto"/>
              <w:ind w:firstLine="480" w:firstLineChars="200"/>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（5）确保使用</w:t>
            </w:r>
            <w:r>
              <w:rPr>
                <w:rFonts w:hint="eastAsia" w:ascii="宋体" w:hAnsi="宋体" w:cs="宋体"/>
                <w:snapToGrid w:val="0"/>
                <w:color w:val="000000" w:themeColor="text1"/>
                <w:kern w:val="0"/>
                <w:sz w:val="24"/>
                <w:szCs w:val="24"/>
                <w:highlight w:val="none"/>
                <w:lang w:val="en-US" w:eastAsia="zh-CN" w:bidi="ar-SA"/>
                <w14:textFill>
                  <w14:solidFill>
                    <w14:schemeClr w14:val="tx1"/>
                  </w14:solidFill>
                </w14:textFill>
              </w:rPr>
              <w:t>优质原辅材料、强化生产过程控制和生产管理，提高操作人员技术水平和责任心</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w:t>
            </w:r>
          </w:p>
          <w:p w14:paraId="19A4A8D1">
            <w:pPr>
              <w:keepNext/>
              <w:keepLines/>
              <w:tabs>
                <w:tab w:val="left" w:pos="0"/>
                <w:tab w:val="left" w:pos="851"/>
                <w:tab w:val="left" w:pos="2976"/>
              </w:tabs>
              <w:adjustRightInd w:val="0"/>
              <w:snapToGrid w:val="0"/>
              <w:spacing w:line="360" w:lineRule="auto"/>
              <w:ind w:firstLine="482" w:firstLineChars="200"/>
              <w:jc w:val="left"/>
              <w:outlineLvl w:val="3"/>
              <w:rPr>
                <w:rFonts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 xml:space="preserve">1.4 </w:t>
            </w:r>
            <w:r>
              <w:rPr>
                <w:rFonts w:ascii="Times New Roman" w:hAnsi="Times New Roman" w:eastAsia="宋体" w:cs="Times New Roman"/>
                <w:b/>
                <w:bCs/>
                <w:color w:val="000000" w:themeColor="text1"/>
                <w:sz w:val="24"/>
                <w:szCs w:val="24"/>
                <w:highlight w:val="none"/>
                <w14:textFill>
                  <w14:solidFill>
                    <w14:schemeClr w14:val="tx1"/>
                  </w14:solidFill>
                </w14:textFill>
              </w:rPr>
              <w:t>废气处理、排放措施汇总</w:t>
            </w:r>
          </w:p>
          <w:p w14:paraId="2CFFE833">
            <w:pPr>
              <w:spacing w:line="500" w:lineRule="exact"/>
              <w:ind w:firstLine="482" w:firstLineChars="200"/>
              <w:jc w:val="center"/>
              <w:rPr>
                <w:rFonts w:hint="eastAsia" w:ascii="Times New Roman" w:hAnsi="Times New Roman" w:eastAsia="宋体" w:cs="Times New Roman"/>
                <w:b/>
                <w:color w:val="000000" w:themeColor="text1"/>
                <w:kern w:val="0"/>
                <w:sz w:val="24"/>
                <w:highlight w:val="none"/>
                <w14:textFill>
                  <w14:solidFill>
                    <w14:schemeClr w14:val="tx1"/>
                  </w14:solidFill>
                </w14:textFill>
              </w:rPr>
            </w:pPr>
            <w:r>
              <w:rPr>
                <w:rFonts w:hint="eastAsia" w:ascii="Times New Roman" w:hAnsi="Times New Roman" w:eastAsia="宋体" w:cs="Times New Roman"/>
                <w:b/>
                <w:color w:val="000000" w:themeColor="text1"/>
                <w:kern w:val="0"/>
                <w:sz w:val="24"/>
                <w:highlight w:val="none"/>
                <w14:textFill>
                  <w14:solidFill>
                    <w14:schemeClr w14:val="tx1"/>
                  </w14:solidFill>
                </w14:textFill>
              </w:rPr>
              <w:t>表4</w:t>
            </w:r>
            <w:r>
              <w:rPr>
                <w:rFonts w:hint="eastAsia" w:cs="Times New Roman"/>
                <w:b/>
                <w:color w:val="000000" w:themeColor="text1"/>
                <w:kern w:val="0"/>
                <w:sz w:val="24"/>
                <w:highlight w:val="none"/>
                <w:lang w:val="en-US" w:eastAsia="zh-CN"/>
                <w14:textFill>
                  <w14:solidFill>
                    <w14:schemeClr w14:val="tx1"/>
                  </w14:solidFill>
                </w14:textFill>
              </w:rPr>
              <w:t>-5</w:t>
            </w:r>
            <w:r>
              <w:rPr>
                <w:rFonts w:hint="eastAsia" w:ascii="Times New Roman" w:hAnsi="Times New Roman" w:eastAsia="宋体" w:cs="Times New Roman"/>
                <w:b/>
                <w:color w:val="000000" w:themeColor="text1"/>
                <w:kern w:val="0"/>
                <w:sz w:val="24"/>
                <w:highlight w:val="none"/>
                <w14:textFill>
                  <w14:solidFill>
                    <w14:schemeClr w14:val="tx1"/>
                  </w14:solidFill>
                </w14:textFill>
              </w:rPr>
              <w:t xml:space="preserve">   建设项目废气产排污节点、污染物及污染治理设施信息表</w:t>
            </w:r>
          </w:p>
          <w:tbl>
            <w:tblPr>
              <w:tblStyle w:val="32"/>
              <w:tblW w:w="8681" w:type="dxa"/>
              <w:tblInd w:w="0" w:type="dxa"/>
              <w:tblLayout w:type="fixed"/>
              <w:tblCellMar>
                <w:top w:w="0" w:type="dxa"/>
                <w:left w:w="108" w:type="dxa"/>
                <w:bottom w:w="0" w:type="dxa"/>
                <w:right w:w="108" w:type="dxa"/>
              </w:tblCellMar>
            </w:tblPr>
            <w:tblGrid>
              <w:gridCol w:w="429"/>
              <w:gridCol w:w="640"/>
              <w:gridCol w:w="681"/>
              <w:gridCol w:w="784"/>
              <w:gridCol w:w="558"/>
              <w:gridCol w:w="599"/>
              <w:gridCol w:w="462"/>
              <w:gridCol w:w="519"/>
              <w:gridCol w:w="698"/>
              <w:gridCol w:w="915"/>
              <w:gridCol w:w="525"/>
              <w:gridCol w:w="670"/>
              <w:gridCol w:w="567"/>
              <w:gridCol w:w="634"/>
            </w:tblGrid>
            <w:tr w14:paraId="406FAC01">
              <w:tblPrEx>
                <w:tblCellMar>
                  <w:top w:w="0" w:type="dxa"/>
                  <w:left w:w="108" w:type="dxa"/>
                  <w:bottom w:w="0" w:type="dxa"/>
                  <w:right w:w="108" w:type="dxa"/>
                </w:tblCellMar>
              </w:tblPrEx>
              <w:trPr>
                <w:trHeight w:val="283" w:hRule="atLeast"/>
                <w:tblHeader/>
              </w:trPr>
              <w:tc>
                <w:tcPr>
                  <w:tcW w:w="247" w:type="pct"/>
                  <w:vMerge w:val="restart"/>
                  <w:tcBorders>
                    <w:top w:val="single" w:color="000000" w:sz="4" w:space="0"/>
                    <w:left w:val="single" w:color="000000" w:sz="4" w:space="0"/>
                    <w:bottom w:val="single" w:color="000000" w:sz="4" w:space="0"/>
                    <w:right w:val="single" w:color="000000" w:sz="4" w:space="0"/>
                  </w:tcBorders>
                  <w:noWrap w:val="0"/>
                  <w:vAlign w:val="center"/>
                </w:tcPr>
                <w:p w14:paraId="6E938EC1">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主要</w:t>
                  </w:r>
                </w:p>
                <w:p w14:paraId="42151ABF">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单元</w:t>
                  </w:r>
                </w:p>
                <w:p w14:paraId="275F7F31">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名称</w:t>
                  </w:r>
                </w:p>
              </w:tc>
              <w:tc>
                <w:tcPr>
                  <w:tcW w:w="368" w:type="pct"/>
                  <w:vMerge w:val="restart"/>
                  <w:tcBorders>
                    <w:top w:val="single" w:color="000000" w:sz="4" w:space="0"/>
                    <w:left w:val="single" w:color="000000" w:sz="4" w:space="0"/>
                    <w:bottom w:val="single" w:color="000000" w:sz="4" w:space="0"/>
                    <w:right w:val="single" w:color="000000" w:sz="4" w:space="0"/>
                  </w:tcBorders>
                  <w:noWrap w:val="0"/>
                  <w:vAlign w:val="center"/>
                </w:tcPr>
                <w:p w14:paraId="1FB18AFD">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生产</w:t>
                  </w:r>
                </w:p>
                <w:p w14:paraId="52DED3B2">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单元</w:t>
                  </w:r>
                </w:p>
                <w:p w14:paraId="10BB96B0">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/设施</w:t>
                  </w:r>
                </w:p>
              </w:tc>
              <w:tc>
                <w:tcPr>
                  <w:tcW w:w="392" w:type="pct"/>
                  <w:vMerge w:val="restart"/>
                  <w:tcBorders>
                    <w:top w:val="single" w:color="000000" w:sz="4" w:space="0"/>
                    <w:left w:val="single" w:color="000000" w:sz="4" w:space="0"/>
                    <w:bottom w:val="single" w:color="000000" w:sz="4" w:space="0"/>
                    <w:right w:val="single" w:color="000000" w:sz="4" w:space="0"/>
                  </w:tcBorders>
                  <w:noWrap w:val="0"/>
                  <w:vAlign w:val="center"/>
                </w:tcPr>
                <w:p w14:paraId="3121D2E5">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废气</w:t>
                  </w:r>
                </w:p>
                <w:p w14:paraId="4B537D5E">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产生</w:t>
                  </w:r>
                </w:p>
                <w:p w14:paraId="147D1108">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环节</w:t>
                  </w:r>
                </w:p>
              </w:tc>
              <w:tc>
                <w:tcPr>
                  <w:tcW w:w="451" w:type="pct"/>
                  <w:vMerge w:val="restart"/>
                  <w:tcBorders>
                    <w:top w:val="single" w:color="000000" w:sz="4" w:space="0"/>
                    <w:left w:val="single" w:color="000000" w:sz="4" w:space="0"/>
                    <w:bottom w:val="single" w:color="000000" w:sz="4" w:space="0"/>
                    <w:right w:val="single" w:color="000000" w:sz="4" w:space="0"/>
                  </w:tcBorders>
                  <w:noWrap w:val="0"/>
                  <w:vAlign w:val="center"/>
                </w:tcPr>
                <w:p w14:paraId="00220063">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污染物</w:t>
                  </w:r>
                </w:p>
                <w:p w14:paraId="13960C70">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种类</w:t>
                  </w:r>
                </w:p>
              </w:tc>
              <w:tc>
                <w:tcPr>
                  <w:tcW w:w="321" w:type="pct"/>
                  <w:vMerge w:val="restart"/>
                  <w:tcBorders>
                    <w:top w:val="single" w:color="000000" w:sz="4" w:space="0"/>
                    <w:left w:val="single" w:color="000000" w:sz="4" w:space="0"/>
                    <w:bottom w:val="single" w:color="000000" w:sz="4" w:space="0"/>
                    <w:right w:val="single" w:color="000000" w:sz="4" w:space="0"/>
                  </w:tcBorders>
                  <w:noWrap w:val="0"/>
                  <w:vAlign w:val="center"/>
                </w:tcPr>
                <w:p w14:paraId="1789C641">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排放</w:t>
                  </w:r>
                </w:p>
                <w:p w14:paraId="7EF3221B">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形式</w:t>
                  </w:r>
                </w:p>
              </w:tc>
              <w:tc>
                <w:tcPr>
                  <w:tcW w:w="2527" w:type="pct"/>
                  <w:gridSpan w:val="7"/>
                  <w:tcBorders>
                    <w:top w:val="single" w:color="000000" w:sz="4" w:space="0"/>
                    <w:left w:val="single" w:color="000000" w:sz="4" w:space="0"/>
                    <w:bottom w:val="single" w:color="000000" w:sz="4" w:space="0"/>
                    <w:right w:val="single" w:color="000000" w:sz="4" w:space="0"/>
                  </w:tcBorders>
                  <w:noWrap w:val="0"/>
                  <w:vAlign w:val="center"/>
                </w:tcPr>
                <w:p w14:paraId="081D06A8">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治理设施参数</w:t>
                  </w:r>
                </w:p>
              </w:tc>
              <w:tc>
                <w:tcPr>
                  <w:tcW w:w="326" w:type="pct"/>
                  <w:vMerge w:val="restart"/>
                  <w:tcBorders>
                    <w:top w:val="single" w:color="000000" w:sz="4" w:space="0"/>
                    <w:left w:val="single" w:color="000000" w:sz="4" w:space="0"/>
                    <w:bottom w:val="single" w:color="000000" w:sz="4" w:space="0"/>
                    <w:right w:val="single" w:color="000000" w:sz="4" w:space="0"/>
                  </w:tcBorders>
                  <w:noWrap w:val="0"/>
                  <w:vAlign w:val="center"/>
                </w:tcPr>
                <w:p w14:paraId="476828CA">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排放口编号</w:t>
                  </w:r>
                </w:p>
              </w:tc>
              <w:tc>
                <w:tcPr>
                  <w:tcW w:w="365" w:type="pct"/>
                  <w:vMerge w:val="restart"/>
                  <w:tcBorders>
                    <w:top w:val="single" w:color="000000" w:sz="4" w:space="0"/>
                    <w:left w:val="single" w:color="000000" w:sz="4" w:space="0"/>
                    <w:bottom w:val="single" w:color="000000" w:sz="4" w:space="0"/>
                    <w:right w:val="single" w:color="000000" w:sz="4" w:space="0"/>
                  </w:tcBorders>
                  <w:noWrap w:val="0"/>
                  <w:vAlign w:val="center"/>
                </w:tcPr>
                <w:p w14:paraId="763E38D5">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排放口类型</w:t>
                  </w:r>
                </w:p>
              </w:tc>
            </w:tr>
            <w:tr w14:paraId="66B17207">
              <w:tblPrEx>
                <w:tblCellMar>
                  <w:top w:w="0" w:type="dxa"/>
                  <w:left w:w="108" w:type="dxa"/>
                  <w:bottom w:w="0" w:type="dxa"/>
                  <w:right w:w="108" w:type="dxa"/>
                </w:tblCellMar>
              </w:tblPrEx>
              <w:trPr>
                <w:trHeight w:val="283" w:hRule="atLeast"/>
                <w:tblHeader/>
              </w:trPr>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CE286D">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3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26B77A">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3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1F5CD0">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7327C2">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488D6F">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611" w:type="pct"/>
                  <w:gridSpan w:val="2"/>
                  <w:tcBorders>
                    <w:top w:val="single" w:color="000000" w:sz="4" w:space="0"/>
                    <w:left w:val="single" w:color="000000" w:sz="4" w:space="0"/>
                    <w:bottom w:val="single" w:color="000000" w:sz="4" w:space="0"/>
                    <w:right w:val="single" w:color="000000" w:sz="4" w:space="0"/>
                  </w:tcBorders>
                  <w:noWrap/>
                  <w:vAlign w:val="center"/>
                </w:tcPr>
                <w:p w14:paraId="51022CDD">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捕集措施</w:t>
                  </w:r>
                </w:p>
              </w:tc>
              <w:tc>
                <w:tcPr>
                  <w:tcW w:w="1916" w:type="pct"/>
                  <w:gridSpan w:val="5"/>
                  <w:tcBorders>
                    <w:top w:val="single" w:color="000000" w:sz="4" w:space="0"/>
                    <w:left w:val="single" w:color="000000" w:sz="4" w:space="0"/>
                    <w:bottom w:val="single" w:color="000000" w:sz="4" w:space="0"/>
                    <w:right w:val="single" w:color="000000" w:sz="4" w:space="0"/>
                  </w:tcBorders>
                  <w:noWrap/>
                  <w:vAlign w:val="center"/>
                </w:tcPr>
                <w:p w14:paraId="23A3B07F">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处理措施</w:t>
                  </w: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6C8C08">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3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E4DD06">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r>
            <w:tr w14:paraId="27AD3FE6">
              <w:tblPrEx>
                <w:tblCellMar>
                  <w:top w:w="0" w:type="dxa"/>
                  <w:left w:w="108" w:type="dxa"/>
                  <w:bottom w:w="0" w:type="dxa"/>
                  <w:right w:w="108" w:type="dxa"/>
                </w:tblCellMar>
              </w:tblPrEx>
              <w:trPr>
                <w:trHeight w:val="283" w:hRule="atLeast"/>
                <w:tblHeader/>
              </w:trPr>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867C09">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3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5E9AA0">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3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605597">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F2EACE">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3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E190FB">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3E6F942B">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措施</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14:paraId="0B7F8D65">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效率</w:t>
                  </w:r>
                </w:p>
              </w:tc>
              <w:tc>
                <w:tcPr>
                  <w:tcW w:w="298" w:type="pct"/>
                  <w:tcBorders>
                    <w:top w:val="single" w:color="000000" w:sz="4" w:space="0"/>
                    <w:left w:val="single" w:color="000000" w:sz="4" w:space="0"/>
                    <w:bottom w:val="single" w:color="000000" w:sz="4" w:space="0"/>
                    <w:right w:val="single" w:color="000000" w:sz="4" w:space="0"/>
                  </w:tcBorders>
                  <w:noWrap w:val="0"/>
                  <w:vAlign w:val="center"/>
                </w:tcPr>
                <w:p w14:paraId="7B9D76BE">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编号</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696DF7F5">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名称</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53415527">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工艺</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543009BB">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效率</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BC87B59">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是否可行技术</w:t>
                  </w: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52AE32">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36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DD45FA">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r>
            <w:tr w14:paraId="58ACC809">
              <w:tblPrEx>
                <w:tblCellMar>
                  <w:top w:w="0" w:type="dxa"/>
                  <w:left w:w="108" w:type="dxa"/>
                  <w:bottom w:w="0" w:type="dxa"/>
                  <w:right w:w="108" w:type="dxa"/>
                </w:tblCellMar>
              </w:tblPrEx>
              <w:trPr>
                <w:trHeight w:val="911" w:hRule="atLeast"/>
              </w:trPr>
              <w:tc>
                <w:tcPr>
                  <w:tcW w:w="247" w:type="pct"/>
                  <w:vMerge w:val="restart"/>
                  <w:tcBorders>
                    <w:top w:val="single" w:color="000000" w:sz="4" w:space="0"/>
                    <w:left w:val="single" w:color="000000" w:sz="4" w:space="0"/>
                    <w:right w:val="single" w:color="000000" w:sz="4" w:space="0"/>
                  </w:tcBorders>
                  <w:noWrap w:val="0"/>
                  <w:vAlign w:val="center"/>
                </w:tcPr>
                <w:p w14:paraId="27819245">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预发泡</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、成型</w:t>
                  </w:r>
                </w:p>
              </w:tc>
              <w:tc>
                <w:tcPr>
                  <w:tcW w:w="368" w:type="pct"/>
                  <w:vMerge w:val="restart"/>
                  <w:tcBorders>
                    <w:top w:val="single" w:color="000000" w:sz="4" w:space="0"/>
                    <w:left w:val="single" w:color="000000" w:sz="4" w:space="0"/>
                    <w:right w:val="single" w:color="000000" w:sz="4" w:space="0"/>
                  </w:tcBorders>
                  <w:noWrap w:val="0"/>
                  <w:vAlign w:val="center"/>
                </w:tcPr>
                <w:p w14:paraId="09CEB331">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预发泡机</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、成型</w:t>
                  </w:r>
                  <w:r>
                    <w:rPr>
                      <w:rFonts w:hint="eastAsia" w:cs="Times New Roman"/>
                      <w:color w:val="000000" w:themeColor="text1"/>
                      <w:kern w:val="0"/>
                      <w:sz w:val="21"/>
                      <w:szCs w:val="21"/>
                      <w:highlight w:val="none"/>
                      <w:lang w:val="en-US" w:eastAsia="zh-CN" w:bidi="ar-SA"/>
                      <w14:textFill>
                        <w14:solidFill>
                          <w14:schemeClr w14:val="tx1"/>
                        </w14:solidFill>
                      </w14:textFill>
                    </w:rPr>
                    <w:t>机</w:t>
                  </w:r>
                </w:p>
              </w:tc>
              <w:tc>
                <w:tcPr>
                  <w:tcW w:w="392" w:type="pct"/>
                  <w:vMerge w:val="restart"/>
                  <w:tcBorders>
                    <w:top w:val="single" w:color="000000" w:sz="4" w:space="0"/>
                    <w:left w:val="single" w:color="000000" w:sz="4" w:space="0"/>
                    <w:right w:val="single" w:color="000000" w:sz="4" w:space="0"/>
                  </w:tcBorders>
                  <w:noWrap w:val="0"/>
                  <w:vAlign w:val="center"/>
                </w:tcPr>
                <w:p w14:paraId="177F7EE7">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预发泡</w:t>
                  </w:r>
                  <w:r>
                    <w:rPr>
                      <w:rFonts w:hint="eastAsia" w:ascii="Times New Roman" w:hAnsi="Times New Roman" w:cs="Times New Roman"/>
                      <w:color w:val="000000" w:themeColor="text1"/>
                      <w:kern w:val="0"/>
                      <w:sz w:val="21"/>
                      <w:szCs w:val="21"/>
                      <w:highlight w:val="none"/>
                      <w:lang w:val="en-US" w:eastAsia="zh-CN" w:bidi="ar-SA"/>
                      <w14:textFill>
                        <w14:solidFill>
                          <w14:schemeClr w14:val="tx1"/>
                        </w14:solidFill>
                      </w14:textFill>
                    </w:rPr>
                    <w:t>、成型</w:t>
                  </w:r>
                </w:p>
              </w:tc>
              <w:tc>
                <w:tcPr>
                  <w:tcW w:w="451" w:type="pct"/>
                  <w:vMerge w:val="restart"/>
                  <w:tcBorders>
                    <w:top w:val="single" w:color="000000" w:sz="4" w:space="0"/>
                    <w:left w:val="single" w:color="000000" w:sz="4" w:space="0"/>
                    <w:right w:val="single" w:color="000000" w:sz="4" w:space="0"/>
                  </w:tcBorders>
                  <w:noWrap w:val="0"/>
                  <w:vAlign w:val="center"/>
                </w:tcPr>
                <w:p w14:paraId="33A0948D">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非甲烷总烃</w:t>
                  </w:r>
                </w:p>
              </w:tc>
              <w:tc>
                <w:tcPr>
                  <w:tcW w:w="321" w:type="pct"/>
                  <w:vMerge w:val="restart"/>
                  <w:tcBorders>
                    <w:top w:val="single" w:color="000000" w:sz="4" w:space="0"/>
                    <w:left w:val="single" w:color="000000" w:sz="4" w:space="0"/>
                    <w:right w:val="single" w:color="000000" w:sz="4" w:space="0"/>
                  </w:tcBorders>
                  <w:noWrap w:val="0"/>
                  <w:vAlign w:val="center"/>
                </w:tcPr>
                <w:p w14:paraId="7235AAC2">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有组织</w:t>
                  </w:r>
                </w:p>
              </w:tc>
              <w:tc>
                <w:tcPr>
                  <w:tcW w:w="345" w:type="pct"/>
                  <w:vMerge w:val="restart"/>
                  <w:tcBorders>
                    <w:top w:val="single" w:color="000000" w:sz="4" w:space="0"/>
                    <w:left w:val="single" w:color="000000" w:sz="4" w:space="0"/>
                    <w:right w:val="single" w:color="000000" w:sz="4" w:space="0"/>
                  </w:tcBorders>
                  <w:noWrap w:val="0"/>
                  <w:vAlign w:val="center"/>
                </w:tcPr>
                <w:p w14:paraId="697010E5">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val="en-US" w:eastAsia="zh-CN" w:bidi="ar-SA"/>
                      <w14:textFill>
                        <w14:solidFill>
                          <w14:schemeClr w14:val="tx1"/>
                        </w14:solidFill>
                      </w14:textFill>
                    </w:rPr>
                    <w:t>集气罩</w:t>
                  </w:r>
                </w:p>
              </w:tc>
              <w:tc>
                <w:tcPr>
                  <w:tcW w:w="266" w:type="pct"/>
                  <w:vMerge w:val="restart"/>
                  <w:tcBorders>
                    <w:top w:val="single" w:color="000000" w:sz="4" w:space="0"/>
                    <w:left w:val="single" w:color="000000" w:sz="4" w:space="0"/>
                    <w:right w:val="single" w:color="000000" w:sz="4" w:space="0"/>
                  </w:tcBorders>
                  <w:noWrap w:val="0"/>
                  <w:vAlign w:val="center"/>
                </w:tcPr>
                <w:p w14:paraId="240F537A">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90</w:t>
                  </w: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w:t>
                  </w:r>
                </w:p>
              </w:tc>
              <w:tc>
                <w:tcPr>
                  <w:tcW w:w="298" w:type="pct"/>
                  <w:vMerge w:val="restart"/>
                  <w:tcBorders>
                    <w:top w:val="single" w:color="000000" w:sz="4" w:space="0"/>
                    <w:left w:val="single" w:color="000000" w:sz="4" w:space="0"/>
                    <w:right w:val="single" w:color="000000" w:sz="4" w:space="0"/>
                  </w:tcBorders>
                  <w:noWrap w:val="0"/>
                  <w:vAlign w:val="center"/>
                </w:tcPr>
                <w:p w14:paraId="59B47A3E">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TA001</w:t>
                  </w:r>
                </w:p>
              </w:tc>
              <w:tc>
                <w:tcPr>
                  <w:tcW w:w="402" w:type="pct"/>
                  <w:vMerge w:val="restart"/>
                  <w:tcBorders>
                    <w:top w:val="single" w:color="000000" w:sz="4" w:space="0"/>
                    <w:left w:val="single" w:color="000000" w:sz="4" w:space="0"/>
                    <w:right w:val="single" w:color="000000" w:sz="4" w:space="0"/>
                  </w:tcBorders>
                  <w:noWrap w:val="0"/>
                  <w:vAlign w:val="center"/>
                </w:tcPr>
                <w:p w14:paraId="5B47AD04">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废气治理设施</w:t>
                  </w:r>
                </w:p>
              </w:tc>
              <w:tc>
                <w:tcPr>
                  <w:tcW w:w="527" w:type="pct"/>
                  <w:vMerge w:val="restart"/>
                  <w:tcBorders>
                    <w:top w:val="single" w:color="000000" w:sz="4" w:space="0"/>
                    <w:left w:val="single" w:color="000000" w:sz="4" w:space="0"/>
                    <w:right w:val="single" w:color="000000" w:sz="4" w:space="0"/>
                  </w:tcBorders>
                  <w:noWrap w:val="0"/>
                  <w:vAlign w:val="center"/>
                </w:tcPr>
                <w:p w14:paraId="6ECC85CE">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集气罩</w:t>
                  </w: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活性炭吸附浓缩/脱附+催化燃烧装置</w:t>
                  </w:r>
                  <w:r>
                    <w:rPr>
                      <w:rFonts w:hint="eastAsia"/>
                      <w:color w:val="000000" w:themeColor="text1"/>
                      <w:lang w:val="en-US" w:eastAsia="zh-CN"/>
                      <w14:textFill>
                        <w14:solidFill>
                          <w14:schemeClr w14:val="tx1"/>
                        </w14:solidFill>
                      </w14:textFill>
                    </w:rPr>
                    <w:t>+15高排气筒</w:t>
                  </w:r>
                </w:p>
              </w:tc>
              <w:tc>
                <w:tcPr>
                  <w:tcW w:w="302" w:type="pct"/>
                  <w:vMerge w:val="restart"/>
                  <w:tcBorders>
                    <w:top w:val="single" w:color="000000" w:sz="4" w:space="0"/>
                    <w:left w:val="single" w:color="000000" w:sz="4" w:space="0"/>
                    <w:right w:val="single" w:color="000000" w:sz="4" w:space="0"/>
                  </w:tcBorders>
                  <w:noWrap w:val="0"/>
                  <w:vAlign w:val="center"/>
                </w:tcPr>
                <w:p w14:paraId="55280D7E">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90%</w:t>
                  </w:r>
                </w:p>
              </w:tc>
              <w:tc>
                <w:tcPr>
                  <w:tcW w:w="385" w:type="pct"/>
                  <w:vMerge w:val="restart"/>
                  <w:tcBorders>
                    <w:top w:val="single" w:color="000000" w:sz="4" w:space="0"/>
                    <w:left w:val="single" w:color="000000" w:sz="4" w:space="0"/>
                    <w:right w:val="single" w:color="000000" w:sz="4" w:space="0"/>
                  </w:tcBorders>
                  <w:noWrap w:val="0"/>
                  <w:vAlign w:val="center"/>
                </w:tcPr>
                <w:p w14:paraId="4CAA82DD">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是</w:t>
                  </w:r>
                </w:p>
              </w:tc>
              <w:tc>
                <w:tcPr>
                  <w:tcW w:w="326" w:type="pct"/>
                  <w:vMerge w:val="restart"/>
                  <w:tcBorders>
                    <w:top w:val="single" w:color="000000" w:sz="4" w:space="0"/>
                    <w:left w:val="single" w:color="000000" w:sz="4" w:space="0"/>
                    <w:right w:val="single" w:color="000000" w:sz="4" w:space="0"/>
                  </w:tcBorders>
                  <w:noWrap w:val="0"/>
                  <w:vAlign w:val="center"/>
                </w:tcPr>
                <w:p w14:paraId="481C703E">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DA</w:t>
                  </w:r>
                </w:p>
                <w:p w14:paraId="2F07365E">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001</w:t>
                  </w:r>
                </w:p>
              </w:tc>
              <w:tc>
                <w:tcPr>
                  <w:tcW w:w="365" w:type="pct"/>
                  <w:tcBorders>
                    <w:top w:val="single" w:color="000000" w:sz="4" w:space="0"/>
                    <w:left w:val="single" w:color="000000" w:sz="4" w:space="0"/>
                    <w:right w:val="single" w:color="000000" w:sz="4" w:space="0"/>
                  </w:tcBorders>
                  <w:noWrap w:val="0"/>
                  <w:vAlign w:val="center"/>
                </w:tcPr>
                <w:p w14:paraId="72AF42DE">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一般排放口</w:t>
                  </w:r>
                </w:p>
              </w:tc>
            </w:tr>
            <w:tr w14:paraId="08BEEC73">
              <w:tblPrEx>
                <w:tblCellMar>
                  <w:top w:w="0" w:type="dxa"/>
                  <w:left w:w="108" w:type="dxa"/>
                  <w:bottom w:w="0" w:type="dxa"/>
                  <w:right w:w="108" w:type="dxa"/>
                </w:tblCellMar>
              </w:tblPrEx>
              <w:trPr>
                <w:trHeight w:val="621" w:hRule="atLeast"/>
              </w:trPr>
              <w:tc>
                <w:tcPr>
                  <w:tcW w:w="247" w:type="pct"/>
                  <w:vMerge w:val="continue"/>
                  <w:tcBorders>
                    <w:left w:val="single" w:color="000000" w:sz="4" w:space="0"/>
                    <w:bottom w:val="single" w:color="auto" w:sz="4" w:space="0"/>
                    <w:right w:val="single" w:color="000000" w:sz="4" w:space="0"/>
                  </w:tcBorders>
                  <w:noWrap w:val="0"/>
                  <w:vAlign w:val="center"/>
                </w:tcPr>
                <w:p w14:paraId="7C81EF57">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368" w:type="pct"/>
                  <w:vMerge w:val="continue"/>
                  <w:tcBorders>
                    <w:left w:val="single" w:color="000000" w:sz="4" w:space="0"/>
                    <w:bottom w:val="single" w:color="auto" w:sz="4" w:space="0"/>
                    <w:right w:val="single" w:color="000000" w:sz="4" w:space="0"/>
                  </w:tcBorders>
                  <w:noWrap w:val="0"/>
                  <w:vAlign w:val="center"/>
                </w:tcPr>
                <w:p w14:paraId="48B0E1AE">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392" w:type="pct"/>
                  <w:vMerge w:val="continue"/>
                  <w:tcBorders>
                    <w:left w:val="single" w:color="000000" w:sz="4" w:space="0"/>
                    <w:bottom w:val="single" w:color="000000" w:sz="4" w:space="0"/>
                    <w:right w:val="single" w:color="000000" w:sz="4" w:space="0"/>
                  </w:tcBorders>
                  <w:noWrap w:val="0"/>
                  <w:vAlign w:val="center"/>
                </w:tcPr>
                <w:p w14:paraId="0DE23B79">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451" w:type="pct"/>
                  <w:vMerge w:val="continue"/>
                  <w:tcBorders>
                    <w:left w:val="single" w:color="000000" w:sz="4" w:space="0"/>
                    <w:bottom w:val="single" w:color="000000" w:sz="4" w:space="0"/>
                    <w:right w:val="single" w:color="000000" w:sz="4" w:space="0"/>
                  </w:tcBorders>
                  <w:noWrap w:val="0"/>
                  <w:vAlign w:val="center"/>
                </w:tcPr>
                <w:p w14:paraId="5EA058F5">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321" w:type="pct"/>
                  <w:vMerge w:val="continue"/>
                  <w:tcBorders>
                    <w:left w:val="single" w:color="000000" w:sz="4" w:space="0"/>
                    <w:bottom w:val="single" w:color="000000" w:sz="4" w:space="0"/>
                    <w:right w:val="single" w:color="000000" w:sz="4" w:space="0"/>
                  </w:tcBorders>
                  <w:noWrap w:val="0"/>
                  <w:vAlign w:val="center"/>
                </w:tcPr>
                <w:p w14:paraId="12EF3290">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345" w:type="pct"/>
                  <w:vMerge w:val="continue"/>
                  <w:tcBorders>
                    <w:left w:val="single" w:color="000000" w:sz="4" w:space="0"/>
                    <w:bottom w:val="single" w:color="000000" w:sz="4" w:space="0"/>
                    <w:right w:val="single" w:color="000000" w:sz="4" w:space="0"/>
                  </w:tcBorders>
                  <w:noWrap w:val="0"/>
                  <w:vAlign w:val="center"/>
                </w:tcPr>
                <w:p w14:paraId="59CBD015">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266" w:type="pct"/>
                  <w:vMerge w:val="continue"/>
                  <w:tcBorders>
                    <w:left w:val="single" w:color="000000" w:sz="4" w:space="0"/>
                    <w:bottom w:val="single" w:color="000000" w:sz="4" w:space="0"/>
                    <w:right w:val="single" w:color="000000" w:sz="4" w:space="0"/>
                  </w:tcBorders>
                  <w:noWrap w:val="0"/>
                  <w:vAlign w:val="center"/>
                </w:tcPr>
                <w:p w14:paraId="4D346E88">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298" w:type="pct"/>
                  <w:vMerge w:val="continue"/>
                  <w:tcBorders>
                    <w:left w:val="single" w:color="000000" w:sz="4" w:space="0"/>
                    <w:bottom w:val="single" w:color="auto" w:sz="4" w:space="0"/>
                    <w:right w:val="single" w:color="000000" w:sz="4" w:space="0"/>
                  </w:tcBorders>
                  <w:noWrap w:val="0"/>
                  <w:vAlign w:val="center"/>
                </w:tcPr>
                <w:p w14:paraId="27711F30">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402" w:type="pct"/>
                  <w:vMerge w:val="continue"/>
                  <w:tcBorders>
                    <w:left w:val="single" w:color="000000" w:sz="4" w:space="0"/>
                    <w:bottom w:val="single" w:color="auto" w:sz="4" w:space="0"/>
                    <w:right w:val="single" w:color="000000" w:sz="4" w:space="0"/>
                  </w:tcBorders>
                  <w:noWrap w:val="0"/>
                  <w:vAlign w:val="center"/>
                </w:tcPr>
                <w:p w14:paraId="4F7394EB">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527" w:type="pct"/>
                  <w:vMerge w:val="continue"/>
                  <w:tcBorders>
                    <w:left w:val="single" w:color="000000" w:sz="4" w:space="0"/>
                    <w:bottom w:val="single" w:color="000000" w:sz="4" w:space="0"/>
                    <w:right w:val="single" w:color="000000" w:sz="4" w:space="0"/>
                  </w:tcBorders>
                  <w:noWrap w:val="0"/>
                  <w:vAlign w:val="center"/>
                </w:tcPr>
                <w:p w14:paraId="582DDC7A">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302" w:type="pct"/>
                  <w:vMerge w:val="continue"/>
                  <w:tcBorders>
                    <w:left w:val="single" w:color="000000" w:sz="4" w:space="0"/>
                    <w:bottom w:val="single" w:color="000000" w:sz="4" w:space="0"/>
                    <w:right w:val="single" w:color="000000" w:sz="4" w:space="0"/>
                  </w:tcBorders>
                  <w:noWrap w:val="0"/>
                  <w:vAlign w:val="center"/>
                </w:tcPr>
                <w:p w14:paraId="3234DB37">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385" w:type="pct"/>
                  <w:vMerge w:val="continue"/>
                  <w:tcBorders>
                    <w:left w:val="single" w:color="000000" w:sz="4" w:space="0"/>
                    <w:bottom w:val="single" w:color="000000" w:sz="4" w:space="0"/>
                    <w:right w:val="single" w:color="000000" w:sz="4" w:space="0"/>
                  </w:tcBorders>
                  <w:noWrap w:val="0"/>
                  <w:vAlign w:val="center"/>
                </w:tcPr>
                <w:p w14:paraId="72A6518B">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326" w:type="pct"/>
                  <w:vMerge w:val="continue"/>
                  <w:tcBorders>
                    <w:left w:val="single" w:color="000000" w:sz="4" w:space="0"/>
                    <w:bottom w:val="single" w:color="000000" w:sz="4" w:space="0"/>
                    <w:right w:val="single" w:color="000000" w:sz="4" w:space="0"/>
                  </w:tcBorders>
                  <w:noWrap w:val="0"/>
                  <w:vAlign w:val="center"/>
                </w:tcPr>
                <w:p w14:paraId="78EF3E46">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c>
                <w:tcPr>
                  <w:tcW w:w="365" w:type="pct"/>
                  <w:tcBorders>
                    <w:top w:val="single" w:color="auto" w:sz="4" w:space="0"/>
                    <w:left w:val="single" w:color="000000" w:sz="4" w:space="0"/>
                    <w:bottom w:val="single" w:color="000000" w:sz="4" w:space="0"/>
                    <w:right w:val="single" w:color="000000" w:sz="4" w:space="0"/>
                  </w:tcBorders>
                  <w:noWrap w:val="0"/>
                  <w:vAlign w:val="center"/>
                </w:tcPr>
                <w:p w14:paraId="663F7604">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一般排放口</w:t>
                  </w:r>
                </w:p>
              </w:tc>
            </w:tr>
          </w:tbl>
          <w:p w14:paraId="12E8A1E7">
            <w:pPr>
              <w:spacing w:line="500" w:lineRule="exact"/>
              <w:ind w:firstLine="482" w:firstLineChars="200"/>
              <w:jc w:val="center"/>
              <w:rPr>
                <w:rFonts w:hint="eastAsia" w:ascii="Times New Roman" w:hAnsi="Times New Roman" w:eastAsia="宋体" w:cs="Times New Roman"/>
                <w:b/>
                <w:color w:val="000000" w:themeColor="text1"/>
                <w:kern w:val="0"/>
                <w:sz w:val="24"/>
                <w:highlight w:val="none"/>
                <w14:textFill>
                  <w14:solidFill>
                    <w14:schemeClr w14:val="tx1"/>
                  </w14:solidFill>
                </w14:textFill>
              </w:rPr>
            </w:pPr>
            <w:r>
              <w:rPr>
                <w:rFonts w:hint="eastAsia" w:ascii="Times New Roman" w:hAnsi="Times New Roman" w:eastAsia="宋体" w:cs="Times New Roman"/>
                <w:b/>
                <w:color w:val="000000" w:themeColor="text1"/>
                <w:kern w:val="0"/>
                <w:sz w:val="24"/>
                <w:highlight w:val="none"/>
                <w14:textFill>
                  <w14:solidFill>
                    <w14:schemeClr w14:val="tx1"/>
                  </w14:solidFill>
                </w14:textFill>
              </w:rPr>
              <w:t>表4</w:t>
            </w:r>
            <w:r>
              <w:rPr>
                <w:rFonts w:hint="eastAsia" w:cs="Times New Roman"/>
                <w:b/>
                <w:color w:val="000000" w:themeColor="text1"/>
                <w:kern w:val="0"/>
                <w:sz w:val="24"/>
                <w:highlight w:val="none"/>
                <w:lang w:val="en-US" w:eastAsia="zh-CN"/>
                <w14:textFill>
                  <w14:solidFill>
                    <w14:schemeClr w14:val="tx1"/>
                  </w14:solidFill>
                </w14:textFill>
              </w:rPr>
              <w:t>-6</w:t>
            </w:r>
            <w:r>
              <w:rPr>
                <w:rFonts w:hint="eastAsia" w:ascii="Times New Roman" w:hAnsi="Times New Roman" w:eastAsia="宋体" w:cs="Times New Roman"/>
                <w:b/>
                <w:color w:val="000000" w:themeColor="text1"/>
                <w:kern w:val="0"/>
                <w:sz w:val="24"/>
                <w:highlight w:val="none"/>
                <w14:textFill>
                  <w14:solidFill>
                    <w14:schemeClr w14:val="tx1"/>
                  </w14:solidFill>
                </w14:textFill>
              </w:rPr>
              <w:t xml:space="preserve">     建设项目大气有组织排放基本情况表</w:t>
            </w:r>
          </w:p>
          <w:tbl>
            <w:tblPr>
              <w:tblStyle w:val="32"/>
              <w:tblW w:w="507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0"/>
              <w:gridCol w:w="453"/>
              <w:gridCol w:w="537"/>
              <w:gridCol w:w="690"/>
              <w:gridCol w:w="660"/>
              <w:gridCol w:w="586"/>
              <w:gridCol w:w="461"/>
              <w:gridCol w:w="488"/>
              <w:gridCol w:w="595"/>
              <w:gridCol w:w="760"/>
              <w:gridCol w:w="625"/>
              <w:gridCol w:w="485"/>
              <w:gridCol w:w="700"/>
              <w:gridCol w:w="526"/>
            </w:tblGrid>
            <w:tr w14:paraId="7EF48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04" w:type="pct"/>
                  <w:vMerge w:val="restart"/>
                  <w:tcBorders>
                    <w:top w:val="single" w:color="000000" w:sz="4" w:space="0"/>
                    <w:left w:val="single" w:color="000000" w:sz="4" w:space="0"/>
                    <w:bottom w:val="single" w:color="000000" w:sz="4" w:space="0"/>
                    <w:right w:val="single" w:color="000000" w:sz="4" w:space="0"/>
                  </w:tcBorders>
                  <w:noWrap w:val="0"/>
                  <w:vAlign w:val="center"/>
                </w:tcPr>
                <w:p w14:paraId="0A848183">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排放口</w:t>
                  </w:r>
                </w:p>
                <w:p w14:paraId="2D4E09A5">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编号</w:t>
                  </w:r>
                </w:p>
              </w:tc>
              <w:tc>
                <w:tcPr>
                  <w:tcW w:w="281" w:type="pct"/>
                  <w:vMerge w:val="restart"/>
                  <w:tcBorders>
                    <w:top w:val="single" w:color="000000" w:sz="4" w:space="0"/>
                    <w:left w:val="single" w:color="000000" w:sz="4" w:space="0"/>
                    <w:bottom w:val="single" w:color="000000" w:sz="4" w:space="0"/>
                    <w:right w:val="single" w:color="000000" w:sz="4" w:space="0"/>
                  </w:tcBorders>
                  <w:noWrap w:val="0"/>
                  <w:vAlign w:val="center"/>
                </w:tcPr>
                <w:p w14:paraId="5C03FCE1">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产生</w:t>
                  </w:r>
                </w:p>
                <w:p w14:paraId="2C38397F">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环节</w:t>
                  </w:r>
                </w:p>
              </w:tc>
              <w:tc>
                <w:tcPr>
                  <w:tcW w:w="333" w:type="pct"/>
                  <w:vMerge w:val="restart"/>
                  <w:tcBorders>
                    <w:top w:val="single" w:color="000000" w:sz="4" w:space="0"/>
                    <w:left w:val="single" w:color="000000" w:sz="4" w:space="0"/>
                    <w:bottom w:val="single" w:color="000000" w:sz="4" w:space="0"/>
                    <w:right w:val="single" w:color="000000" w:sz="4" w:space="0"/>
                  </w:tcBorders>
                  <w:noWrap w:val="0"/>
                  <w:vAlign w:val="center"/>
                </w:tcPr>
                <w:p w14:paraId="55E37509">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污染物</w:t>
                  </w:r>
                </w:p>
                <w:p w14:paraId="5F0968DC">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种类</w:t>
                  </w:r>
                </w:p>
              </w:tc>
              <w:tc>
                <w:tcPr>
                  <w:tcW w:w="837" w:type="pct"/>
                  <w:gridSpan w:val="2"/>
                  <w:tcBorders>
                    <w:top w:val="single" w:color="000000" w:sz="4" w:space="0"/>
                    <w:left w:val="single" w:color="000000" w:sz="4" w:space="0"/>
                    <w:bottom w:val="single" w:color="000000" w:sz="4" w:space="0"/>
                    <w:right w:val="single" w:color="000000" w:sz="4" w:space="0"/>
                  </w:tcBorders>
                  <w:noWrap w:val="0"/>
                  <w:vAlign w:val="center"/>
                </w:tcPr>
                <w:p w14:paraId="2B52FCEC">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排放口地理坐标</w:t>
                  </w:r>
                </w:p>
              </w:tc>
              <w:tc>
                <w:tcPr>
                  <w:tcW w:w="1321" w:type="pct"/>
                  <w:gridSpan w:val="4"/>
                  <w:tcBorders>
                    <w:top w:val="single" w:color="000000" w:sz="4" w:space="0"/>
                    <w:left w:val="single" w:color="000000" w:sz="4" w:space="0"/>
                    <w:bottom w:val="single" w:color="000000" w:sz="4" w:space="0"/>
                    <w:right w:val="single" w:color="000000" w:sz="4" w:space="0"/>
                  </w:tcBorders>
                  <w:noWrap w:val="0"/>
                  <w:vAlign w:val="center"/>
                </w:tcPr>
                <w:p w14:paraId="6B941038">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排气筒参数</w:t>
                  </w:r>
                </w:p>
              </w:tc>
              <w:tc>
                <w:tcPr>
                  <w:tcW w:w="1160" w:type="pct"/>
                  <w:gridSpan w:val="3"/>
                  <w:tcBorders>
                    <w:top w:val="single" w:color="000000" w:sz="4" w:space="0"/>
                    <w:left w:val="single" w:color="000000" w:sz="4" w:space="0"/>
                    <w:bottom w:val="single" w:color="000000" w:sz="4" w:space="0"/>
                    <w:right w:val="single" w:color="000000" w:sz="4" w:space="0"/>
                  </w:tcBorders>
                  <w:noWrap w:val="0"/>
                  <w:vAlign w:val="top"/>
                </w:tcPr>
                <w:p w14:paraId="7BBE5869">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排放情况</w:t>
                  </w:r>
                </w:p>
              </w:tc>
              <w:tc>
                <w:tcPr>
                  <w:tcW w:w="760" w:type="pct"/>
                  <w:gridSpan w:val="2"/>
                  <w:tcBorders>
                    <w:top w:val="single" w:color="000000" w:sz="4" w:space="0"/>
                    <w:left w:val="single" w:color="000000" w:sz="4" w:space="0"/>
                    <w:bottom w:val="single" w:color="000000" w:sz="4" w:space="0"/>
                    <w:right w:val="single" w:color="000000" w:sz="4" w:space="0"/>
                  </w:tcBorders>
                  <w:noWrap w:val="0"/>
                  <w:vAlign w:val="center"/>
                </w:tcPr>
                <w:p w14:paraId="11EC74DC">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排放标准及限值</w:t>
                  </w:r>
                </w:p>
              </w:tc>
            </w:tr>
            <w:tr w14:paraId="2D7B9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62328B">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F949A6">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67BC1C">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428" w:type="pct"/>
                  <w:vMerge w:val="restart"/>
                  <w:tcBorders>
                    <w:top w:val="single" w:color="000000" w:sz="4" w:space="0"/>
                    <w:left w:val="single" w:color="000000" w:sz="4" w:space="0"/>
                    <w:bottom w:val="single" w:color="000000" w:sz="4" w:space="0"/>
                    <w:right w:val="single" w:color="000000" w:sz="4" w:space="0"/>
                  </w:tcBorders>
                  <w:noWrap w:val="0"/>
                  <w:vAlign w:val="center"/>
                </w:tcPr>
                <w:p w14:paraId="1CBDD052">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经度</w:t>
                  </w:r>
                </w:p>
              </w:tc>
              <w:tc>
                <w:tcPr>
                  <w:tcW w:w="409" w:type="pct"/>
                  <w:vMerge w:val="restart"/>
                  <w:tcBorders>
                    <w:top w:val="single" w:color="000000" w:sz="4" w:space="0"/>
                    <w:left w:val="single" w:color="000000" w:sz="4" w:space="0"/>
                    <w:bottom w:val="single" w:color="000000" w:sz="4" w:space="0"/>
                    <w:right w:val="single" w:color="000000" w:sz="4" w:space="0"/>
                  </w:tcBorders>
                  <w:noWrap w:val="0"/>
                  <w:vAlign w:val="center"/>
                </w:tcPr>
                <w:p w14:paraId="7977DCC5">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纬度</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56A922DF">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高度</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14:paraId="698025CD">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出口内径</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44BF02D1">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排气温度</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33B08050">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风</w:t>
                  </w: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量</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3D9850F7">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浓度</w:t>
                  </w:r>
                </w:p>
              </w:tc>
              <w:tc>
                <w:tcPr>
                  <w:tcW w:w="387" w:type="pct"/>
                  <w:tcBorders>
                    <w:top w:val="single" w:color="000000" w:sz="4" w:space="0"/>
                    <w:left w:val="single" w:color="000000" w:sz="4" w:space="0"/>
                    <w:bottom w:val="single" w:color="000000" w:sz="4" w:space="0"/>
                    <w:right w:val="single" w:color="auto" w:sz="4" w:space="0"/>
                  </w:tcBorders>
                  <w:noWrap w:val="0"/>
                  <w:vAlign w:val="center"/>
                </w:tcPr>
                <w:p w14:paraId="7E98A710">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速率</w:t>
                  </w:r>
                </w:p>
              </w:tc>
              <w:tc>
                <w:tcPr>
                  <w:tcW w:w="301" w:type="pct"/>
                  <w:tcBorders>
                    <w:top w:val="single" w:color="000000" w:sz="4" w:space="0"/>
                    <w:left w:val="single" w:color="auto" w:sz="4" w:space="0"/>
                    <w:bottom w:val="single" w:color="000000" w:sz="4" w:space="0"/>
                    <w:right w:val="single" w:color="000000" w:sz="4" w:space="0"/>
                  </w:tcBorders>
                  <w:noWrap w:val="0"/>
                  <w:vAlign w:val="center"/>
                </w:tcPr>
                <w:p w14:paraId="25151421">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排放</w:t>
                  </w:r>
                  <w: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量</w:t>
                  </w:r>
                </w:p>
              </w:tc>
              <w:tc>
                <w:tcPr>
                  <w:tcW w:w="760" w:type="pct"/>
                  <w:gridSpan w:val="2"/>
                  <w:tcBorders>
                    <w:top w:val="single" w:color="000000" w:sz="4" w:space="0"/>
                    <w:left w:val="single" w:color="000000" w:sz="4" w:space="0"/>
                    <w:bottom w:val="single" w:color="auto" w:sz="4" w:space="0"/>
                    <w:right w:val="single" w:color="000000" w:sz="4" w:space="0"/>
                  </w:tcBorders>
                  <w:noWrap w:val="0"/>
                  <w:vAlign w:val="center"/>
                </w:tcPr>
                <w:p w14:paraId="24A352DC">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GB16297-1996</w:t>
                  </w: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限值</w:t>
                  </w:r>
                </w:p>
              </w:tc>
            </w:tr>
            <w:tr w14:paraId="4EB3F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7A18B4">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CD011B">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3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15CA26">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4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126376">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4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C9F202">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207647F4">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m</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14:paraId="409512CD">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m</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68AC4B63">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6DB9DCCA">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m</w:t>
                  </w:r>
                  <w:r>
                    <w:rPr>
                      <w:rFonts w:ascii="Times New Roman" w:hAnsi="Times New Roman" w:eastAsia="宋体" w:cs="Times New Roman"/>
                      <w:color w:val="000000" w:themeColor="text1"/>
                      <w:kern w:val="0"/>
                      <w:sz w:val="18"/>
                      <w:szCs w:val="18"/>
                      <w:highlight w:val="none"/>
                      <w:vertAlign w:val="superscript"/>
                      <w:lang w:val="en-US" w:eastAsia="zh-CN" w:bidi="ar-SA"/>
                      <w14:textFill>
                        <w14:solidFill>
                          <w14:schemeClr w14:val="tx1"/>
                        </w14:solidFill>
                      </w14:textFill>
                    </w:rPr>
                    <w:t>3</w:t>
                  </w: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/h</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56208717">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mg/m</w:t>
                  </w:r>
                  <w:r>
                    <w:rPr>
                      <w:rFonts w:ascii="Times New Roman" w:hAnsi="Times New Roman" w:eastAsia="宋体" w:cs="Times New Roman"/>
                      <w:color w:val="000000" w:themeColor="text1"/>
                      <w:kern w:val="0"/>
                      <w:sz w:val="18"/>
                      <w:szCs w:val="18"/>
                      <w:highlight w:val="none"/>
                      <w:vertAlign w:val="superscript"/>
                      <w:lang w:val="en-US" w:eastAsia="zh-CN" w:bidi="ar-SA"/>
                      <w14:textFill>
                        <w14:solidFill>
                          <w14:schemeClr w14:val="tx1"/>
                        </w14:solidFill>
                      </w14:textFill>
                    </w:rPr>
                    <w:t>3</w:t>
                  </w:r>
                </w:p>
              </w:tc>
              <w:tc>
                <w:tcPr>
                  <w:tcW w:w="387" w:type="pct"/>
                  <w:tcBorders>
                    <w:top w:val="single" w:color="000000" w:sz="4" w:space="0"/>
                    <w:left w:val="single" w:color="000000" w:sz="4" w:space="0"/>
                    <w:bottom w:val="single" w:color="000000" w:sz="4" w:space="0"/>
                    <w:right w:val="single" w:color="auto" w:sz="4" w:space="0"/>
                  </w:tcBorders>
                  <w:noWrap w:val="0"/>
                  <w:vAlign w:val="center"/>
                </w:tcPr>
                <w:p w14:paraId="52A9A213">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kg/h</w:t>
                  </w:r>
                </w:p>
              </w:tc>
              <w:tc>
                <w:tcPr>
                  <w:tcW w:w="301" w:type="pct"/>
                  <w:tcBorders>
                    <w:top w:val="single" w:color="000000" w:sz="4" w:space="0"/>
                    <w:left w:val="single" w:color="auto" w:sz="4" w:space="0"/>
                    <w:bottom w:val="single" w:color="000000" w:sz="4" w:space="0"/>
                    <w:right w:val="single" w:color="000000" w:sz="4" w:space="0"/>
                  </w:tcBorders>
                  <w:noWrap w:val="0"/>
                  <w:vAlign w:val="center"/>
                </w:tcPr>
                <w:p w14:paraId="29687397">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t/a</w:t>
                  </w:r>
                </w:p>
              </w:tc>
              <w:tc>
                <w:tcPr>
                  <w:tcW w:w="434" w:type="pct"/>
                  <w:tcBorders>
                    <w:top w:val="single" w:color="auto" w:sz="4" w:space="0"/>
                    <w:left w:val="single" w:color="000000" w:sz="4" w:space="0"/>
                    <w:bottom w:val="single" w:color="000000" w:sz="4" w:space="0"/>
                    <w:right w:val="single" w:color="000000" w:sz="4" w:space="0"/>
                  </w:tcBorders>
                  <w:noWrap w:val="0"/>
                  <w:vAlign w:val="center"/>
                </w:tcPr>
                <w:p w14:paraId="526142B4">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mg/m</w:t>
                  </w:r>
                  <w:r>
                    <w:rPr>
                      <w:rFonts w:ascii="Times New Roman" w:hAnsi="Times New Roman" w:eastAsia="宋体" w:cs="Times New Roman"/>
                      <w:color w:val="000000" w:themeColor="text1"/>
                      <w:kern w:val="0"/>
                      <w:sz w:val="18"/>
                      <w:szCs w:val="18"/>
                      <w:highlight w:val="none"/>
                      <w:vertAlign w:val="superscript"/>
                      <w:lang w:val="en-US" w:eastAsia="zh-CN" w:bidi="ar-SA"/>
                      <w14:textFill>
                        <w14:solidFill>
                          <w14:schemeClr w14:val="tx1"/>
                        </w14:solidFill>
                      </w14:textFill>
                    </w:rPr>
                    <w:t>3</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14:paraId="1299A045">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kg/h</w:t>
                  </w:r>
                </w:p>
              </w:tc>
            </w:tr>
            <w:tr w14:paraId="22C7F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jc w:val="center"/>
              </w:trPr>
              <w:tc>
                <w:tcPr>
                  <w:tcW w:w="304" w:type="pct"/>
                  <w:tcBorders>
                    <w:top w:val="single" w:color="000000" w:sz="4" w:space="0"/>
                    <w:left w:val="single" w:color="000000" w:sz="4" w:space="0"/>
                    <w:right w:val="single" w:color="000000" w:sz="4" w:space="0"/>
                  </w:tcBorders>
                  <w:noWrap w:val="0"/>
                  <w:vAlign w:val="center"/>
                </w:tcPr>
                <w:p w14:paraId="1DB2EA45">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DA</w:t>
                  </w:r>
                </w:p>
                <w:p w14:paraId="1BD9ABED">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001</w:t>
                  </w:r>
                </w:p>
              </w:tc>
              <w:tc>
                <w:tcPr>
                  <w:tcW w:w="281" w:type="pct"/>
                  <w:tcBorders>
                    <w:top w:val="single" w:color="000000" w:sz="4" w:space="0"/>
                    <w:left w:val="single" w:color="000000" w:sz="4" w:space="0"/>
                    <w:right w:val="single" w:color="000000" w:sz="4" w:space="0"/>
                  </w:tcBorders>
                  <w:noWrap w:val="0"/>
                  <w:vAlign w:val="center"/>
                </w:tcPr>
                <w:p w14:paraId="4A9D2CCA">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预发泡、成型</w:t>
                  </w:r>
                </w:p>
              </w:tc>
              <w:tc>
                <w:tcPr>
                  <w:tcW w:w="333" w:type="pct"/>
                  <w:tcBorders>
                    <w:top w:val="single" w:color="000000" w:sz="4" w:space="0"/>
                    <w:left w:val="single" w:color="000000" w:sz="4" w:space="0"/>
                    <w:right w:val="single" w:color="000000" w:sz="4" w:space="0"/>
                  </w:tcBorders>
                  <w:noWrap w:val="0"/>
                  <w:vAlign w:val="center"/>
                </w:tcPr>
                <w:p w14:paraId="1E168A8D">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非甲烷总烃</w:t>
                  </w:r>
                </w:p>
              </w:tc>
              <w:tc>
                <w:tcPr>
                  <w:tcW w:w="428" w:type="pct"/>
                  <w:tcBorders>
                    <w:top w:val="single" w:color="000000" w:sz="4" w:space="0"/>
                    <w:left w:val="single" w:color="000000" w:sz="4" w:space="0"/>
                    <w:right w:val="single" w:color="000000" w:sz="4" w:space="0"/>
                  </w:tcBorders>
                  <w:noWrap w:val="0"/>
                  <w:vAlign w:val="center"/>
                </w:tcPr>
                <w:p w14:paraId="1C710814">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116.846332°</w:t>
                  </w:r>
                </w:p>
              </w:tc>
              <w:tc>
                <w:tcPr>
                  <w:tcW w:w="409" w:type="pct"/>
                  <w:tcBorders>
                    <w:top w:val="single" w:color="000000" w:sz="4" w:space="0"/>
                    <w:left w:val="single" w:color="000000" w:sz="4" w:space="0"/>
                    <w:right w:val="single" w:color="000000" w:sz="4" w:space="0"/>
                  </w:tcBorders>
                  <w:noWrap w:val="0"/>
                  <w:vAlign w:val="center"/>
                </w:tcPr>
                <w:p w14:paraId="648FA478">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33.861581°</w:t>
                  </w:r>
                </w:p>
              </w:tc>
              <w:tc>
                <w:tcPr>
                  <w:tcW w:w="363" w:type="pct"/>
                  <w:tcBorders>
                    <w:top w:val="single" w:color="000000" w:sz="4" w:space="0"/>
                    <w:left w:val="single" w:color="000000" w:sz="4" w:space="0"/>
                    <w:right w:val="single" w:color="000000" w:sz="4" w:space="0"/>
                  </w:tcBorders>
                  <w:noWrap w:val="0"/>
                  <w:vAlign w:val="center"/>
                </w:tcPr>
                <w:p w14:paraId="40B3F4B9">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15</w:t>
                  </w:r>
                </w:p>
              </w:tc>
              <w:tc>
                <w:tcPr>
                  <w:tcW w:w="286" w:type="pct"/>
                  <w:tcBorders>
                    <w:top w:val="single" w:color="000000" w:sz="4" w:space="0"/>
                    <w:left w:val="single" w:color="000000" w:sz="4" w:space="0"/>
                    <w:right w:val="single" w:color="000000" w:sz="4" w:space="0"/>
                  </w:tcBorders>
                  <w:noWrap w:val="0"/>
                  <w:vAlign w:val="center"/>
                </w:tcPr>
                <w:p w14:paraId="065977E9">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0.6</w:t>
                  </w:r>
                </w:p>
              </w:tc>
              <w:tc>
                <w:tcPr>
                  <w:tcW w:w="302" w:type="pct"/>
                  <w:tcBorders>
                    <w:top w:val="single" w:color="000000" w:sz="4" w:space="0"/>
                    <w:left w:val="single" w:color="000000" w:sz="4" w:space="0"/>
                    <w:right w:val="single" w:color="000000" w:sz="4" w:space="0"/>
                  </w:tcBorders>
                  <w:noWrap w:val="0"/>
                  <w:vAlign w:val="center"/>
                </w:tcPr>
                <w:p w14:paraId="14EBEE35">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约100</w:t>
                  </w:r>
                </w:p>
              </w:tc>
              <w:tc>
                <w:tcPr>
                  <w:tcW w:w="369" w:type="pct"/>
                  <w:tcBorders>
                    <w:top w:val="single" w:color="000000" w:sz="4" w:space="0"/>
                    <w:left w:val="single" w:color="000000" w:sz="4" w:space="0"/>
                    <w:right w:val="single" w:color="000000" w:sz="4" w:space="0"/>
                  </w:tcBorders>
                  <w:noWrap w:val="0"/>
                  <w:vAlign w:val="center"/>
                </w:tcPr>
                <w:p w14:paraId="384F08D0">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40000</w:t>
                  </w:r>
                </w:p>
              </w:tc>
              <w:tc>
                <w:tcPr>
                  <w:tcW w:w="760" w:type="dxa"/>
                  <w:tcBorders>
                    <w:top w:val="single" w:color="000000" w:sz="4" w:space="0"/>
                    <w:left w:val="single" w:color="000000" w:sz="4" w:space="0"/>
                    <w:right w:val="single" w:color="000000" w:sz="4" w:space="0"/>
                  </w:tcBorders>
                  <w:noWrap w:val="0"/>
                  <w:vAlign w:val="center"/>
                </w:tcPr>
                <w:p w14:paraId="19DE039B">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3.375</w:t>
                  </w:r>
                </w:p>
              </w:tc>
              <w:tc>
                <w:tcPr>
                  <w:tcW w:w="625" w:type="dxa"/>
                  <w:tcBorders>
                    <w:top w:val="single" w:color="000000" w:sz="4" w:space="0"/>
                    <w:left w:val="single" w:color="000000" w:sz="4" w:space="0"/>
                    <w:right w:val="single" w:color="auto" w:sz="4" w:space="0"/>
                  </w:tcBorders>
                  <w:noWrap w:val="0"/>
                  <w:vAlign w:val="center"/>
                </w:tcPr>
                <w:p w14:paraId="1E094633">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0.135</w:t>
                  </w:r>
                </w:p>
              </w:tc>
              <w:tc>
                <w:tcPr>
                  <w:tcW w:w="485" w:type="dxa"/>
                  <w:tcBorders>
                    <w:top w:val="single" w:color="000000" w:sz="4" w:space="0"/>
                    <w:left w:val="single" w:color="auto" w:sz="4" w:space="0"/>
                    <w:right w:val="single" w:color="000000" w:sz="4" w:space="0"/>
                  </w:tcBorders>
                  <w:noWrap w:val="0"/>
                  <w:vAlign w:val="center"/>
                </w:tcPr>
                <w:p w14:paraId="3EC4F060">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0.648</w:t>
                  </w:r>
                </w:p>
              </w:tc>
              <w:tc>
                <w:tcPr>
                  <w:tcW w:w="434" w:type="pct"/>
                  <w:tcBorders>
                    <w:top w:val="single" w:color="000000" w:sz="4" w:space="0"/>
                    <w:left w:val="single" w:color="000000" w:sz="4" w:space="0"/>
                    <w:bottom w:val="single" w:color="auto" w:sz="4" w:space="0"/>
                    <w:right w:val="single" w:color="000000" w:sz="4" w:space="0"/>
                  </w:tcBorders>
                  <w:noWrap w:val="0"/>
                  <w:vAlign w:val="center"/>
                </w:tcPr>
                <w:p w14:paraId="6C659902">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4</w:t>
                  </w:r>
                  <w: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0</w:t>
                  </w:r>
                </w:p>
              </w:tc>
              <w:tc>
                <w:tcPr>
                  <w:tcW w:w="326" w:type="pct"/>
                  <w:tcBorders>
                    <w:top w:val="single" w:color="000000" w:sz="4" w:space="0"/>
                    <w:left w:val="single" w:color="000000" w:sz="4" w:space="0"/>
                    <w:bottom w:val="single" w:color="auto" w:sz="4" w:space="0"/>
                    <w:right w:val="single" w:color="000000" w:sz="4" w:space="0"/>
                  </w:tcBorders>
                  <w:noWrap w:val="0"/>
                  <w:vAlign w:val="center"/>
                </w:tcPr>
                <w:p w14:paraId="394397C9">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1.6</w:t>
                  </w:r>
                </w:p>
              </w:tc>
            </w:tr>
          </w:tbl>
          <w:p w14:paraId="3691F5D1">
            <w:pPr>
              <w:spacing w:line="500" w:lineRule="exact"/>
              <w:ind w:firstLine="482" w:firstLineChars="200"/>
              <w:jc w:val="center"/>
              <w:rPr>
                <w:rFonts w:hint="eastAsia" w:ascii="Times New Roman" w:hAnsi="Times New Roman" w:eastAsia="宋体" w:cs="Times New Roman"/>
                <w:b/>
                <w:color w:val="000000" w:themeColor="text1"/>
                <w:kern w:val="0"/>
                <w:sz w:val="24"/>
                <w:highlight w:val="none"/>
                <w14:textFill>
                  <w14:solidFill>
                    <w14:schemeClr w14:val="tx1"/>
                  </w14:solidFill>
                </w14:textFill>
              </w:rPr>
            </w:pPr>
          </w:p>
          <w:p w14:paraId="10CE461A">
            <w:pPr>
              <w:spacing w:line="500" w:lineRule="exact"/>
              <w:ind w:firstLine="482" w:firstLineChars="200"/>
              <w:jc w:val="center"/>
              <w:rPr>
                <w:rFonts w:hint="eastAsia" w:ascii="Times New Roman" w:hAnsi="Times New Roman" w:eastAsia="宋体" w:cs="Times New Roman"/>
                <w:b/>
                <w:color w:val="000000" w:themeColor="text1"/>
                <w:kern w:val="0"/>
                <w:sz w:val="24"/>
                <w:highlight w:val="none"/>
                <w14:textFill>
                  <w14:solidFill>
                    <w14:schemeClr w14:val="tx1"/>
                  </w14:solidFill>
                </w14:textFill>
              </w:rPr>
            </w:pPr>
          </w:p>
          <w:p w14:paraId="5B2B8757">
            <w:pPr>
              <w:spacing w:line="500" w:lineRule="exact"/>
              <w:ind w:firstLine="482" w:firstLineChars="200"/>
              <w:jc w:val="center"/>
              <w:rPr>
                <w:rFonts w:hint="eastAsia" w:ascii="Times New Roman" w:hAnsi="Times New Roman" w:eastAsia="宋体" w:cs="Times New Roman"/>
                <w:b/>
                <w:color w:val="000000" w:themeColor="text1"/>
                <w:kern w:val="0"/>
                <w:sz w:val="24"/>
                <w:highlight w:val="none"/>
                <w14:textFill>
                  <w14:solidFill>
                    <w14:schemeClr w14:val="tx1"/>
                  </w14:solidFill>
                </w14:textFill>
              </w:rPr>
            </w:pPr>
          </w:p>
          <w:p w14:paraId="5FA72602">
            <w:pPr>
              <w:spacing w:line="500" w:lineRule="exact"/>
              <w:ind w:firstLine="482" w:firstLineChars="200"/>
              <w:jc w:val="center"/>
              <w:rPr>
                <w:rFonts w:hint="eastAsia" w:ascii="Times New Roman" w:hAnsi="Times New Roman" w:eastAsia="宋体" w:cs="Times New Roman"/>
                <w:b/>
                <w:color w:val="000000" w:themeColor="text1"/>
                <w:kern w:val="0"/>
                <w:sz w:val="24"/>
                <w:highlight w:val="none"/>
                <w14:textFill>
                  <w14:solidFill>
                    <w14:schemeClr w14:val="tx1"/>
                  </w14:solidFill>
                </w14:textFill>
              </w:rPr>
            </w:pPr>
          </w:p>
          <w:p w14:paraId="65FCBB46">
            <w:pPr>
              <w:spacing w:line="500" w:lineRule="exact"/>
              <w:ind w:firstLine="482" w:firstLineChars="200"/>
              <w:jc w:val="center"/>
              <w:rPr>
                <w:rFonts w:hint="eastAsia" w:ascii="Times New Roman" w:hAnsi="Times New Roman" w:eastAsia="宋体" w:cs="Times New Roman"/>
                <w:b/>
                <w:color w:val="000000" w:themeColor="text1"/>
                <w:kern w:val="0"/>
                <w:sz w:val="24"/>
                <w:highlight w:val="none"/>
                <w14:textFill>
                  <w14:solidFill>
                    <w14:schemeClr w14:val="tx1"/>
                  </w14:solidFill>
                </w14:textFill>
              </w:rPr>
            </w:pPr>
          </w:p>
          <w:p w14:paraId="177265D0">
            <w:pPr>
              <w:spacing w:line="500" w:lineRule="exact"/>
              <w:ind w:firstLine="482" w:firstLineChars="200"/>
              <w:jc w:val="center"/>
              <w:rPr>
                <w:rFonts w:hint="eastAsia" w:ascii="Times New Roman" w:hAnsi="Times New Roman" w:eastAsia="宋体" w:cs="Times New Roman"/>
                <w:b/>
                <w:color w:val="000000" w:themeColor="text1"/>
                <w:kern w:val="0"/>
                <w:sz w:val="24"/>
                <w:highlight w:val="none"/>
                <w14:textFill>
                  <w14:solidFill>
                    <w14:schemeClr w14:val="tx1"/>
                  </w14:solidFill>
                </w14:textFill>
              </w:rPr>
            </w:pPr>
            <w:r>
              <w:rPr>
                <w:rFonts w:hint="eastAsia" w:cs="Times New Roman"/>
                <w:b/>
                <w:color w:val="000000" w:themeColor="text1"/>
                <w:kern w:val="0"/>
                <w:sz w:val="24"/>
                <w:highlight w:val="none"/>
                <w:lang w:val="en-US" w:eastAsia="zh-CN"/>
                <w14:textFill>
                  <w14:solidFill>
                    <w14:schemeClr w14:val="tx1"/>
                  </w14:solidFill>
                </w14:textFill>
              </w:rPr>
              <w:t>表</w:t>
            </w:r>
            <w:r>
              <w:rPr>
                <w:rFonts w:hint="eastAsia" w:ascii="Times New Roman" w:hAnsi="Times New Roman" w:eastAsia="宋体" w:cs="Times New Roman"/>
                <w:b/>
                <w:color w:val="000000" w:themeColor="text1"/>
                <w:kern w:val="0"/>
                <w:sz w:val="24"/>
                <w:highlight w:val="none"/>
                <w14:textFill>
                  <w14:solidFill>
                    <w14:schemeClr w14:val="tx1"/>
                  </w14:solidFill>
                </w14:textFill>
              </w:rPr>
              <w:t>4</w:t>
            </w:r>
            <w:r>
              <w:rPr>
                <w:rFonts w:hint="eastAsia" w:cs="Times New Roman"/>
                <w:b/>
                <w:color w:val="000000" w:themeColor="text1"/>
                <w:kern w:val="0"/>
                <w:sz w:val="24"/>
                <w:highlight w:val="none"/>
                <w:lang w:val="en-US" w:eastAsia="zh-CN"/>
                <w14:textFill>
                  <w14:solidFill>
                    <w14:schemeClr w14:val="tx1"/>
                  </w14:solidFill>
                </w14:textFill>
              </w:rPr>
              <w:t>-7</w:t>
            </w:r>
            <w:r>
              <w:rPr>
                <w:rFonts w:hint="eastAsia" w:ascii="Times New Roman" w:hAnsi="Times New Roman" w:eastAsia="宋体" w:cs="Times New Roman"/>
                <w:b/>
                <w:color w:val="000000" w:themeColor="text1"/>
                <w:kern w:val="0"/>
                <w:sz w:val="24"/>
                <w:highlight w:val="none"/>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kern w:val="0"/>
                <w:sz w:val="24"/>
                <w:highlight w:val="none"/>
                <w14:textFill>
                  <w14:solidFill>
                    <w14:schemeClr w14:val="tx1"/>
                  </w14:solidFill>
                </w14:textFill>
              </w:rPr>
              <w:t xml:space="preserve"> 建设项目大气污染物无组织排放表</w:t>
            </w:r>
          </w:p>
          <w:tbl>
            <w:tblPr>
              <w:tblStyle w:val="32"/>
              <w:tblW w:w="501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1"/>
              <w:gridCol w:w="921"/>
              <w:gridCol w:w="2"/>
              <w:gridCol w:w="581"/>
              <w:gridCol w:w="4"/>
              <w:gridCol w:w="1085"/>
              <w:gridCol w:w="5"/>
              <w:gridCol w:w="739"/>
              <w:gridCol w:w="6"/>
              <w:gridCol w:w="535"/>
              <w:gridCol w:w="549"/>
              <w:gridCol w:w="449"/>
              <w:gridCol w:w="9"/>
              <w:gridCol w:w="1399"/>
              <w:gridCol w:w="11"/>
              <w:gridCol w:w="908"/>
              <w:gridCol w:w="13"/>
            </w:tblGrid>
            <w:tr w14:paraId="62A31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71" w:type="pct"/>
                  <w:gridSpan w:val="2"/>
                  <w:vMerge w:val="restart"/>
                  <w:tcBorders>
                    <w:top w:val="single" w:color="000000" w:sz="4" w:space="0"/>
                    <w:left w:val="single" w:color="000000" w:sz="4" w:space="0"/>
                    <w:right w:val="single" w:color="000000" w:sz="4" w:space="0"/>
                  </w:tcBorders>
                  <w:noWrap w:val="0"/>
                  <w:vAlign w:val="center"/>
                </w:tcPr>
                <w:p w14:paraId="432F6DF8">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产污环节</w:t>
                  </w:r>
                </w:p>
                <w:p w14:paraId="4A524775">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名称</w:t>
                  </w:r>
                </w:p>
              </w:tc>
              <w:tc>
                <w:tcPr>
                  <w:tcW w:w="579" w:type="pct"/>
                  <w:gridSpan w:val="2"/>
                  <w:vMerge w:val="restart"/>
                  <w:tcBorders>
                    <w:top w:val="single" w:color="000000" w:sz="4" w:space="0"/>
                    <w:left w:val="single" w:color="000000" w:sz="4" w:space="0"/>
                    <w:right w:val="single" w:color="000000" w:sz="4" w:space="0"/>
                  </w:tcBorders>
                  <w:noWrap w:val="0"/>
                  <w:vAlign w:val="center"/>
                </w:tcPr>
                <w:p w14:paraId="649CCBEA">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污染物种类</w:t>
                  </w:r>
                </w:p>
              </w:tc>
              <w:tc>
                <w:tcPr>
                  <w:tcW w:w="367" w:type="pct"/>
                  <w:gridSpan w:val="2"/>
                  <w:vMerge w:val="restart"/>
                  <w:tcBorders>
                    <w:top w:val="single" w:color="000000" w:sz="4" w:space="0"/>
                    <w:left w:val="single" w:color="000000" w:sz="4" w:space="0"/>
                    <w:right w:val="single" w:color="000000" w:sz="4" w:space="0"/>
                  </w:tcBorders>
                  <w:noWrap w:val="0"/>
                  <w:vAlign w:val="center"/>
                </w:tcPr>
                <w:p w14:paraId="23BB764F">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产生量</w:t>
                  </w:r>
                </w:p>
                <w:p w14:paraId="2A5DC52E">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t/a</w:t>
                  </w:r>
                </w:p>
              </w:tc>
              <w:tc>
                <w:tcPr>
                  <w:tcW w:w="684" w:type="pct"/>
                  <w:gridSpan w:val="2"/>
                  <w:vMerge w:val="restart"/>
                  <w:tcBorders>
                    <w:top w:val="single" w:color="000000" w:sz="4" w:space="0"/>
                    <w:left w:val="single" w:color="000000" w:sz="4" w:space="0"/>
                    <w:right w:val="single" w:color="000000" w:sz="4" w:space="0"/>
                  </w:tcBorders>
                  <w:noWrap w:val="0"/>
                  <w:vAlign w:val="center"/>
                </w:tcPr>
                <w:p w14:paraId="0444F833">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主要污染防治措施</w:t>
                  </w:r>
                </w:p>
              </w:tc>
              <w:tc>
                <w:tcPr>
                  <w:tcW w:w="467" w:type="pct"/>
                  <w:gridSpan w:val="2"/>
                  <w:vMerge w:val="restart"/>
                  <w:tcBorders>
                    <w:top w:val="single" w:color="000000" w:sz="4" w:space="0"/>
                    <w:left w:val="single" w:color="000000" w:sz="4" w:space="0"/>
                    <w:right w:val="single" w:color="auto" w:sz="4" w:space="0"/>
                  </w:tcBorders>
                  <w:noWrap w:val="0"/>
                  <w:vAlign w:val="center"/>
                </w:tcPr>
                <w:p w14:paraId="7380B535">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排放量</w:t>
                  </w: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t/a</w:t>
                  </w:r>
                </w:p>
              </w:tc>
              <w:tc>
                <w:tcPr>
                  <w:tcW w:w="967" w:type="pct"/>
                  <w:gridSpan w:val="4"/>
                  <w:vMerge w:val="restart"/>
                  <w:tcBorders>
                    <w:top w:val="single" w:color="000000" w:sz="4" w:space="0"/>
                    <w:left w:val="single" w:color="auto" w:sz="4" w:space="0"/>
                    <w:bottom w:val="single" w:color="000000" w:sz="4" w:space="0"/>
                    <w:right w:val="single" w:color="000000" w:sz="4" w:space="0"/>
                  </w:tcBorders>
                  <w:noWrap w:val="0"/>
                  <w:vAlign w:val="center"/>
                </w:tcPr>
                <w:p w14:paraId="13246083">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排放源参数</w:t>
                  </w:r>
                </w:p>
              </w:tc>
              <w:tc>
                <w:tcPr>
                  <w:tcW w:w="1462" w:type="pct"/>
                  <w:gridSpan w:val="4"/>
                  <w:tcBorders>
                    <w:top w:val="single" w:color="000000" w:sz="4" w:space="0"/>
                    <w:left w:val="single" w:color="000000" w:sz="4" w:space="0"/>
                    <w:bottom w:val="single" w:color="000000" w:sz="4" w:space="0"/>
                    <w:right w:val="single" w:color="000000" w:sz="4" w:space="0"/>
                  </w:tcBorders>
                  <w:noWrap w:val="0"/>
                  <w:vAlign w:val="center"/>
                </w:tcPr>
                <w:p w14:paraId="426AC0EE">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国家或地方污染物排放标准</w:t>
                  </w:r>
                </w:p>
              </w:tc>
            </w:tr>
            <w:tr w14:paraId="78565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1" w:type="pct"/>
                  <w:gridSpan w:val="2"/>
                  <w:vMerge w:val="continue"/>
                  <w:tcBorders>
                    <w:left w:val="single" w:color="000000" w:sz="4" w:space="0"/>
                    <w:right w:val="single" w:color="000000" w:sz="4" w:space="0"/>
                  </w:tcBorders>
                  <w:noWrap w:val="0"/>
                  <w:vAlign w:val="center"/>
                </w:tcPr>
                <w:p w14:paraId="629E4F23">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579" w:type="pct"/>
                  <w:gridSpan w:val="2"/>
                  <w:vMerge w:val="continue"/>
                  <w:tcBorders>
                    <w:left w:val="single" w:color="000000" w:sz="4" w:space="0"/>
                    <w:right w:val="single" w:color="000000" w:sz="4" w:space="0"/>
                  </w:tcBorders>
                  <w:noWrap w:val="0"/>
                  <w:vAlign w:val="center"/>
                </w:tcPr>
                <w:p w14:paraId="749DC19A">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367" w:type="pct"/>
                  <w:gridSpan w:val="2"/>
                  <w:vMerge w:val="continue"/>
                  <w:tcBorders>
                    <w:left w:val="single" w:color="000000" w:sz="4" w:space="0"/>
                    <w:right w:val="single" w:color="000000" w:sz="4" w:space="0"/>
                  </w:tcBorders>
                  <w:noWrap w:val="0"/>
                  <w:vAlign w:val="center"/>
                </w:tcPr>
                <w:p w14:paraId="11730B8F">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684" w:type="pct"/>
                  <w:gridSpan w:val="2"/>
                  <w:vMerge w:val="continue"/>
                  <w:tcBorders>
                    <w:left w:val="single" w:color="000000" w:sz="4" w:space="0"/>
                    <w:right w:val="single" w:color="000000" w:sz="4" w:space="0"/>
                  </w:tcBorders>
                  <w:noWrap w:val="0"/>
                  <w:vAlign w:val="center"/>
                </w:tcPr>
                <w:p w14:paraId="447EF9D6">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467" w:type="pct"/>
                  <w:gridSpan w:val="2"/>
                  <w:vMerge w:val="continue"/>
                  <w:tcBorders>
                    <w:left w:val="single" w:color="000000" w:sz="4" w:space="0"/>
                    <w:right w:val="single" w:color="auto" w:sz="4" w:space="0"/>
                  </w:tcBorders>
                  <w:noWrap w:val="0"/>
                  <w:vAlign w:val="center"/>
                </w:tcPr>
                <w:p w14:paraId="1E164A5C">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967" w:type="pct"/>
                  <w:gridSpan w:val="4"/>
                  <w:vMerge w:val="continue"/>
                  <w:tcBorders>
                    <w:top w:val="single" w:color="000000" w:sz="4" w:space="0"/>
                    <w:left w:val="single" w:color="auto" w:sz="4" w:space="0"/>
                    <w:bottom w:val="single" w:color="000000" w:sz="4" w:space="0"/>
                    <w:right w:val="single" w:color="000000" w:sz="4" w:space="0"/>
                  </w:tcBorders>
                  <w:noWrap w:val="0"/>
                  <w:vAlign w:val="center"/>
                </w:tcPr>
                <w:p w14:paraId="2D19BD25">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884" w:type="pct"/>
                  <w:gridSpan w:val="2"/>
                  <w:vMerge w:val="restart"/>
                  <w:tcBorders>
                    <w:top w:val="single" w:color="000000" w:sz="4" w:space="0"/>
                    <w:left w:val="single" w:color="000000" w:sz="4" w:space="0"/>
                    <w:right w:val="single" w:color="000000" w:sz="4" w:space="0"/>
                  </w:tcBorders>
                  <w:noWrap w:val="0"/>
                  <w:vAlign w:val="center"/>
                </w:tcPr>
                <w:p w14:paraId="0937AB5B">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标准名称</w:t>
                  </w:r>
                </w:p>
              </w:tc>
              <w:tc>
                <w:tcPr>
                  <w:tcW w:w="578" w:type="pct"/>
                  <w:gridSpan w:val="2"/>
                  <w:vMerge w:val="restart"/>
                  <w:tcBorders>
                    <w:top w:val="single" w:color="000000" w:sz="4" w:space="0"/>
                    <w:left w:val="single" w:color="000000" w:sz="4" w:space="0"/>
                    <w:right w:val="single" w:color="000000" w:sz="4" w:space="0"/>
                  </w:tcBorders>
                  <w:noWrap w:val="0"/>
                  <w:vAlign w:val="center"/>
                </w:tcPr>
                <w:p w14:paraId="29D58DE9">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厂界浓度限值</w:t>
                  </w:r>
                </w:p>
              </w:tc>
            </w:tr>
            <w:tr w14:paraId="5D4E6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pct"/>
                <w:trHeight w:val="270" w:hRule="atLeast"/>
                <w:jc w:val="center"/>
              </w:trPr>
              <w:tc>
                <w:tcPr>
                  <w:tcW w:w="470" w:type="pct"/>
                  <w:vMerge w:val="continue"/>
                  <w:tcBorders>
                    <w:left w:val="single" w:color="000000" w:sz="4" w:space="0"/>
                    <w:right w:val="single" w:color="000000" w:sz="4" w:space="0"/>
                  </w:tcBorders>
                  <w:noWrap w:val="0"/>
                  <w:vAlign w:val="center"/>
                </w:tcPr>
                <w:p w14:paraId="0E15C059">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578" w:type="pct"/>
                  <w:gridSpan w:val="2"/>
                  <w:vMerge w:val="continue"/>
                  <w:tcBorders>
                    <w:left w:val="single" w:color="000000" w:sz="4" w:space="0"/>
                    <w:right w:val="single" w:color="000000" w:sz="4" w:space="0"/>
                  </w:tcBorders>
                  <w:noWrap w:val="0"/>
                  <w:vAlign w:val="center"/>
                </w:tcPr>
                <w:p w14:paraId="792987FB">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365" w:type="pct"/>
                  <w:gridSpan w:val="2"/>
                  <w:vMerge w:val="continue"/>
                  <w:tcBorders>
                    <w:left w:val="single" w:color="000000" w:sz="4" w:space="0"/>
                    <w:right w:val="single" w:color="000000" w:sz="4" w:space="0"/>
                  </w:tcBorders>
                  <w:noWrap w:val="0"/>
                  <w:vAlign w:val="center"/>
                </w:tcPr>
                <w:p w14:paraId="705CAB60">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683" w:type="pct"/>
                  <w:gridSpan w:val="2"/>
                  <w:vMerge w:val="continue"/>
                  <w:tcBorders>
                    <w:left w:val="single" w:color="000000" w:sz="4" w:space="0"/>
                    <w:right w:val="single" w:color="000000" w:sz="4" w:space="0"/>
                  </w:tcBorders>
                  <w:noWrap w:val="0"/>
                  <w:vAlign w:val="center"/>
                </w:tcPr>
                <w:p w14:paraId="7D3595AB">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466" w:type="pct"/>
                  <w:gridSpan w:val="2"/>
                  <w:vMerge w:val="continue"/>
                  <w:tcBorders>
                    <w:left w:val="single" w:color="000000" w:sz="4" w:space="0"/>
                    <w:right w:val="single" w:color="auto" w:sz="4" w:space="0"/>
                  </w:tcBorders>
                  <w:noWrap w:val="0"/>
                  <w:vAlign w:val="center"/>
                </w:tcPr>
                <w:p w14:paraId="25860E2A">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339" w:type="pct"/>
                  <w:gridSpan w:val="2"/>
                  <w:tcBorders>
                    <w:top w:val="single" w:color="000000" w:sz="4" w:space="0"/>
                    <w:left w:val="single" w:color="auto" w:sz="4" w:space="0"/>
                    <w:bottom w:val="single" w:color="000000" w:sz="4" w:space="0"/>
                    <w:right w:val="single" w:color="000000" w:sz="4" w:space="0"/>
                  </w:tcBorders>
                  <w:noWrap w:val="0"/>
                  <w:vAlign w:val="center"/>
                </w:tcPr>
                <w:p w14:paraId="3252A39B">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长</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241CA688">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宽</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4008EA34">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高</w:t>
                  </w:r>
                </w:p>
              </w:tc>
              <w:tc>
                <w:tcPr>
                  <w:tcW w:w="883" w:type="pct"/>
                  <w:gridSpan w:val="2"/>
                  <w:vMerge w:val="continue"/>
                  <w:tcBorders>
                    <w:left w:val="single" w:color="000000" w:sz="4" w:space="0"/>
                    <w:right w:val="single" w:color="000000" w:sz="4" w:space="0"/>
                  </w:tcBorders>
                  <w:noWrap w:val="0"/>
                  <w:vAlign w:val="center"/>
                </w:tcPr>
                <w:p w14:paraId="429DBF6B">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576" w:type="pct"/>
                  <w:gridSpan w:val="2"/>
                  <w:vMerge w:val="continue"/>
                  <w:tcBorders>
                    <w:left w:val="single" w:color="000000" w:sz="4" w:space="0"/>
                    <w:bottom w:val="single" w:color="000000" w:sz="4" w:space="0"/>
                    <w:right w:val="single" w:color="000000" w:sz="4" w:space="0"/>
                  </w:tcBorders>
                  <w:noWrap w:val="0"/>
                  <w:vAlign w:val="center"/>
                </w:tcPr>
                <w:p w14:paraId="1C43D0D2">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r>
            <w:tr w14:paraId="3D50B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pct"/>
                <w:trHeight w:val="270" w:hRule="atLeast"/>
                <w:jc w:val="center"/>
              </w:trPr>
              <w:tc>
                <w:tcPr>
                  <w:tcW w:w="470" w:type="pct"/>
                  <w:vMerge w:val="continue"/>
                  <w:tcBorders>
                    <w:left w:val="single" w:color="000000" w:sz="4" w:space="0"/>
                    <w:bottom w:val="single" w:color="000000" w:sz="4" w:space="0"/>
                    <w:right w:val="single" w:color="000000" w:sz="4" w:space="0"/>
                  </w:tcBorders>
                  <w:noWrap w:val="0"/>
                  <w:vAlign w:val="center"/>
                </w:tcPr>
                <w:p w14:paraId="18A63A89">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578" w:type="pct"/>
                  <w:gridSpan w:val="2"/>
                  <w:vMerge w:val="continue"/>
                  <w:tcBorders>
                    <w:left w:val="single" w:color="000000" w:sz="4" w:space="0"/>
                    <w:bottom w:val="single" w:color="000000" w:sz="4" w:space="0"/>
                    <w:right w:val="single" w:color="000000" w:sz="4" w:space="0"/>
                  </w:tcBorders>
                  <w:noWrap w:val="0"/>
                  <w:vAlign w:val="center"/>
                </w:tcPr>
                <w:p w14:paraId="4FFBBDD9">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365" w:type="pct"/>
                  <w:gridSpan w:val="2"/>
                  <w:vMerge w:val="continue"/>
                  <w:tcBorders>
                    <w:left w:val="single" w:color="000000" w:sz="4" w:space="0"/>
                    <w:bottom w:val="single" w:color="000000" w:sz="4" w:space="0"/>
                    <w:right w:val="single" w:color="000000" w:sz="4" w:space="0"/>
                  </w:tcBorders>
                  <w:noWrap w:val="0"/>
                  <w:vAlign w:val="center"/>
                </w:tcPr>
                <w:p w14:paraId="7225FC99">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683" w:type="pct"/>
                  <w:gridSpan w:val="2"/>
                  <w:vMerge w:val="continue"/>
                  <w:tcBorders>
                    <w:left w:val="single" w:color="000000" w:sz="4" w:space="0"/>
                    <w:bottom w:val="single" w:color="000000" w:sz="4" w:space="0"/>
                    <w:right w:val="single" w:color="000000" w:sz="4" w:space="0"/>
                  </w:tcBorders>
                  <w:noWrap w:val="0"/>
                  <w:vAlign w:val="center"/>
                </w:tcPr>
                <w:p w14:paraId="4C4E9CCF">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466" w:type="pct"/>
                  <w:gridSpan w:val="2"/>
                  <w:vMerge w:val="continue"/>
                  <w:tcBorders>
                    <w:left w:val="single" w:color="000000" w:sz="4" w:space="0"/>
                    <w:bottom w:val="single" w:color="000000" w:sz="4" w:space="0"/>
                    <w:right w:val="single" w:color="auto" w:sz="4" w:space="0"/>
                  </w:tcBorders>
                  <w:noWrap w:val="0"/>
                  <w:vAlign w:val="center"/>
                </w:tcPr>
                <w:p w14:paraId="0818D530">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339" w:type="pct"/>
                  <w:gridSpan w:val="2"/>
                  <w:tcBorders>
                    <w:top w:val="single" w:color="000000" w:sz="4" w:space="0"/>
                    <w:left w:val="single" w:color="auto" w:sz="4" w:space="0"/>
                    <w:bottom w:val="single" w:color="000000" w:sz="4" w:space="0"/>
                    <w:right w:val="single" w:color="000000" w:sz="4" w:space="0"/>
                  </w:tcBorders>
                  <w:noWrap w:val="0"/>
                  <w:vAlign w:val="center"/>
                </w:tcPr>
                <w:p w14:paraId="5B5ED975">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m</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5FBCD902">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m</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797968E7">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m</w:t>
                  </w:r>
                </w:p>
              </w:tc>
              <w:tc>
                <w:tcPr>
                  <w:tcW w:w="883" w:type="pct"/>
                  <w:gridSpan w:val="2"/>
                  <w:vMerge w:val="continue"/>
                  <w:tcBorders>
                    <w:left w:val="single" w:color="000000" w:sz="4" w:space="0"/>
                    <w:bottom w:val="single" w:color="000000" w:sz="4" w:space="0"/>
                    <w:right w:val="single" w:color="000000" w:sz="4" w:space="0"/>
                  </w:tcBorders>
                  <w:noWrap w:val="0"/>
                  <w:vAlign w:val="center"/>
                </w:tcPr>
                <w:p w14:paraId="50F32773">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p>
              </w:tc>
              <w:tc>
                <w:tcPr>
                  <w:tcW w:w="576" w:type="pct"/>
                  <w:gridSpan w:val="2"/>
                  <w:tcBorders>
                    <w:top w:val="single" w:color="000000" w:sz="4" w:space="0"/>
                    <w:left w:val="single" w:color="000000" w:sz="4" w:space="0"/>
                    <w:bottom w:val="single" w:color="000000" w:sz="4" w:space="0"/>
                    <w:right w:val="single" w:color="000000" w:sz="4" w:space="0"/>
                  </w:tcBorders>
                  <w:noWrap w:val="0"/>
                  <w:vAlign w:val="center"/>
                </w:tcPr>
                <w:p w14:paraId="30FE0EEF">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mg/m³</w:t>
                  </w:r>
                </w:p>
              </w:tc>
            </w:tr>
            <w:tr w14:paraId="1F562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pct"/>
                <w:trHeight w:val="471" w:hRule="atLeast"/>
                <w:jc w:val="center"/>
              </w:trPr>
              <w:tc>
                <w:tcPr>
                  <w:tcW w:w="470" w:type="pct"/>
                  <w:tcBorders>
                    <w:top w:val="single" w:color="000000" w:sz="4" w:space="0"/>
                    <w:left w:val="single" w:color="000000" w:sz="4" w:space="0"/>
                    <w:right w:val="single" w:color="000000" w:sz="4" w:space="0"/>
                  </w:tcBorders>
                  <w:noWrap w:val="0"/>
                  <w:vAlign w:val="center"/>
                </w:tcPr>
                <w:p w14:paraId="2EF57B42">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cs="Times New Roman"/>
                      <w:color w:val="000000" w:themeColor="text1"/>
                      <w:kern w:val="0"/>
                      <w:sz w:val="18"/>
                      <w:szCs w:val="18"/>
                      <w:highlight w:val="none"/>
                      <w:lang w:val="en-US" w:eastAsia="zh-CN" w:bidi="ar-SA"/>
                      <w14:textFill>
                        <w14:solidFill>
                          <w14:schemeClr w14:val="tx1"/>
                        </w14:solidFill>
                      </w14:textFill>
                    </w:rPr>
                    <w:t>预发泡</w:t>
                  </w:r>
                  <w: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、成型</w:t>
                  </w:r>
                </w:p>
              </w:tc>
              <w:tc>
                <w:tcPr>
                  <w:tcW w:w="578" w:type="pct"/>
                  <w:gridSpan w:val="2"/>
                  <w:tcBorders>
                    <w:top w:val="single" w:color="000000" w:sz="4" w:space="0"/>
                    <w:left w:val="single" w:color="000000" w:sz="4" w:space="0"/>
                    <w:right w:val="single" w:color="000000" w:sz="4" w:space="0"/>
                  </w:tcBorders>
                  <w:noWrap w:val="0"/>
                  <w:vAlign w:val="center"/>
                </w:tcPr>
                <w:p w14:paraId="29FF3C16">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非甲烷总烃</w:t>
                  </w:r>
                </w:p>
              </w:tc>
              <w:tc>
                <w:tcPr>
                  <w:tcW w:w="365" w:type="pct"/>
                  <w:gridSpan w:val="2"/>
                  <w:tcBorders>
                    <w:top w:val="single" w:color="000000" w:sz="4" w:space="0"/>
                    <w:left w:val="single" w:color="000000" w:sz="4" w:space="0"/>
                    <w:right w:val="single" w:color="000000" w:sz="4" w:space="0"/>
                  </w:tcBorders>
                  <w:noWrap w:val="0"/>
                  <w:vAlign w:val="center"/>
                </w:tcPr>
                <w:p w14:paraId="6ADE94C7">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0.</w:t>
                  </w:r>
                  <w:r>
                    <w:rPr>
                      <w:rFonts w:hint="eastAsia" w:cs="Times New Roman"/>
                      <w:color w:val="000000" w:themeColor="text1"/>
                      <w:kern w:val="0"/>
                      <w:sz w:val="18"/>
                      <w:szCs w:val="18"/>
                      <w:highlight w:val="none"/>
                      <w:lang w:val="en-US" w:eastAsia="zh-CN" w:bidi="ar-SA"/>
                      <w14:textFill>
                        <w14:solidFill>
                          <w14:schemeClr w14:val="tx1"/>
                        </w14:solidFill>
                      </w14:textFill>
                    </w:rPr>
                    <w:t>72</w:t>
                  </w:r>
                </w:p>
              </w:tc>
              <w:tc>
                <w:tcPr>
                  <w:tcW w:w="683" w:type="pct"/>
                  <w:gridSpan w:val="2"/>
                  <w:tcBorders>
                    <w:top w:val="single" w:color="000000" w:sz="4" w:space="0"/>
                    <w:left w:val="single" w:color="000000" w:sz="4" w:space="0"/>
                    <w:right w:val="single" w:color="000000" w:sz="4" w:space="0"/>
                  </w:tcBorders>
                  <w:noWrap w:val="0"/>
                  <w:vAlign w:val="center"/>
                </w:tcPr>
                <w:p w14:paraId="05278716">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集气罩、</w:t>
                  </w:r>
                  <w:r>
                    <w:rPr>
                      <w:rFonts w:hint="eastAsia" w:cs="Times New Roman"/>
                      <w:color w:val="000000" w:themeColor="text1"/>
                      <w:kern w:val="0"/>
                      <w:sz w:val="18"/>
                      <w:szCs w:val="18"/>
                      <w:highlight w:val="none"/>
                      <w:lang w:val="en-US" w:eastAsia="zh-CN" w:bidi="ar-SA"/>
                      <w14:textFill>
                        <w14:solidFill>
                          <w14:schemeClr w14:val="tx1"/>
                        </w14:solidFill>
                      </w14:textFill>
                    </w:rPr>
                    <w:t>活性炭吸附浓缩/脱附+催化燃烧装置</w:t>
                  </w:r>
                  <w: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处理</w:t>
                  </w:r>
                  <w:r>
                    <w:rPr>
                      <w:rFonts w:hint="eastAsia" w:cs="Times New Roman"/>
                      <w:color w:val="000000" w:themeColor="text1"/>
                      <w:kern w:val="0"/>
                      <w:sz w:val="18"/>
                      <w:szCs w:val="18"/>
                      <w:highlight w:val="none"/>
                      <w:lang w:val="en-US" w:eastAsia="zh-CN" w:bidi="ar-SA"/>
                      <w14:textFill>
                        <w14:solidFill>
                          <w14:schemeClr w14:val="tx1"/>
                        </w14:solidFill>
                      </w14:textFill>
                    </w:rPr>
                    <w:t>，车间封闭生产</w:t>
                  </w:r>
                </w:p>
              </w:tc>
              <w:tc>
                <w:tcPr>
                  <w:tcW w:w="466" w:type="pct"/>
                  <w:gridSpan w:val="2"/>
                  <w:tcBorders>
                    <w:top w:val="single" w:color="000000" w:sz="4" w:space="0"/>
                    <w:left w:val="single" w:color="000000" w:sz="4" w:space="0"/>
                    <w:right w:val="single" w:color="auto" w:sz="4" w:space="0"/>
                  </w:tcBorders>
                  <w:noWrap w:val="0"/>
                  <w:vAlign w:val="center"/>
                </w:tcPr>
                <w:p w14:paraId="12BEBA44">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0.</w:t>
                  </w:r>
                  <w:r>
                    <w:rPr>
                      <w:rFonts w:hint="eastAsia" w:cs="Times New Roman"/>
                      <w:color w:val="000000" w:themeColor="text1"/>
                      <w:kern w:val="0"/>
                      <w:sz w:val="18"/>
                      <w:szCs w:val="18"/>
                      <w:highlight w:val="none"/>
                      <w:lang w:val="en-US" w:eastAsia="zh-CN" w:bidi="ar-SA"/>
                      <w14:textFill>
                        <w14:solidFill>
                          <w14:schemeClr w14:val="tx1"/>
                        </w14:solidFill>
                      </w14:textFill>
                    </w:rPr>
                    <w:t>72</w:t>
                  </w:r>
                </w:p>
              </w:tc>
              <w:tc>
                <w:tcPr>
                  <w:tcW w:w="339" w:type="pct"/>
                  <w:gridSpan w:val="2"/>
                  <w:tcBorders>
                    <w:top w:val="single" w:color="000000" w:sz="4" w:space="0"/>
                    <w:left w:val="single" w:color="auto" w:sz="4" w:space="0"/>
                    <w:right w:val="single" w:color="000000" w:sz="4" w:space="0"/>
                  </w:tcBorders>
                  <w:noWrap w:val="0"/>
                  <w:vAlign w:val="center"/>
                </w:tcPr>
                <w:p w14:paraId="6BA9554A">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cs="Times New Roman"/>
                      <w:color w:val="000000" w:themeColor="text1"/>
                      <w:sz w:val="18"/>
                      <w:szCs w:val="18"/>
                      <w:highlight w:val="none"/>
                      <w:vertAlign w:val="baseline"/>
                      <w:lang w:val="en-US" w:eastAsia="zh-CN"/>
                      <w14:textFill>
                        <w14:solidFill>
                          <w14:schemeClr w14:val="tx1"/>
                        </w14:solidFill>
                      </w14:textFill>
                    </w:rPr>
                    <w:t>100</w:t>
                  </w:r>
                </w:p>
              </w:tc>
              <w:tc>
                <w:tcPr>
                  <w:tcW w:w="344" w:type="pct"/>
                  <w:tcBorders>
                    <w:top w:val="single" w:color="000000" w:sz="4" w:space="0"/>
                    <w:left w:val="single" w:color="000000" w:sz="4" w:space="0"/>
                    <w:right w:val="single" w:color="000000" w:sz="4" w:space="0"/>
                  </w:tcBorders>
                  <w:noWrap w:val="0"/>
                  <w:vAlign w:val="center"/>
                </w:tcPr>
                <w:p w14:paraId="6EABCED8">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cs="Times New Roman"/>
                      <w:color w:val="000000" w:themeColor="text1"/>
                      <w:sz w:val="18"/>
                      <w:szCs w:val="18"/>
                      <w:highlight w:val="none"/>
                      <w:vertAlign w:val="baseline"/>
                      <w:lang w:val="en-US" w:eastAsia="zh-CN"/>
                      <w14:textFill>
                        <w14:solidFill>
                          <w14:schemeClr w14:val="tx1"/>
                        </w14:solidFill>
                      </w14:textFill>
                    </w:rPr>
                    <w:t>50</w:t>
                  </w:r>
                </w:p>
              </w:tc>
              <w:tc>
                <w:tcPr>
                  <w:tcW w:w="281" w:type="pct"/>
                  <w:tcBorders>
                    <w:top w:val="single" w:color="000000" w:sz="4" w:space="0"/>
                    <w:left w:val="single" w:color="000000" w:sz="4" w:space="0"/>
                    <w:right w:val="single" w:color="000000" w:sz="4" w:space="0"/>
                  </w:tcBorders>
                  <w:noWrap w:val="0"/>
                  <w:vAlign w:val="center"/>
                </w:tcPr>
                <w:p w14:paraId="149ECCA9">
                  <w:pPr>
                    <w:widowControl w:val="0"/>
                    <w:bidi w:val="0"/>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cs="Times New Roman"/>
                      <w:color w:val="000000" w:themeColor="text1"/>
                      <w:kern w:val="0"/>
                      <w:sz w:val="18"/>
                      <w:szCs w:val="18"/>
                      <w:highlight w:val="none"/>
                      <w:lang w:val="en-US" w:eastAsia="zh-CN" w:bidi="ar-SA"/>
                      <w14:textFill>
                        <w14:solidFill>
                          <w14:schemeClr w14:val="tx1"/>
                        </w14:solidFill>
                      </w14:textFill>
                    </w:rPr>
                    <w:t>8</w:t>
                  </w:r>
                </w:p>
              </w:tc>
              <w:tc>
                <w:tcPr>
                  <w:tcW w:w="883" w:type="pct"/>
                  <w:gridSpan w:val="2"/>
                  <w:tcBorders>
                    <w:top w:val="single" w:color="000000" w:sz="4" w:space="0"/>
                    <w:left w:val="single" w:color="000000" w:sz="4" w:space="0"/>
                    <w:bottom w:val="single" w:color="auto" w:sz="4" w:space="0"/>
                    <w:right w:val="single" w:color="000000" w:sz="4" w:space="0"/>
                  </w:tcBorders>
                  <w:noWrap w:val="0"/>
                  <w:vAlign w:val="center"/>
                </w:tcPr>
                <w:p w14:paraId="19E507F9">
                  <w:pPr>
                    <w:widowControl w:val="0"/>
                    <w:bidi w:val="0"/>
                    <w:adjustRightInd w:val="0"/>
                    <w:snapToGrid w:val="0"/>
                    <w:spacing w:line="240" w:lineRule="auto"/>
                    <w:ind w:firstLine="0" w:firstLineChars="0"/>
                    <w:jc w:val="cente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GB 31572-2015</w:t>
                  </w:r>
                </w:p>
              </w:tc>
              <w:tc>
                <w:tcPr>
                  <w:tcW w:w="576" w:type="pct"/>
                  <w:gridSpan w:val="2"/>
                  <w:tcBorders>
                    <w:top w:val="single" w:color="000000" w:sz="4" w:space="0"/>
                    <w:left w:val="single" w:color="000000" w:sz="4" w:space="0"/>
                    <w:right w:val="single" w:color="000000" w:sz="4" w:space="0"/>
                  </w:tcBorders>
                  <w:noWrap w:val="0"/>
                  <w:vAlign w:val="center"/>
                </w:tcPr>
                <w:p w14:paraId="30038483">
                  <w:pPr>
                    <w:widowControl w:val="0"/>
                    <w:bidi w:val="0"/>
                    <w:adjustRightInd w:val="0"/>
                    <w:snapToGrid w:val="0"/>
                    <w:spacing w:line="240" w:lineRule="auto"/>
                    <w:ind w:firstLine="0" w:firstLineChars="0"/>
                    <w:jc w:val="cente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cs="Times New Roman"/>
                      <w:color w:val="000000" w:themeColor="text1"/>
                      <w:kern w:val="0"/>
                      <w:sz w:val="18"/>
                      <w:szCs w:val="18"/>
                      <w:highlight w:val="none"/>
                      <w:lang w:val="en-US" w:eastAsia="zh-CN" w:bidi="ar-SA"/>
                      <w14:textFill>
                        <w14:solidFill>
                          <w14:schemeClr w14:val="tx1"/>
                        </w14:solidFill>
                      </w14:textFill>
                    </w:rPr>
                    <w:t>4</w:t>
                  </w:r>
                  <w:r>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t>.0</w:t>
                  </w:r>
                </w:p>
              </w:tc>
            </w:tr>
          </w:tbl>
          <w:p w14:paraId="2782B7BD">
            <w:pPr>
              <w:keepNext/>
              <w:widowControl w:val="0"/>
              <w:overflowPunct w:val="0"/>
              <w:snapToGrid w:val="0"/>
              <w:spacing w:before="0" w:after="0" w:line="360" w:lineRule="auto"/>
              <w:ind w:left="434" w:leftChars="202" w:hanging="10" w:hangingChars="4"/>
              <w:jc w:val="both"/>
              <w:outlineLvl w:val="0"/>
              <w:rPr>
                <w:rFonts w:hint="eastAsia" w:cs="Times New Roman"/>
                <w:b/>
                <w:bCs/>
                <w:color w:val="000000" w:themeColor="text1"/>
                <w:kern w:val="44"/>
                <w:sz w:val="24"/>
                <w:szCs w:val="24"/>
                <w:highlight w:val="none"/>
                <w:lang w:val="en-US" w:eastAsia="zh-CN" w:bidi="ar-SA"/>
                <w14:textFill>
                  <w14:solidFill>
                    <w14:schemeClr w14:val="tx1"/>
                  </w14:solidFill>
                </w14:textFill>
              </w:rPr>
            </w:pPr>
          </w:p>
          <w:p w14:paraId="78B6925B">
            <w:pPr>
              <w:keepNext/>
              <w:widowControl w:val="0"/>
              <w:overflowPunct w:val="0"/>
              <w:snapToGrid w:val="0"/>
              <w:spacing w:before="0" w:after="0" w:line="360" w:lineRule="auto"/>
              <w:ind w:left="434" w:leftChars="202" w:hanging="10" w:hangingChars="4"/>
              <w:jc w:val="both"/>
              <w:outlineLvl w:val="0"/>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pPr>
            <w:r>
              <w:rPr>
                <w:rFonts w:hint="eastAsia" w:cs="Times New Roman"/>
                <w:b/>
                <w:bCs/>
                <w:color w:val="000000" w:themeColor="text1"/>
                <w:kern w:val="44"/>
                <w:sz w:val="24"/>
                <w:szCs w:val="24"/>
                <w:highlight w:val="none"/>
                <w:lang w:val="en-US" w:eastAsia="zh-CN" w:bidi="ar-SA"/>
                <w14:textFill>
                  <w14:solidFill>
                    <w14:schemeClr w14:val="tx1"/>
                  </w14:solidFill>
                </w14:textFill>
              </w:rPr>
              <w:t>1.5</w:t>
            </w:r>
            <w:r>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t>废气排放达标分析</w:t>
            </w:r>
          </w:p>
          <w:p w14:paraId="17509BA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根据项目所在区域环境质量现状可知，细颗粒物年均浓度和臭氧日最大8小时平均值第90百分位数均超过《环境空气质量标准》（GB3095-2012）二级标</w:t>
            </w:r>
            <w:r>
              <w:rPr>
                <w:rFonts w:hint="eastAsia" w:ascii="宋体" w:hAnsi="宋体" w:cs="宋体"/>
                <w:color w:val="000000" w:themeColor="text1"/>
                <w:sz w:val="24"/>
                <w:szCs w:val="24"/>
                <w:highlight w:val="none"/>
                <w:lang w:eastAsia="zh-CN"/>
                <w14:textFill>
                  <w14:solidFill>
                    <w14:schemeClr w14:val="tx1"/>
                  </w14:solidFill>
                </w14:textFill>
              </w:rPr>
              <w:t>准</w:t>
            </w:r>
            <w:r>
              <w:rPr>
                <w:rFonts w:hint="eastAsia" w:ascii="宋体" w:hAnsi="宋体" w:eastAsia="宋体" w:cs="宋体"/>
                <w:color w:val="000000" w:themeColor="text1"/>
                <w:sz w:val="24"/>
                <w:szCs w:val="24"/>
                <w:highlight w:val="none"/>
                <w14:textFill>
                  <w14:solidFill>
                    <w14:schemeClr w14:val="tx1"/>
                  </w14:solidFill>
                </w14:textFill>
              </w:rPr>
              <w:t>。目前，淮北市生态环境局积极开展大气污染物防治工作，为强化环境空气质量目标管理，进一步落实各县（市、区）人民政府对本辖区环境空气质量的属地责任，改善环境空气质量，结合实际，在全省率先出台了环境空气质量生态补偿暂行办法，淮北市从产业结构调整、能源结构调整、运输结构调整、用地结构调整、工业炉窑专项整治、VOCs专项整治、区域大气污染联防联控等方面提出各项整改措施，以改善环境质量。根据大气环境质量达标规划，通过进一步控制工业废气治理、扬尘污染等措施，大气环境质量状况可以得到进一步改善。</w:t>
            </w:r>
          </w:p>
          <w:p w14:paraId="438B2F5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项目排放的污染物能够达到</w:t>
            </w:r>
            <w:r>
              <w:rPr>
                <w:rFonts w:hint="eastAsia" w:ascii="宋体" w:hAnsi="宋体" w:eastAsia="宋体" w:cs="宋体"/>
                <w:color w:val="000000" w:themeColor="text1"/>
                <w:sz w:val="24"/>
                <w:szCs w:val="24"/>
                <w:highlight w:val="none"/>
                <w:lang w:val="en-US" w:eastAsia="zh-CN"/>
                <w14:textFill>
                  <w14:solidFill>
                    <w14:schemeClr w14:val="tx1"/>
                  </w14:solidFill>
                </w14:textFill>
              </w:rPr>
              <w:t>《固定源挥发性有机物综合排放标准  第六部分：其他行业》（DB34/4812.6-2024）表1中相关标准、《合成树脂工业污染物排放标准》（GB 31572-2015）及2024年修改单中的排放限值要求；厂区内监控点任意一次浓度值执行《固定源挥发性有机物综合排放标准  第六部分：其他行业》（DB34/4812.6-2024）表4的相关标准</w:t>
            </w:r>
            <w:r>
              <w:rPr>
                <w:rFonts w:hint="eastAsia" w:ascii="宋体" w:hAnsi="宋体" w:eastAsia="宋体" w:cs="宋体"/>
                <w:color w:val="000000" w:themeColor="text1"/>
                <w:sz w:val="24"/>
                <w:szCs w:val="24"/>
                <w:highlight w:val="none"/>
                <w14:textFill>
                  <w14:solidFill>
                    <w14:schemeClr w14:val="tx1"/>
                  </w14:solidFill>
                </w14:textFill>
              </w:rPr>
              <w:t>限值要求。本项目废气治理技术为可行技术，因此项目排放的废气对周围环境的影响较小。综上，本项目排放的废气能够满足相关要求，对环境空气</w:t>
            </w:r>
            <w:r>
              <w:rPr>
                <w:rFonts w:hint="eastAsia" w:ascii="宋体" w:hAnsi="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影响相对较小。</w:t>
            </w:r>
          </w:p>
          <w:p w14:paraId="5475558A">
            <w:pPr>
              <w:pStyle w:val="10"/>
              <w:rPr>
                <w:rFonts w:hint="eastAsia"/>
                <w:color w:val="000000" w:themeColor="text1"/>
                <w14:textFill>
                  <w14:solidFill>
                    <w14:schemeClr w14:val="tx1"/>
                  </w14:solidFill>
                </w14:textFill>
              </w:rPr>
            </w:pPr>
          </w:p>
          <w:p w14:paraId="5927545C">
            <w:pPr>
              <w:keepNext/>
              <w:widowControl w:val="0"/>
              <w:overflowPunct w:val="0"/>
              <w:snapToGrid w:val="0"/>
              <w:spacing w:before="0" w:after="0" w:line="360" w:lineRule="auto"/>
              <w:ind w:left="434" w:leftChars="202" w:hanging="10" w:hangingChars="4"/>
              <w:jc w:val="both"/>
              <w:outlineLvl w:val="0"/>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pPr>
          </w:p>
          <w:p w14:paraId="0DFC26CE">
            <w:pPr>
              <w:pStyle w:val="10"/>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pPr>
          </w:p>
          <w:p w14:paraId="23B62375">
            <w:pPr>
              <w:keepNext/>
              <w:widowControl w:val="0"/>
              <w:overflowPunct w:val="0"/>
              <w:snapToGrid w:val="0"/>
              <w:spacing w:before="0" w:after="0" w:line="360" w:lineRule="auto"/>
              <w:ind w:left="433" w:leftChars="202" w:hanging="9" w:hangingChars="4"/>
              <w:jc w:val="both"/>
              <w:outlineLvl w:val="0"/>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2649220</wp:posOffset>
                      </wp:positionH>
                      <wp:positionV relativeFrom="paragraph">
                        <wp:posOffset>264795</wp:posOffset>
                      </wp:positionV>
                      <wp:extent cx="0" cy="838200"/>
                      <wp:effectExtent l="6350" t="0" r="12700" b="0"/>
                      <wp:wrapNone/>
                      <wp:docPr id="25" name="直接连接符 25"/>
                      <wp:cNvGraphicFramePr/>
                      <a:graphic xmlns:a="http://schemas.openxmlformats.org/drawingml/2006/main">
                        <a:graphicData uri="http://schemas.microsoft.com/office/word/2010/wordprocessingShape">
                          <wps:wsp>
                            <wps:cNvCnPr/>
                            <wps:spPr>
                              <a:xfrm>
                                <a:off x="4105275" y="1666240"/>
                                <a:ext cx="0" cy="83820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08.6pt;margin-top:20.85pt;height:66pt;width:0pt;z-index:251719680;mso-width-relative:page;mso-height-relative:page;" filled="f" stroked="t" coordsize="21600,21600" o:gfxdata="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v6pS1gAAAAoBAAAPAAAAAAAAAAEAIAAAACIAAABkcnMvZG93bnJldi54bWxQSwECFAAUAAAA&#10;CACHTuJANr/0wPABAAC/AwAADgAAAAAAAAABACAAAAAlAQAAZHJzL2Uyb0RvYy54bWxQSwUGAAAA&#10;AAYABgBZAQAAhwUAAAAA&#10;">
                      <v:fill on="f" focussize="0,0"/>
                      <v:stroke weight="1pt" color="#000000 [3213]" miterlimit="8" joinstyle="miter"/>
                      <v:imagedata o:title=""/>
                      <o:lock v:ext="edit" aspectratio="f"/>
                    </v:lin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2470150</wp:posOffset>
                      </wp:positionH>
                      <wp:positionV relativeFrom="paragraph">
                        <wp:posOffset>269240</wp:posOffset>
                      </wp:positionV>
                      <wp:extent cx="174625" cy="0"/>
                      <wp:effectExtent l="0" t="6350" r="0" b="6350"/>
                      <wp:wrapNone/>
                      <wp:docPr id="7" name="直接连接符 7"/>
                      <wp:cNvGraphicFramePr/>
                      <a:graphic xmlns:a="http://schemas.openxmlformats.org/drawingml/2006/main">
                        <a:graphicData uri="http://schemas.microsoft.com/office/word/2010/wordprocessingShape">
                          <wps:wsp>
                            <wps:cNvCnPr/>
                            <wps:spPr>
                              <a:xfrm>
                                <a:off x="3964305" y="1651635"/>
                                <a:ext cx="17462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94.5pt;margin-top:21.2pt;height:0pt;width:13.75pt;z-index:251717632;mso-width-relative:page;mso-height-relative:page;" filled="f" stroked="t" coordsize="21600,21600" o:gfxdata="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q3pD9kAAAAJAQAADwAAAAAAAAABACAAAAAiAAAAZHJzL2Rvd25yZXYueG1sUEsBAhQA&#10;FAAAAAgAh07iQLDfr4XxAQAAvQMAAA4AAAAAAAAAAQAgAAAAKAEAAGRycy9lMm9Eb2MueG1sUEsF&#10;BgAAAAAGAAYAWQEAAIsFAAAAAA==&#10;">
                      <v:fill on="f" focussize="0,0"/>
                      <v:stroke weight="1pt" color="#000000 [3213]" miterlimit="8" joinstyle="miter"/>
                      <v:imagedata o:title=""/>
                      <o:lock v:ext="edit" aspectratio="f"/>
                    </v:line>
                  </w:pict>
                </mc:Fallback>
              </mc:AlternateContent>
            </w:r>
            <w:r>
              <w:rPr>
                <w:rFonts w:ascii="Times New Roman" w:hAnsi="Times New Roman" w:eastAsia="黑体" w:cs="Times New Roman"/>
                <w:b/>
                <w:bCs/>
                <w:color w:val="000000" w:themeColor="text1"/>
                <w:kern w:val="44"/>
                <w:sz w:val="24"/>
                <w:szCs w:val="30"/>
                <w:highlight w:val="none"/>
                <w:lang w:val="en-US" w:eastAsia="zh-CN" w:bidi="ar-SA"/>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1236980</wp:posOffset>
                      </wp:positionH>
                      <wp:positionV relativeFrom="paragraph">
                        <wp:posOffset>270510</wp:posOffset>
                      </wp:positionV>
                      <wp:extent cx="435610" cy="5715"/>
                      <wp:effectExtent l="0" t="44450" r="2540" b="64135"/>
                      <wp:wrapNone/>
                      <wp:docPr id="43" name="直接箭头连接符 43"/>
                      <wp:cNvGraphicFramePr/>
                      <a:graphic xmlns:a="http://schemas.openxmlformats.org/drawingml/2006/main">
                        <a:graphicData uri="http://schemas.microsoft.com/office/word/2010/wordprocessingShape">
                          <wps:wsp>
                            <wps:cNvCnPr/>
                            <wps:spPr>
                              <a:xfrm>
                                <a:off x="0" y="0"/>
                                <a:ext cx="435610" cy="5715"/>
                              </a:xfrm>
                              <a:prstGeom prst="straightConnector1">
                                <a:avLst/>
                              </a:prstGeom>
                              <a:ln w="6350"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97.4pt;margin-top:21.3pt;height:0.45pt;width:34.3pt;z-index:251707392;mso-width-relative:page;mso-height-relative:page;" filled="f" stroked="t" coordsize="21600,21600" o:gfxdata="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7LYt2AAAAAkBAAAPAAAAAAAAAAEAIAAAACIA&#10;AABkcnMvZG93bnJldi54bWxQSwECFAAUAAAACACHTuJArNIEUQkCAAD7AwAADgAAAAAAAAABACAA&#10;AAAnAQAAZHJzL2Uyb0RvYy54bWxQSwUGAAAAAAYABgBZAQAAogUAAAAA&#10;">
                      <v:fill on="f" focussize="0,0"/>
                      <v:stroke weight="0.5pt" color="#000000" joinstyle="round" endarrow="open"/>
                      <v:imagedata o:title=""/>
                      <o:lock v:ext="edit" aspectratio="f"/>
                    </v:shape>
                  </w:pict>
                </mc:Fallback>
              </mc:AlternateContent>
            </w:r>
            <w:r>
              <w:rPr>
                <w:rFonts w:ascii="Times New Roman" w:hAnsi="Times New Roman" w:eastAsia="黑体" w:cs="Times New Roman"/>
                <w:b/>
                <w:bCs/>
                <w:color w:val="000000" w:themeColor="text1"/>
                <w:kern w:val="44"/>
                <w:sz w:val="24"/>
                <w:szCs w:val="30"/>
                <w:highlight w:val="none"/>
                <w:lang w:val="en-US" w:eastAsia="zh-CN" w:bidi="ar-SA"/>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1711960</wp:posOffset>
                      </wp:positionH>
                      <wp:positionV relativeFrom="paragraph">
                        <wp:posOffset>131445</wp:posOffset>
                      </wp:positionV>
                      <wp:extent cx="758190" cy="275590"/>
                      <wp:effectExtent l="5080" t="4445" r="17780" b="5715"/>
                      <wp:wrapNone/>
                      <wp:docPr id="44" name="文本框 44"/>
                      <wp:cNvGraphicFramePr/>
                      <a:graphic xmlns:a="http://schemas.openxmlformats.org/drawingml/2006/main">
                        <a:graphicData uri="http://schemas.microsoft.com/office/word/2010/wordprocessingShape">
                          <wps:wsp>
                            <wps:cNvSpPr txBox="1"/>
                            <wps:spPr>
                              <a:xfrm>
                                <a:off x="0" y="0"/>
                                <a:ext cx="758190" cy="275590"/>
                              </a:xfrm>
                              <a:prstGeom prst="rect">
                                <a:avLst/>
                              </a:prstGeom>
                              <a:solidFill>
                                <a:srgbClr val="FFFFFF"/>
                              </a:solidFill>
                              <a:ln w="9525" cap="flat" cmpd="sng">
                                <a:solidFill>
                                  <a:srgbClr val="000000"/>
                                </a:solidFill>
                                <a:prstDash val="solid"/>
                                <a:round/>
                                <a:headEnd type="none" w="med" len="med"/>
                                <a:tailEnd type="none" w="med" len="med"/>
                              </a:ln>
                            </wps:spPr>
                            <wps:txbx>
                              <w:txbxContent>
                                <w:p w14:paraId="21435E2A">
                                  <w:pPr>
                                    <w:jc w:val="both"/>
                                    <w:rPr>
                                      <w:rFonts w:ascii="Calibri" w:hAnsi="Calibri" w:cs="Times New Roman"/>
                                      <w:sz w:val="21"/>
                                      <w:szCs w:val="21"/>
                                    </w:rPr>
                                  </w:pPr>
                                  <w:r>
                                    <w:rPr>
                                      <w:rFonts w:hint="eastAsia" w:ascii="Calibri" w:hAnsi="Calibri" w:cs="Times New Roman"/>
                                      <w:sz w:val="21"/>
                                      <w:szCs w:val="21"/>
                                      <w:lang w:eastAsia="zh-CN"/>
                                    </w:rPr>
                                    <w:t>集气罩</w:t>
                                  </w:r>
                                </w:p>
                              </w:txbxContent>
                            </wps:txbx>
                            <wps:bodyPr lIns="0" tIns="0" rIns="0" bIns="0" upright="1"/>
                          </wps:wsp>
                        </a:graphicData>
                      </a:graphic>
                    </wp:anchor>
                  </w:drawing>
                </mc:Choice>
                <mc:Fallback>
                  <w:pict>
                    <v:shape id="_x0000_s1026" o:spid="_x0000_s1026" o:spt="202" type="#_x0000_t202" style="position:absolute;left:0pt;margin-left:134.8pt;margin-top:10.35pt;height:21.7pt;width:59.7pt;z-index:251708416;mso-width-relative:page;mso-height-relative:page;" fillcolor="#FFFFFF" filled="t" stroked="t" coordsize="21600,21600" o:gfxdata="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8zbozYAAAACQEA&#10;AA8AAAAAAAAAAQAgAAAAIgAAAGRycy9kb3ducmV2LnhtbFBLAQIUABQAAAAIAIdO4kDTu+MgGgIA&#10;AFsEAAAOAAAAAAAAAAEAIAAAACcBAABkcnMvZTJvRG9jLnhtbFBLBQYAAAAABgAGAFkBAACzBQAA&#10;AAA=&#10;">
                      <v:fill on="t" focussize="0,0"/>
                      <v:stroke color="#000000" joinstyle="round"/>
                      <v:imagedata o:title=""/>
                      <o:lock v:ext="edit" aspectratio="f"/>
                      <v:textbox inset="0mm,0mm,0mm,0mm">
                        <w:txbxContent>
                          <w:p w14:paraId="21435E2A">
                            <w:pPr>
                              <w:jc w:val="both"/>
                              <w:rPr>
                                <w:rFonts w:ascii="Calibri" w:hAnsi="Calibri" w:cs="Times New Roman"/>
                                <w:sz w:val="21"/>
                                <w:szCs w:val="21"/>
                              </w:rPr>
                            </w:pPr>
                            <w:r>
                              <w:rPr>
                                <w:rFonts w:hint="eastAsia" w:ascii="Calibri" w:hAnsi="Calibri" w:cs="Times New Roman"/>
                                <w:sz w:val="21"/>
                                <w:szCs w:val="21"/>
                                <w:lang w:eastAsia="zh-CN"/>
                              </w:rPr>
                              <w:t>集气罩</w:t>
                            </w:r>
                          </w:p>
                        </w:txbxContent>
                      </v:textbox>
                    </v:shape>
                  </w:pict>
                </mc:Fallback>
              </mc:AlternateContent>
            </w:r>
            <w:r>
              <w:rPr>
                <w:rFonts w:ascii="Times New Roman" w:hAnsi="Times New Roman" w:eastAsia="黑体" w:cs="Times New Roman"/>
                <w:b/>
                <w:bCs/>
                <w:color w:val="000000" w:themeColor="text1"/>
                <w:kern w:val="44"/>
                <w:sz w:val="24"/>
                <w:szCs w:val="30"/>
                <w:highlight w:val="none"/>
                <w:lang w:val="en-US" w:eastAsia="zh-CN" w:bidi="ar-SA"/>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-23495</wp:posOffset>
                      </wp:positionH>
                      <wp:positionV relativeFrom="paragraph">
                        <wp:posOffset>42545</wp:posOffset>
                      </wp:positionV>
                      <wp:extent cx="1240155" cy="513715"/>
                      <wp:effectExtent l="4445" t="4445" r="12700" b="15240"/>
                      <wp:wrapNone/>
                      <wp:docPr id="45" name="文本框 45"/>
                      <wp:cNvGraphicFramePr/>
                      <a:graphic xmlns:a="http://schemas.openxmlformats.org/drawingml/2006/main">
                        <a:graphicData uri="http://schemas.microsoft.com/office/word/2010/wordprocessingShape">
                          <wps:wsp>
                            <wps:cNvSpPr txBox="1"/>
                            <wps:spPr>
                              <a:xfrm>
                                <a:off x="0" y="0"/>
                                <a:ext cx="1240155" cy="513715"/>
                              </a:xfrm>
                              <a:prstGeom prst="rect">
                                <a:avLst/>
                              </a:prstGeom>
                              <a:solidFill>
                                <a:srgbClr val="FFFFFF"/>
                              </a:solidFill>
                              <a:ln w="9525" cap="flat" cmpd="sng">
                                <a:solidFill>
                                  <a:srgbClr val="000000"/>
                                </a:solidFill>
                                <a:prstDash val="solid"/>
                                <a:round/>
                                <a:headEnd type="none" w="med" len="med"/>
                                <a:tailEnd type="none" w="med" len="med"/>
                              </a:ln>
                            </wps:spPr>
                            <wps:txbx>
                              <w:txbxContent>
                                <w:p w14:paraId="5D68D53F">
                                  <w:pPr>
                                    <w:rPr>
                                      <w:rFonts w:ascii="Calibri" w:hAnsi="Calibri" w:cs="Times New Roman"/>
                                    </w:rPr>
                                  </w:pPr>
                                  <w:r>
                                    <w:rPr>
                                      <w:rFonts w:hint="eastAsia" w:ascii="Calibri" w:hAnsi="Calibri" w:cs="Times New Roman"/>
                                      <w:lang w:val="en-US" w:eastAsia="zh-CN"/>
                                    </w:rPr>
                                    <w:t>厂房内</w:t>
                                  </w:r>
                                  <w:r>
                                    <w:rPr>
                                      <w:rFonts w:hint="eastAsia" w:cs="Times New Roman"/>
                                      <w:color w:val="auto"/>
                                      <w:sz w:val="21"/>
                                      <w:szCs w:val="21"/>
                                      <w:lang w:eastAsia="zh-CN"/>
                                    </w:rPr>
                                    <w:t>预发泡</w:t>
                                  </w:r>
                                  <w:r>
                                    <w:rPr>
                                      <w:rFonts w:hint="eastAsia" w:cs="Times New Roman"/>
                                      <w:color w:val="auto"/>
                                      <w:sz w:val="21"/>
                                      <w:szCs w:val="21"/>
                                      <w:lang w:val="en-US" w:eastAsia="zh-CN"/>
                                    </w:rPr>
                                    <w:t>工序</w:t>
                                  </w:r>
                                  <w:r>
                                    <w:rPr>
                                      <w:rFonts w:hint="eastAsia" w:cs="Times New Roman"/>
                                      <w:color w:val="auto"/>
                                      <w:sz w:val="21"/>
                                      <w:szCs w:val="21"/>
                                      <w:lang w:eastAsia="zh-CN"/>
                                    </w:rPr>
                                    <w:t>产生的</w:t>
                                  </w:r>
                                  <w:r>
                                    <w:rPr>
                                      <w:rFonts w:hint="eastAsia" w:ascii="Calibri" w:hAnsi="Calibri" w:cs="Times New Roman"/>
                                      <w:lang w:val="en-US" w:eastAsia="zh-CN"/>
                                    </w:rPr>
                                    <w:t>废气</w:t>
                                  </w:r>
                                </w:p>
                              </w:txbxContent>
                            </wps:txbx>
                            <wps:bodyPr upright="1"/>
                          </wps:wsp>
                        </a:graphicData>
                      </a:graphic>
                    </wp:anchor>
                  </w:drawing>
                </mc:Choice>
                <mc:Fallback>
                  <w:pict>
                    <v:shape id="_x0000_s1026" o:spid="_x0000_s1026" o:spt="202" type="#_x0000_t202" style="position:absolute;left:0pt;margin-left:-1.85pt;margin-top:3.35pt;height:40.45pt;width:97.65pt;z-index:251706368;mso-width-relative:page;mso-height-relative:page;" fillcolor="#FFFFFF" filled="t" stroked="t" coordsize="21600,21600" o:gfxdata="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VamjLWAAAABwEAAA8AAAAAAAAAAQAgAAAA&#10;IgAAAGRycy9kb3ducmV2LnhtbFBLAQIUABQAAAAIAIdO4kDEep19DQIAADgEAAAOAAAAAAAAAAEA&#10;IAAAACUBAABkcnMvZTJvRG9jLnhtbFBLBQYAAAAABgAGAFkBAACkBQAAAAA=&#10;">
                      <v:fill on="t" focussize="0,0"/>
                      <v:stroke color="#000000" joinstyle="round"/>
                      <v:imagedata o:title=""/>
                      <o:lock v:ext="edit" aspectratio="f"/>
                      <v:textbox>
                        <w:txbxContent>
                          <w:p w14:paraId="5D68D53F">
                            <w:pPr>
                              <w:rPr>
                                <w:rFonts w:ascii="Calibri" w:hAnsi="Calibri" w:cs="Times New Roman"/>
                              </w:rPr>
                            </w:pPr>
                            <w:r>
                              <w:rPr>
                                <w:rFonts w:hint="eastAsia" w:ascii="Calibri" w:hAnsi="Calibri" w:cs="Times New Roman"/>
                                <w:lang w:val="en-US" w:eastAsia="zh-CN"/>
                              </w:rPr>
                              <w:t>厂房内</w:t>
                            </w:r>
                            <w:r>
                              <w:rPr>
                                <w:rFonts w:hint="eastAsia" w:cs="Times New Roman"/>
                                <w:color w:val="auto"/>
                                <w:sz w:val="21"/>
                                <w:szCs w:val="21"/>
                                <w:lang w:eastAsia="zh-CN"/>
                              </w:rPr>
                              <w:t>预发泡</w:t>
                            </w:r>
                            <w:r>
                              <w:rPr>
                                <w:rFonts w:hint="eastAsia" w:cs="Times New Roman"/>
                                <w:color w:val="auto"/>
                                <w:sz w:val="21"/>
                                <w:szCs w:val="21"/>
                                <w:lang w:val="en-US" w:eastAsia="zh-CN"/>
                              </w:rPr>
                              <w:t>工序</w:t>
                            </w:r>
                            <w:r>
                              <w:rPr>
                                <w:rFonts w:hint="eastAsia" w:cs="Times New Roman"/>
                                <w:color w:val="auto"/>
                                <w:sz w:val="21"/>
                                <w:szCs w:val="21"/>
                                <w:lang w:eastAsia="zh-CN"/>
                              </w:rPr>
                              <w:t>产生的</w:t>
                            </w:r>
                            <w:r>
                              <w:rPr>
                                <w:rFonts w:hint="eastAsia" w:ascii="Calibri" w:hAnsi="Calibri" w:cs="Times New Roman"/>
                                <w:lang w:val="en-US" w:eastAsia="zh-CN"/>
                              </w:rPr>
                              <w:t>废气</w:t>
                            </w:r>
                          </w:p>
                        </w:txbxContent>
                      </v:textbox>
                    </v:shape>
                  </w:pict>
                </mc:Fallback>
              </mc:AlternateContent>
            </w:r>
          </w:p>
          <w:p w14:paraId="620AE887">
            <w:pPr>
              <w:keepNext/>
              <w:widowControl w:val="0"/>
              <w:overflowPunct w:val="0"/>
              <w:snapToGrid w:val="0"/>
              <w:spacing w:before="0" w:after="0" w:line="360" w:lineRule="auto"/>
              <w:ind w:left="432" w:hanging="432"/>
              <w:jc w:val="both"/>
              <w:outlineLvl w:val="0"/>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pPr>
            <w:r>
              <w:rPr>
                <w:rFonts w:ascii="Times New Roman" w:hAnsi="Times New Roman" w:eastAsia="黑体" w:cs="Times New Roman"/>
                <w:b/>
                <w:bCs/>
                <w:color w:val="000000" w:themeColor="text1"/>
                <w:kern w:val="44"/>
                <w:sz w:val="24"/>
                <w:szCs w:val="30"/>
                <w:highlight w:val="none"/>
                <w:lang w:val="en-US" w:eastAsia="zh-CN" w:bidi="ar-SA"/>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3194050</wp:posOffset>
                      </wp:positionH>
                      <wp:positionV relativeFrom="paragraph">
                        <wp:posOffset>151765</wp:posOffset>
                      </wp:positionV>
                      <wp:extent cx="733425" cy="516890"/>
                      <wp:effectExtent l="4445" t="5080" r="5080" b="11430"/>
                      <wp:wrapNone/>
                      <wp:docPr id="47" name="文本框 47"/>
                      <wp:cNvGraphicFramePr/>
                      <a:graphic xmlns:a="http://schemas.openxmlformats.org/drawingml/2006/main">
                        <a:graphicData uri="http://schemas.microsoft.com/office/word/2010/wordprocessingShape">
                          <wps:wsp>
                            <wps:cNvSpPr txBox="1"/>
                            <wps:spPr>
                              <a:xfrm>
                                <a:off x="0" y="0"/>
                                <a:ext cx="733425" cy="516890"/>
                              </a:xfrm>
                              <a:prstGeom prst="rect">
                                <a:avLst/>
                              </a:prstGeom>
                              <a:solidFill>
                                <a:srgbClr val="FFFFFF"/>
                              </a:solidFill>
                              <a:ln w="9525" cap="flat" cmpd="sng">
                                <a:solidFill>
                                  <a:srgbClr val="000000"/>
                                </a:solidFill>
                                <a:prstDash val="solid"/>
                                <a:round/>
                                <a:headEnd type="none" w="med" len="med"/>
                                <a:tailEnd type="none" w="med" len="med"/>
                              </a:ln>
                            </wps:spPr>
                            <wps:txbx>
                              <w:txbxContent>
                                <w:p w14:paraId="7409FEA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Calibri" w:hAnsi="Calibri" w:eastAsia="宋体" w:cs="Times New Roman"/>
                                      <w:color w:val="000000" w:themeColor="text1"/>
                                      <w:sz w:val="18"/>
                                      <w:szCs w:val="18"/>
                                      <w:lang w:val="en-US" w:eastAsia="zh-CN"/>
                                      <w14:textFill>
                                        <w14:solidFill>
                                          <w14:schemeClr w14:val="tx1"/>
                                        </w14:solidFill>
                                      </w14:textFill>
                                    </w:rPr>
                                  </w:pPr>
                                  <w:r>
                                    <w:rPr>
                                      <w:rFonts w:hint="eastAsia" w:ascii="Calibri" w:hAnsi="Calibri" w:cs="Times New Roman"/>
                                      <w:color w:val="000000" w:themeColor="text1"/>
                                      <w:sz w:val="18"/>
                                      <w:szCs w:val="18"/>
                                      <w:lang w:eastAsia="zh-CN"/>
                                      <w14:textFill>
                                        <w14:solidFill>
                                          <w14:schemeClr w14:val="tx1"/>
                                        </w14:solidFill>
                                      </w14:textFill>
                                    </w:rPr>
                                    <w:t>活性炭吸附浓缩/脱附+催化燃烧装置</w:t>
                                  </w:r>
                                </w:p>
                                <w:p w14:paraId="176ABF1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Calibri" w:hAnsi="Calibri" w:eastAsia="宋体" w:cs="Times New Roman"/>
                                      <w:lang w:val="en-US" w:eastAsia="zh-CN"/>
                                    </w:rPr>
                                  </w:pPr>
                                </w:p>
                                <w:p w14:paraId="0551C8AA">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Calibri" w:hAnsi="Calibri" w:cs="Times New Roman"/>
                                      <w:sz w:val="18"/>
                                      <w:szCs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251.5pt;margin-top:11.95pt;height:40.7pt;width:57.75pt;z-index:251704320;mso-width-relative:page;mso-height-relative:page;" fillcolor="#FFFFFF" filled="t" stroked="t" coordsize="21600,21600" o:gfxdata="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6UaZG2QAA&#10;AAoBAAAPAAAAAAAAAAEAIAAAACIAAABkcnMvZG93bnJldi54bWxQSwECFAAUAAAACACHTuJATGe9&#10;5x0CAABbBAAADgAAAAAAAAABACAAAAAoAQAAZHJzL2Uyb0RvYy54bWxQSwUGAAAAAAYABgBZAQAA&#10;twUAAAAA&#10;">
                      <v:fill on="t" focussize="0,0"/>
                      <v:stroke color="#000000" joinstyle="round"/>
                      <v:imagedata o:title=""/>
                      <o:lock v:ext="edit" aspectratio="f"/>
                      <v:textbox inset="0mm,0mm,0mm,0mm">
                        <w:txbxContent>
                          <w:p w14:paraId="7409FEA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Calibri" w:hAnsi="Calibri" w:eastAsia="宋体" w:cs="Times New Roman"/>
                                <w:color w:val="000000" w:themeColor="text1"/>
                                <w:sz w:val="18"/>
                                <w:szCs w:val="18"/>
                                <w:lang w:val="en-US" w:eastAsia="zh-CN"/>
                                <w14:textFill>
                                  <w14:solidFill>
                                    <w14:schemeClr w14:val="tx1"/>
                                  </w14:solidFill>
                                </w14:textFill>
                              </w:rPr>
                            </w:pPr>
                            <w:r>
                              <w:rPr>
                                <w:rFonts w:hint="eastAsia" w:ascii="Calibri" w:hAnsi="Calibri" w:cs="Times New Roman"/>
                                <w:color w:val="000000" w:themeColor="text1"/>
                                <w:sz w:val="18"/>
                                <w:szCs w:val="18"/>
                                <w:lang w:eastAsia="zh-CN"/>
                                <w14:textFill>
                                  <w14:solidFill>
                                    <w14:schemeClr w14:val="tx1"/>
                                  </w14:solidFill>
                                </w14:textFill>
                              </w:rPr>
                              <w:t>活性炭吸附浓缩/脱附+催化燃烧装置</w:t>
                            </w:r>
                          </w:p>
                          <w:p w14:paraId="176ABF1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Calibri" w:hAnsi="Calibri" w:eastAsia="宋体" w:cs="Times New Roman"/>
                                <w:lang w:val="en-US" w:eastAsia="zh-CN"/>
                              </w:rPr>
                            </w:pPr>
                          </w:p>
                          <w:p w14:paraId="0551C8AA">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Calibri" w:hAnsi="Calibri" w:cs="Times New Roman"/>
                                <w:sz w:val="18"/>
                                <w:szCs w:val="18"/>
                                <w:lang w:val="en-US" w:eastAsia="zh-CN"/>
                              </w:rPr>
                            </w:pPr>
                          </w:p>
                        </w:txbxContent>
                      </v:textbox>
                    </v:shape>
                  </w:pict>
                </mc:Fallback>
              </mc:AlternateContent>
            </w:r>
            <w:r>
              <w:rPr>
                <w:rFonts w:ascii="Times New Roman" w:hAnsi="Times New Roman" w:eastAsia="黑体" w:cs="Times New Roman"/>
                <w:b/>
                <w:bCs/>
                <w:color w:val="000000" w:themeColor="text1"/>
                <w:kern w:val="44"/>
                <w:sz w:val="24"/>
                <w:szCs w:val="30"/>
                <w:highlight w:val="none"/>
                <w:lang w:val="en-US" w:eastAsia="zh-CN" w:bidi="ar-SA"/>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4177030</wp:posOffset>
                      </wp:positionH>
                      <wp:positionV relativeFrom="paragraph">
                        <wp:posOffset>105410</wp:posOffset>
                      </wp:positionV>
                      <wp:extent cx="902335" cy="452755"/>
                      <wp:effectExtent l="4445" t="4445" r="7620" b="19050"/>
                      <wp:wrapNone/>
                      <wp:docPr id="38" name="文本框 38"/>
                      <wp:cNvGraphicFramePr/>
                      <a:graphic xmlns:a="http://schemas.openxmlformats.org/drawingml/2006/main">
                        <a:graphicData uri="http://schemas.microsoft.com/office/word/2010/wordprocessingShape">
                          <wps:wsp>
                            <wps:cNvSpPr txBox="1"/>
                            <wps:spPr>
                              <a:xfrm>
                                <a:off x="0" y="0"/>
                                <a:ext cx="902335" cy="452755"/>
                              </a:xfrm>
                              <a:prstGeom prst="rect">
                                <a:avLst/>
                              </a:prstGeom>
                              <a:solidFill>
                                <a:srgbClr val="FFFFFF"/>
                              </a:solidFill>
                              <a:ln w="9525" cap="flat" cmpd="sng">
                                <a:solidFill>
                                  <a:srgbClr val="000000"/>
                                </a:solidFill>
                                <a:prstDash val="solid"/>
                                <a:round/>
                                <a:headEnd type="none" w="med" len="med"/>
                                <a:tailEnd type="none" w="med" len="med"/>
                              </a:ln>
                            </wps:spPr>
                            <wps:txbx>
                              <w:txbxContent>
                                <w:p w14:paraId="2CB2A8E5">
                                  <w:pPr>
                                    <w:rPr>
                                      <w:rFonts w:ascii="Calibri" w:hAnsi="Calibri" w:cs="Times New Roman"/>
                                      <w:sz w:val="18"/>
                                      <w:szCs w:val="18"/>
                                    </w:rPr>
                                  </w:pPr>
                                  <w:r>
                                    <w:rPr>
                                      <w:rFonts w:hint="eastAsia" w:ascii="Calibri" w:hAnsi="Calibri" w:cs="Times New Roman"/>
                                      <w:sz w:val="18"/>
                                      <w:szCs w:val="18"/>
                                    </w:rPr>
                                    <w:t>不低于15m高排气筒DA00</w:t>
                                  </w:r>
                                  <w:r>
                                    <w:rPr>
                                      <w:rFonts w:hint="eastAsia" w:ascii="Calibri" w:hAnsi="Calibri" w:cs="Times New Roman"/>
                                      <w:sz w:val="18"/>
                                      <w:szCs w:val="18"/>
                                      <w:lang w:val="en-US" w:eastAsia="zh-CN"/>
                                    </w:rPr>
                                    <w:t>1</w:t>
                                  </w:r>
                                  <w:r>
                                    <w:rPr>
                                      <w:rFonts w:hint="eastAsia" w:ascii="Calibri" w:hAnsi="Calibri" w:cs="Times New Roman"/>
                                      <w:sz w:val="18"/>
                                      <w:szCs w:val="18"/>
                                    </w:rPr>
                                    <w:t>排放</w:t>
                                  </w:r>
                                </w:p>
                              </w:txbxContent>
                            </wps:txbx>
                            <wps:bodyPr lIns="0" tIns="0" rIns="0" bIns="0" upright="1"/>
                          </wps:wsp>
                        </a:graphicData>
                      </a:graphic>
                    </wp:anchor>
                  </w:drawing>
                </mc:Choice>
                <mc:Fallback>
                  <w:pict>
                    <v:shape id="_x0000_s1026" o:spid="_x0000_s1026" o:spt="202" type="#_x0000_t202" style="position:absolute;left:0pt;margin-left:328.9pt;margin-top:8.3pt;height:35.65pt;width:71.05pt;z-index:251703296;mso-width-relative:page;mso-height-relative:page;" fillcolor="#FFFFFF" filled="t" stroked="t" coordsize="21600,21600" o:gfxdata="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SIGQNgAAAAJAQAA&#10;DwAAAAAAAAABACAAAAAiAAAAZHJzL2Rvd25yZXYueG1sUEsBAhQAFAAAAAgAh07iQKKcZk8ZAgAA&#10;WwQAAA4AAAAAAAAAAQAgAAAAJwEAAGRycy9lMm9Eb2MueG1sUEsFBgAAAAAGAAYAWQEAALIFAAAA&#10;AA==&#10;">
                      <v:fill on="t" focussize="0,0"/>
                      <v:stroke color="#000000" joinstyle="round"/>
                      <v:imagedata o:title=""/>
                      <o:lock v:ext="edit" aspectratio="f"/>
                      <v:textbox inset="0mm,0mm,0mm,0mm">
                        <w:txbxContent>
                          <w:p w14:paraId="2CB2A8E5">
                            <w:pPr>
                              <w:rPr>
                                <w:rFonts w:ascii="Calibri" w:hAnsi="Calibri" w:cs="Times New Roman"/>
                                <w:sz w:val="18"/>
                                <w:szCs w:val="18"/>
                              </w:rPr>
                            </w:pPr>
                            <w:r>
                              <w:rPr>
                                <w:rFonts w:hint="eastAsia" w:ascii="Calibri" w:hAnsi="Calibri" w:cs="Times New Roman"/>
                                <w:sz w:val="18"/>
                                <w:szCs w:val="18"/>
                              </w:rPr>
                              <w:t>不低于15m高排气筒DA00</w:t>
                            </w:r>
                            <w:r>
                              <w:rPr>
                                <w:rFonts w:hint="eastAsia" w:ascii="Calibri" w:hAnsi="Calibri" w:cs="Times New Roman"/>
                                <w:sz w:val="18"/>
                                <w:szCs w:val="18"/>
                                <w:lang w:val="en-US" w:eastAsia="zh-CN"/>
                              </w:rPr>
                              <w:t>1</w:t>
                            </w:r>
                            <w:r>
                              <w:rPr>
                                <w:rFonts w:hint="eastAsia" w:ascii="Calibri" w:hAnsi="Calibri" w:cs="Times New Roman"/>
                                <w:sz w:val="18"/>
                                <w:szCs w:val="18"/>
                              </w:rPr>
                              <w:t>排放</w:t>
                            </w:r>
                          </w:p>
                        </w:txbxContent>
                      </v:textbox>
                    </v:shape>
                  </w:pict>
                </mc:Fallback>
              </mc:AlternateContent>
            </w:r>
          </w:p>
          <w:p w14:paraId="00BC53B4">
            <w:pPr>
              <w:keepNext/>
              <w:widowControl w:val="0"/>
              <w:overflowPunct w:val="0"/>
              <w:snapToGrid w:val="0"/>
              <w:spacing w:before="0" w:after="0" w:line="360" w:lineRule="auto"/>
              <w:ind w:left="434" w:leftChars="202" w:hanging="10" w:hangingChars="4"/>
              <w:jc w:val="both"/>
              <w:outlineLvl w:val="0"/>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pPr>
            <w:r>
              <w:rPr>
                <w:rFonts w:ascii="Times New Roman" w:hAnsi="Times New Roman" w:eastAsia="黑体" w:cs="Times New Roman"/>
                <w:b/>
                <w:bCs/>
                <w:color w:val="000000" w:themeColor="text1"/>
                <w:kern w:val="44"/>
                <w:sz w:val="24"/>
                <w:szCs w:val="30"/>
                <w:highlight w:val="none"/>
                <w:lang w:val="en-US" w:eastAsia="zh-CN" w:bidi="ar-SA"/>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2686050</wp:posOffset>
                      </wp:positionH>
                      <wp:positionV relativeFrom="paragraph">
                        <wp:posOffset>78740</wp:posOffset>
                      </wp:positionV>
                      <wp:extent cx="449580" cy="0"/>
                      <wp:effectExtent l="0" t="48895" r="7620" b="65405"/>
                      <wp:wrapNone/>
                      <wp:docPr id="40" name="直接箭头连接符 40"/>
                      <wp:cNvGraphicFramePr/>
                      <a:graphic xmlns:a="http://schemas.openxmlformats.org/drawingml/2006/main">
                        <a:graphicData uri="http://schemas.microsoft.com/office/word/2010/wordprocessingShape">
                          <wps:wsp>
                            <wps:cNvCnPr/>
                            <wps:spPr>
                              <a:xfrm>
                                <a:off x="0" y="0"/>
                                <a:ext cx="449580" cy="0"/>
                              </a:xfrm>
                              <a:prstGeom prst="straightConnector1">
                                <a:avLst/>
                              </a:prstGeom>
                              <a:ln w="6350"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211.5pt;margin-top:6.2pt;height:0pt;width:35.4pt;z-index:251709440;mso-width-relative:page;mso-height-relative:page;" filled="f" stroked="t" coordsize="21600,21600" o:gfxdata="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CKvK1wAAAAkBAAAPAAAAAAAAAAEAIAAAACIAAABk&#10;cnMvZG93bnJldi54bWxQSwECFAAUAAAACACHTuJArOKRXQcCAAD4AwAADgAAAAAAAAABACAAAAAm&#10;AQAAZHJzL2Uyb0RvYy54bWxQSwUGAAAAAAYABgBZAQAAnwUAAAAA&#10;">
                      <v:fill on="f" focussize="0,0"/>
                      <v:stroke weight="0.5pt" color="#000000" joinstyle="round" endarrow="open"/>
                      <v:imagedata o:title=""/>
                      <o:lock v:ext="edit" aspectratio="f"/>
                    </v:shape>
                  </w:pict>
                </mc:Fallback>
              </mc:AlternateContent>
            </w:r>
            <w:r>
              <w:rPr>
                <w:rFonts w:ascii="Times New Roman" w:hAnsi="Times New Roman" w:eastAsia="黑体" w:cs="Times New Roman"/>
                <w:b/>
                <w:bCs/>
                <w:color w:val="000000" w:themeColor="text1"/>
                <w:kern w:val="44"/>
                <w:sz w:val="24"/>
                <w:szCs w:val="30"/>
                <w:highlight w:val="none"/>
                <w:lang w:val="en-US" w:eastAsia="zh-CN" w:bidi="ar-SA"/>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3919220</wp:posOffset>
                      </wp:positionH>
                      <wp:positionV relativeFrom="paragraph">
                        <wp:posOffset>36830</wp:posOffset>
                      </wp:positionV>
                      <wp:extent cx="222885" cy="4445"/>
                      <wp:effectExtent l="0" t="46355" r="5715" b="63500"/>
                      <wp:wrapNone/>
                      <wp:docPr id="46" name="直接箭头连接符 46"/>
                      <wp:cNvGraphicFramePr/>
                      <a:graphic xmlns:a="http://schemas.openxmlformats.org/drawingml/2006/main">
                        <a:graphicData uri="http://schemas.microsoft.com/office/word/2010/wordprocessingShape">
                          <wps:wsp>
                            <wps:cNvCnPr/>
                            <wps:spPr>
                              <a:xfrm>
                                <a:off x="0" y="0"/>
                                <a:ext cx="222885" cy="4445"/>
                              </a:xfrm>
                              <a:prstGeom prst="straightConnector1">
                                <a:avLst/>
                              </a:prstGeom>
                              <a:ln w="6350"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308.6pt;margin-top:2.9pt;height:0.35pt;width:17.55pt;z-index:251705344;mso-width-relative:page;mso-height-relative:page;" filled="f" stroked="t" coordsize="21600,21600" o:gfxdata="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WeS31wAAAAcBAAAPAAAAAAAAAAEAIAAAACIA&#10;AABkcnMvZG93bnJldi54bWxQSwECFAAUAAAACACHTuJALOz6IAoCAAD7AwAADgAAAAAAAAABACAA&#10;AAAmAQAAZHJzL2Uyb0RvYy54bWxQSwUGAAAAAAYABgBZAQAAogUAAAAA&#10;">
                      <v:fill on="f" focussize="0,0"/>
                      <v:stroke weight="0.5pt" color="#000000" joinstyle="round" endarrow="open"/>
                      <v:imagedata o:title=""/>
                      <o:lock v:ext="edit" aspectratio="f"/>
                    </v:shape>
                  </w:pict>
                </mc:Fallback>
              </mc:AlternateContent>
            </w:r>
            <w:r>
              <w:rPr>
                <w:rFonts w:ascii="Times New Roman" w:hAnsi="Times New Roman" w:eastAsia="黑体" w:cs="Times New Roman"/>
                <w:b/>
                <w:bCs/>
                <w:color w:val="000000" w:themeColor="text1"/>
                <w:kern w:val="44"/>
                <w:sz w:val="24"/>
                <w:szCs w:val="30"/>
                <w:highlight w:val="none"/>
                <w:lang w:val="en-US" w:eastAsia="zh-CN" w:bidi="ar-SA"/>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-33020</wp:posOffset>
                      </wp:positionH>
                      <wp:positionV relativeFrom="paragraph">
                        <wp:posOffset>182880</wp:posOffset>
                      </wp:positionV>
                      <wp:extent cx="1240155" cy="513715"/>
                      <wp:effectExtent l="4445" t="4445" r="12700" b="15240"/>
                      <wp:wrapNone/>
                      <wp:docPr id="1" name="文本框 1"/>
                      <wp:cNvGraphicFramePr/>
                      <a:graphic xmlns:a="http://schemas.openxmlformats.org/drawingml/2006/main">
                        <a:graphicData uri="http://schemas.microsoft.com/office/word/2010/wordprocessingShape">
                          <wps:wsp>
                            <wps:cNvSpPr txBox="1"/>
                            <wps:spPr>
                              <a:xfrm>
                                <a:off x="0" y="0"/>
                                <a:ext cx="1240155" cy="513715"/>
                              </a:xfrm>
                              <a:prstGeom prst="rect">
                                <a:avLst/>
                              </a:prstGeom>
                              <a:solidFill>
                                <a:srgbClr val="FFFFFF"/>
                              </a:solidFill>
                              <a:ln w="9525" cap="flat" cmpd="sng">
                                <a:solidFill>
                                  <a:srgbClr val="000000"/>
                                </a:solidFill>
                                <a:prstDash val="solid"/>
                                <a:round/>
                                <a:headEnd type="none" w="med" len="med"/>
                                <a:tailEnd type="none" w="med" len="med"/>
                              </a:ln>
                            </wps:spPr>
                            <wps:txbx>
                              <w:txbxContent>
                                <w:p w14:paraId="1DFBA6DE">
                                  <w:pPr>
                                    <w:rPr>
                                      <w:rFonts w:ascii="Calibri" w:hAnsi="Calibri" w:cs="Times New Roman"/>
                                    </w:rPr>
                                  </w:pPr>
                                  <w:r>
                                    <w:rPr>
                                      <w:rFonts w:hint="eastAsia" w:ascii="Calibri" w:hAnsi="Calibri" w:cs="Times New Roman"/>
                                      <w:lang w:val="en-US" w:eastAsia="zh-CN"/>
                                    </w:rPr>
                                    <w:t>厂房内</w:t>
                                  </w:r>
                                  <w:r>
                                    <w:rPr>
                                      <w:rFonts w:hint="eastAsia" w:cs="Times New Roman"/>
                                      <w:color w:val="auto"/>
                                      <w:sz w:val="21"/>
                                      <w:szCs w:val="21"/>
                                      <w:lang w:eastAsia="zh-CN"/>
                                    </w:rPr>
                                    <w:t>成型</w:t>
                                  </w:r>
                                  <w:r>
                                    <w:rPr>
                                      <w:rFonts w:hint="eastAsia" w:cs="Times New Roman"/>
                                      <w:color w:val="auto"/>
                                      <w:sz w:val="21"/>
                                      <w:szCs w:val="21"/>
                                      <w:lang w:val="en-US" w:eastAsia="zh-CN"/>
                                    </w:rPr>
                                    <w:t>工序</w:t>
                                  </w:r>
                                  <w:r>
                                    <w:rPr>
                                      <w:rFonts w:hint="eastAsia" w:cs="Times New Roman"/>
                                      <w:color w:val="auto"/>
                                      <w:sz w:val="21"/>
                                      <w:szCs w:val="21"/>
                                      <w:lang w:eastAsia="zh-CN"/>
                                    </w:rPr>
                                    <w:t>产生的</w:t>
                                  </w:r>
                                  <w:r>
                                    <w:rPr>
                                      <w:rFonts w:hint="eastAsia" w:ascii="Calibri" w:hAnsi="Calibri" w:cs="Times New Roman"/>
                                      <w:lang w:val="en-US" w:eastAsia="zh-CN"/>
                                    </w:rPr>
                                    <w:t>废气</w:t>
                                  </w:r>
                                </w:p>
                              </w:txbxContent>
                            </wps:txbx>
                            <wps:bodyPr upright="1"/>
                          </wps:wsp>
                        </a:graphicData>
                      </a:graphic>
                    </wp:anchor>
                  </w:drawing>
                </mc:Choice>
                <mc:Fallback>
                  <w:pict>
                    <v:shape id="_x0000_s1026" o:spid="_x0000_s1026" o:spt="202" type="#_x0000_t202" style="position:absolute;left:0pt;margin-left:-2.6pt;margin-top:14.4pt;height:40.45pt;width:97.65pt;z-index:251714560;mso-width-relative:page;mso-height-relative:page;" fillcolor="#FFFFFF" filled="t" stroked="t" coordsize="21600,21600" o:gfxdata="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uraaPYAAAACQEAAA8AAAAAAAAAAQAgAAAAIgAA&#10;AGRycy9kb3ducmV2LnhtbFBLAQIUABQAAAAIAIdO4kB3f2wyCAIAADYEAAAOAAAAAAAAAAEAIAAA&#10;ACcBAABkcnMvZTJvRG9jLnhtbFBLBQYAAAAABgAGAFkBAAChBQAAAAA=&#10;">
                      <v:fill on="t" focussize="0,0"/>
                      <v:stroke color="#000000" joinstyle="round"/>
                      <v:imagedata o:title=""/>
                      <o:lock v:ext="edit" aspectratio="f"/>
                      <v:textbox>
                        <w:txbxContent>
                          <w:p w14:paraId="1DFBA6DE">
                            <w:pPr>
                              <w:rPr>
                                <w:rFonts w:ascii="Calibri" w:hAnsi="Calibri" w:cs="Times New Roman"/>
                              </w:rPr>
                            </w:pPr>
                            <w:r>
                              <w:rPr>
                                <w:rFonts w:hint="eastAsia" w:ascii="Calibri" w:hAnsi="Calibri" w:cs="Times New Roman"/>
                                <w:lang w:val="en-US" w:eastAsia="zh-CN"/>
                              </w:rPr>
                              <w:t>厂房内</w:t>
                            </w:r>
                            <w:r>
                              <w:rPr>
                                <w:rFonts w:hint="eastAsia" w:cs="Times New Roman"/>
                                <w:color w:val="auto"/>
                                <w:sz w:val="21"/>
                                <w:szCs w:val="21"/>
                                <w:lang w:eastAsia="zh-CN"/>
                              </w:rPr>
                              <w:t>成型</w:t>
                            </w:r>
                            <w:r>
                              <w:rPr>
                                <w:rFonts w:hint="eastAsia" w:cs="Times New Roman"/>
                                <w:color w:val="auto"/>
                                <w:sz w:val="21"/>
                                <w:szCs w:val="21"/>
                                <w:lang w:val="en-US" w:eastAsia="zh-CN"/>
                              </w:rPr>
                              <w:t>工序</w:t>
                            </w:r>
                            <w:r>
                              <w:rPr>
                                <w:rFonts w:hint="eastAsia" w:cs="Times New Roman"/>
                                <w:color w:val="auto"/>
                                <w:sz w:val="21"/>
                                <w:szCs w:val="21"/>
                                <w:lang w:eastAsia="zh-CN"/>
                              </w:rPr>
                              <w:t>产生的</w:t>
                            </w:r>
                            <w:r>
                              <w:rPr>
                                <w:rFonts w:hint="eastAsia" w:ascii="Calibri" w:hAnsi="Calibri" w:cs="Times New Roman"/>
                                <w:lang w:val="en-US" w:eastAsia="zh-CN"/>
                              </w:rPr>
                              <w:t>废气</w:t>
                            </w:r>
                          </w:p>
                        </w:txbxContent>
                      </v:textbox>
                    </v:shape>
                  </w:pict>
                </mc:Fallback>
              </mc:AlternateContent>
            </w:r>
          </w:p>
          <w:p w14:paraId="04F895C6">
            <w:pPr>
              <w:adjustRightInd w:val="0"/>
              <w:snapToGrid w:val="0"/>
              <w:jc w:val="center"/>
              <w:rPr>
                <w:rFonts w:hint="eastAsia" w:ascii="宋体" w:hAnsi="Calibri" w:cs="宋体"/>
                <w:b/>
                <w:bCs/>
                <w:color w:val="000000" w:themeColor="text1"/>
                <w:sz w:val="24"/>
                <w:highlight w:val="none"/>
                <w14:textFill>
                  <w14:solidFill>
                    <w14:schemeClr w14:val="tx1"/>
                  </w14:solidFill>
                </w14:textFill>
              </w:rPr>
            </w:pPr>
            <w:r>
              <w:rPr>
                <w:rFonts w:ascii="Times New Roman" w:hAnsi="Times New Roman" w:eastAsia="黑体" w:cs="Times New Roman"/>
                <w:b/>
                <w:bCs/>
                <w:color w:val="000000" w:themeColor="text1"/>
                <w:kern w:val="44"/>
                <w:sz w:val="24"/>
                <w:szCs w:val="30"/>
                <w:highlight w:val="none"/>
                <w:lang w:val="en-US" w:eastAsia="zh-CN" w:bidi="ar-SA"/>
                <w14:textFill>
                  <w14:solidFill>
                    <w14:schemeClr w14:val="tx1"/>
                  </w14:solidFill>
                </w14:textFill>
              </w:rPr>
              <mc:AlternateContent>
                <mc:Choice Requires="wps">
                  <w:drawing>
                    <wp:anchor distT="0" distB="0" distL="114300" distR="114300" simplePos="0" relativeHeight="251716608" behindDoc="0" locked="0" layoutInCell="1" allowOverlap="1">
                      <wp:simplePos x="0" y="0"/>
                      <wp:positionH relativeFrom="column">
                        <wp:posOffset>1673860</wp:posOffset>
                      </wp:positionH>
                      <wp:positionV relativeFrom="paragraph">
                        <wp:posOffset>32385</wp:posOffset>
                      </wp:positionV>
                      <wp:extent cx="805815" cy="275590"/>
                      <wp:effectExtent l="5080" t="4445" r="8255" b="5715"/>
                      <wp:wrapNone/>
                      <wp:docPr id="6" name="文本框 6"/>
                      <wp:cNvGraphicFramePr/>
                      <a:graphic xmlns:a="http://schemas.openxmlformats.org/drawingml/2006/main">
                        <a:graphicData uri="http://schemas.microsoft.com/office/word/2010/wordprocessingShape">
                          <wps:wsp>
                            <wps:cNvSpPr txBox="1"/>
                            <wps:spPr>
                              <a:xfrm>
                                <a:off x="0" y="0"/>
                                <a:ext cx="805815" cy="275590"/>
                              </a:xfrm>
                              <a:prstGeom prst="rect">
                                <a:avLst/>
                              </a:prstGeom>
                              <a:solidFill>
                                <a:srgbClr val="FFFFFF"/>
                              </a:solidFill>
                              <a:ln w="9525" cap="flat" cmpd="sng">
                                <a:solidFill>
                                  <a:srgbClr val="000000"/>
                                </a:solidFill>
                                <a:prstDash val="solid"/>
                                <a:round/>
                                <a:headEnd type="none" w="med" len="med"/>
                                <a:tailEnd type="none" w="med" len="med"/>
                              </a:ln>
                            </wps:spPr>
                            <wps:txbx>
                              <w:txbxContent>
                                <w:p w14:paraId="5344DEEE">
                                  <w:pPr>
                                    <w:jc w:val="both"/>
                                    <w:rPr>
                                      <w:rFonts w:ascii="Calibri" w:hAnsi="Calibri" w:cs="Times New Roman"/>
                                      <w:sz w:val="21"/>
                                      <w:szCs w:val="21"/>
                                    </w:rPr>
                                  </w:pPr>
                                  <w:r>
                                    <w:rPr>
                                      <w:rFonts w:hint="eastAsia" w:ascii="Calibri" w:hAnsi="Calibri" w:cs="Times New Roman"/>
                                      <w:sz w:val="21"/>
                                      <w:szCs w:val="21"/>
                                      <w:lang w:eastAsia="zh-CN"/>
                                    </w:rPr>
                                    <w:t>集气罩</w:t>
                                  </w:r>
                                </w:p>
                              </w:txbxContent>
                            </wps:txbx>
                            <wps:bodyPr lIns="0" tIns="0" rIns="0" bIns="0" upright="1"/>
                          </wps:wsp>
                        </a:graphicData>
                      </a:graphic>
                    </wp:anchor>
                  </w:drawing>
                </mc:Choice>
                <mc:Fallback>
                  <w:pict>
                    <v:shape id="_x0000_s1026" o:spid="_x0000_s1026" o:spt="202" type="#_x0000_t202" style="position:absolute;left:0pt;margin-left:131.8pt;margin-top:2.55pt;height:21.7pt;width:63.45pt;z-index:251716608;mso-width-relative:page;mso-height-relative:page;" fillcolor="#FFFFFF" filled="t" stroked="t" coordsize="21600,21600" o:gfxdata="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lePlDYAAAACAEA&#10;AA8AAAAAAAAAAQAgAAAAIgAAAGRycy9kb3ducmV2LnhtbFBLAQIUABQAAAAIAIdO4kC+hHMzGgIA&#10;AFkEAAAOAAAAAAAAAAEAIAAAACcBAABkcnMvZTJvRG9jLnhtbFBLBQYAAAAABgAGAFkBAACzBQAA&#10;AAA=&#10;">
                      <v:fill on="t" focussize="0,0"/>
                      <v:stroke color="#000000" joinstyle="round"/>
                      <v:imagedata o:title=""/>
                      <o:lock v:ext="edit" aspectratio="f"/>
                      <v:textbox inset="0mm,0mm,0mm,0mm">
                        <w:txbxContent>
                          <w:p w14:paraId="5344DEEE">
                            <w:pPr>
                              <w:jc w:val="both"/>
                              <w:rPr>
                                <w:rFonts w:ascii="Calibri" w:hAnsi="Calibri" w:cs="Times New Roman"/>
                                <w:sz w:val="21"/>
                                <w:szCs w:val="21"/>
                              </w:rPr>
                            </w:pPr>
                            <w:r>
                              <w:rPr>
                                <w:rFonts w:hint="eastAsia" w:ascii="Calibri" w:hAnsi="Calibri" w:cs="Times New Roman"/>
                                <w:sz w:val="21"/>
                                <w:szCs w:val="21"/>
                                <w:lang w:eastAsia="zh-CN"/>
                              </w:rPr>
                              <w:t>集气罩</w:t>
                            </w:r>
                          </w:p>
                        </w:txbxContent>
                      </v:textbox>
                    </v:shape>
                  </w:pict>
                </mc:Fallback>
              </mc:AlternateContent>
            </w:r>
            <w:r>
              <w:rPr>
                <w:rFonts w:ascii="Times New Roman" w:hAnsi="Times New Roman" w:eastAsia="黑体" w:cs="Times New Roman"/>
                <w:b/>
                <w:bCs/>
                <w:color w:val="000000" w:themeColor="text1"/>
                <w:kern w:val="44"/>
                <w:sz w:val="24"/>
                <w:szCs w:val="30"/>
                <w:highlight w:val="none"/>
                <w:lang w:val="en-US" w:eastAsia="zh-CN" w:bidi="ar-SA"/>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1208405</wp:posOffset>
                      </wp:positionH>
                      <wp:positionV relativeFrom="paragraph">
                        <wp:posOffset>152400</wp:posOffset>
                      </wp:positionV>
                      <wp:extent cx="435610" cy="5715"/>
                      <wp:effectExtent l="0" t="44450" r="2540" b="64135"/>
                      <wp:wrapNone/>
                      <wp:docPr id="2" name="直接箭头连接符 2"/>
                      <wp:cNvGraphicFramePr/>
                      <a:graphic xmlns:a="http://schemas.openxmlformats.org/drawingml/2006/main">
                        <a:graphicData uri="http://schemas.microsoft.com/office/word/2010/wordprocessingShape">
                          <wps:wsp>
                            <wps:cNvCnPr/>
                            <wps:spPr>
                              <a:xfrm>
                                <a:off x="0" y="0"/>
                                <a:ext cx="435610" cy="5715"/>
                              </a:xfrm>
                              <a:prstGeom prst="straightConnector1">
                                <a:avLst/>
                              </a:prstGeom>
                              <a:ln w="6350"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95.15pt;margin-top:12pt;height:0.45pt;width:34.3pt;z-index:251715584;mso-width-relative:page;mso-height-relative:page;" filled="f" stroked="t" coordsize="21600,21600" o:gfxdata="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&#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y0mFM1wAAAAkBAAAPAAAAAAAAAAEAIAAAACIAAABk&#10;cnMvZG93bnJldi54bWxQSwECFAAUAAAACACHTuJAgPI2MQcCAAD5AwAADgAAAAAAAAABACAAAAAm&#10;AQAAZHJzL2Uyb0RvYy54bWxQSwUGAAAAAAYABgBZAQAAnwUAAAAA&#10;">
                      <v:fill on="f" focussize="0,0"/>
                      <v:stroke weight="0.5pt" color="#000000" joinstyle="round" endarrow="open"/>
                      <v:imagedata o:title=""/>
                      <o:lock v:ext="edit" aspectratio="f"/>
                    </v:shape>
                  </w:pict>
                </mc:Fallback>
              </mc:AlternateContent>
            </w:r>
          </w:p>
          <w:p w14:paraId="31C2258A">
            <w:pPr>
              <w:adjustRightInd w:val="0"/>
              <w:snapToGrid w:val="0"/>
              <w:jc w:val="center"/>
              <w:rPr>
                <w:rFonts w:hint="eastAsia" w:ascii="宋体" w:hAnsi="Calibri" w:cs="宋体"/>
                <w:b/>
                <w:bCs/>
                <w:color w:val="000000" w:themeColor="text1"/>
                <w:sz w:val="24"/>
                <w:highlight w:val="none"/>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718656" behindDoc="0" locked="0" layoutInCell="1" allowOverlap="1">
                      <wp:simplePos x="0" y="0"/>
                      <wp:positionH relativeFrom="column">
                        <wp:posOffset>2470150</wp:posOffset>
                      </wp:positionH>
                      <wp:positionV relativeFrom="paragraph">
                        <wp:posOffset>1270</wp:posOffset>
                      </wp:positionV>
                      <wp:extent cx="174625" cy="0"/>
                      <wp:effectExtent l="0" t="6350" r="0" b="6350"/>
                      <wp:wrapNone/>
                      <wp:docPr id="8" name="直接连接符 8"/>
                      <wp:cNvGraphicFramePr/>
                      <a:graphic xmlns:a="http://schemas.openxmlformats.org/drawingml/2006/main">
                        <a:graphicData uri="http://schemas.microsoft.com/office/word/2010/wordprocessingShape">
                          <wps:wsp>
                            <wps:cNvCnPr/>
                            <wps:spPr>
                              <a:xfrm>
                                <a:off x="0" y="0"/>
                                <a:ext cx="17462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94.5pt;margin-top:0.1pt;height:0pt;width:13.75pt;z-index:251718656;mso-width-relative:page;mso-height-relative:page;" filled="f" stroked="t" coordsize="21600,21600" o:gfxdata="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jjXctYAAAAFAQAA&#10;DwAAAAAAAAABACAAAAAiAAAAZHJzL2Rvd25yZXYueG1sUEsBAhQAFAAAAAgAh07iQFGX10LiAQAA&#10;sQMAAA4AAAAAAAAAAQAgAAAAJQEAAGRycy9lMm9Eb2MueG1sUEsFBgAAAAAGAAYAWQEAAHkFAAAA&#10;AA==&#10;">
                      <v:fill on="f" focussize="0,0"/>
                      <v:stroke weight="1pt" color="#000000 [3213]" miterlimit="8" joinstyle="miter"/>
                      <v:imagedata o:title=""/>
                      <o:lock v:ext="edit" aspectratio="f"/>
                    </v:line>
                  </w:pict>
                </mc:Fallback>
              </mc:AlternateContent>
            </w:r>
          </w:p>
          <w:p w14:paraId="0B4A7809">
            <w:pPr>
              <w:adjustRightInd w:val="0"/>
              <w:snapToGrid w:val="0"/>
              <w:jc w:val="center"/>
              <w:rPr>
                <w:rFonts w:hint="eastAsia" w:ascii="宋体" w:hAnsi="Calibri" w:cs="宋体"/>
                <w:b/>
                <w:bCs/>
                <w:color w:val="000000" w:themeColor="text1"/>
                <w:sz w:val="24"/>
                <w:highlight w:val="none"/>
                <w14:textFill>
                  <w14:solidFill>
                    <w14:schemeClr w14:val="tx1"/>
                  </w14:solidFill>
                </w14:textFill>
              </w:rPr>
            </w:pPr>
          </w:p>
          <w:p w14:paraId="2E68509D">
            <w:pPr>
              <w:adjustRightInd w:val="0"/>
              <w:snapToGrid w:val="0"/>
              <w:jc w:val="center"/>
              <w:rPr>
                <w:rFonts w:hint="eastAsia" w:ascii="宋体" w:hAnsi="Calibri" w:cs="宋体"/>
                <w:b/>
                <w:bCs/>
                <w:color w:val="000000" w:themeColor="text1"/>
                <w:sz w:val="24"/>
                <w:highlight w:val="none"/>
                <w14:textFill>
                  <w14:solidFill>
                    <w14:schemeClr w14:val="tx1"/>
                  </w14:solidFill>
                </w14:textFill>
              </w:rPr>
            </w:pPr>
          </w:p>
          <w:p w14:paraId="0724A820">
            <w:pPr>
              <w:adjustRightInd w:val="0"/>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Calibri" w:cs="宋体"/>
                <w:b/>
                <w:bCs/>
                <w:color w:val="000000" w:themeColor="text1"/>
                <w:sz w:val="24"/>
                <w:highlight w:val="none"/>
                <w14:textFill>
                  <w14:solidFill>
                    <w14:schemeClr w14:val="tx1"/>
                  </w14:solidFill>
                </w14:textFill>
              </w:rPr>
              <w:t>图4</w:t>
            </w:r>
            <w:r>
              <w:rPr>
                <w:rFonts w:hint="eastAsia" w:ascii="宋体" w:hAnsi="Calibri" w:cs="宋体"/>
                <w:b/>
                <w:bCs/>
                <w:color w:val="000000" w:themeColor="text1"/>
                <w:sz w:val="24"/>
                <w:highlight w:val="none"/>
                <w:lang w:val="en-US" w:eastAsia="zh-CN"/>
                <w14:textFill>
                  <w14:solidFill>
                    <w14:schemeClr w14:val="tx1"/>
                  </w14:solidFill>
                </w14:textFill>
              </w:rPr>
              <w:t xml:space="preserve">-1 </w:t>
            </w:r>
            <w:r>
              <w:rPr>
                <w:rFonts w:hint="eastAsia" w:ascii="宋体" w:hAnsi="Calibri" w:cs="宋体"/>
                <w:b/>
                <w:bCs/>
                <w:color w:val="000000" w:themeColor="text1"/>
                <w:sz w:val="24"/>
                <w:highlight w:val="none"/>
                <w14:textFill>
                  <w14:solidFill>
                    <w14:schemeClr w14:val="tx1"/>
                  </w14:solidFill>
                </w14:textFill>
              </w:rPr>
              <w:tab/>
            </w:r>
            <w:r>
              <w:rPr>
                <w:rFonts w:hint="eastAsia" w:ascii="宋体" w:hAnsi="Calibri" w:cs="宋体"/>
                <w:b/>
                <w:bCs/>
                <w:color w:val="000000" w:themeColor="text1"/>
                <w:sz w:val="24"/>
                <w:highlight w:val="none"/>
                <w14:textFill>
                  <w14:solidFill>
                    <w14:schemeClr w14:val="tx1"/>
                  </w14:solidFill>
                </w14:textFill>
              </w:rPr>
              <w:t>项目车间有组织废气收集处理路线图</w:t>
            </w:r>
          </w:p>
          <w:p w14:paraId="2F6254E2">
            <w:pPr>
              <w:keepNext/>
              <w:widowControl w:val="0"/>
              <w:overflowPunct w:val="0"/>
              <w:snapToGrid w:val="0"/>
              <w:spacing w:before="0" w:after="0" w:line="360" w:lineRule="auto"/>
              <w:ind w:left="434" w:leftChars="202" w:hanging="10" w:hangingChars="4"/>
              <w:jc w:val="both"/>
              <w:outlineLvl w:val="0"/>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pPr>
          </w:p>
          <w:p w14:paraId="2DE312F5">
            <w:pPr>
              <w:pStyle w:val="4"/>
              <w:keepNext/>
              <w:keepLines/>
              <w:pageBreakBefore w:val="0"/>
              <w:widowControl w:val="0"/>
              <w:kinsoku/>
              <w:wordWrap/>
              <w:overflowPunct/>
              <w:topLinePunct w:val="0"/>
              <w:autoSpaceDE/>
              <w:autoSpaceDN/>
              <w:bidi w:val="0"/>
              <w:adjustRightInd/>
              <w:snapToGrid/>
              <w:spacing w:before="313" w:beforeLines="100" w:after="0" w:line="360" w:lineRule="auto"/>
              <w:textAlignment w:val="auto"/>
              <w:rPr>
                <w:rStyle w:val="68"/>
                <w:rFonts w:hint="eastAsia" w:ascii="Times New Roman" w:hAnsi="Times New Roman" w:eastAsia="宋体" w:cs="Times New Roman"/>
                <w:b/>
                <w:bCs w:val="0"/>
                <w:color w:val="000000" w:themeColor="text1"/>
                <w:kern w:val="2"/>
                <w:szCs w:val="24"/>
                <w:highlight w:val="none"/>
                <w14:textFill>
                  <w14:solidFill>
                    <w14:schemeClr w14:val="tx1"/>
                  </w14:solidFill>
                </w14:textFill>
              </w:rPr>
            </w:pPr>
            <w:r>
              <w:rPr>
                <w:rStyle w:val="68"/>
                <w:rFonts w:hint="eastAsia" w:ascii="Times New Roman" w:hAnsi="Times New Roman" w:eastAsia="宋体" w:cs="Times New Roman"/>
                <w:b/>
                <w:bCs w:val="0"/>
                <w:color w:val="000000" w:themeColor="text1"/>
                <w:kern w:val="2"/>
                <w:szCs w:val="24"/>
                <w:highlight w:val="none"/>
                <w:lang w:val="en-US"/>
                <w14:textFill>
                  <w14:solidFill>
                    <w14:schemeClr w14:val="tx1"/>
                  </w14:solidFill>
                </w14:textFill>
              </w:rPr>
              <w:t>2、水</w:t>
            </w:r>
            <w:r>
              <w:rPr>
                <w:rStyle w:val="68"/>
                <w:rFonts w:hint="eastAsia" w:ascii="Times New Roman" w:hAnsi="Times New Roman" w:eastAsia="宋体" w:cs="Times New Roman"/>
                <w:b/>
                <w:bCs w:val="0"/>
                <w:color w:val="000000" w:themeColor="text1"/>
                <w:kern w:val="2"/>
                <w:szCs w:val="24"/>
                <w:highlight w:val="none"/>
                <w14:textFill>
                  <w14:solidFill>
                    <w14:schemeClr w14:val="tx1"/>
                  </w14:solidFill>
                </w14:textFill>
              </w:rPr>
              <w:t>环境影响分析</w:t>
            </w:r>
          </w:p>
          <w:p w14:paraId="7D65D6A9">
            <w:pPr>
              <w:adjustRightInd w:val="0"/>
              <w:snapToGrid w:val="0"/>
              <w:spacing w:line="360" w:lineRule="auto"/>
              <w:ind w:firstLine="482" w:firstLineChars="200"/>
              <w:rPr>
                <w:rFonts w:hint="eastAsia"/>
                <w:b/>
                <w:bCs w:val="0"/>
                <w:color w:val="000000" w:themeColor="text1"/>
                <w:kern w:val="0"/>
                <w:sz w:val="24"/>
                <w:highlight w:val="none"/>
                <w14:textFill>
                  <w14:solidFill>
                    <w14:schemeClr w14:val="tx1"/>
                  </w14:solidFill>
                </w14:textFill>
              </w:rPr>
            </w:pPr>
            <w:r>
              <w:rPr>
                <w:rFonts w:hint="eastAsia"/>
                <w:b/>
                <w:bCs w:val="0"/>
                <w:color w:val="000000" w:themeColor="text1"/>
                <w:kern w:val="0"/>
                <w:sz w:val="24"/>
                <w:highlight w:val="none"/>
                <w:lang w:val="en-US" w:eastAsia="zh-CN"/>
                <w14:textFill>
                  <w14:solidFill>
                    <w14:schemeClr w14:val="tx1"/>
                  </w14:solidFill>
                </w14:textFill>
              </w:rPr>
              <w:t>2.1</w:t>
            </w:r>
            <w:r>
              <w:rPr>
                <w:rFonts w:hint="eastAsia"/>
                <w:b/>
                <w:bCs w:val="0"/>
                <w:color w:val="000000" w:themeColor="text1"/>
                <w:kern w:val="0"/>
                <w:sz w:val="24"/>
                <w:highlight w:val="none"/>
                <w14:textFill>
                  <w14:solidFill>
                    <w14:schemeClr w14:val="tx1"/>
                  </w14:solidFill>
                </w14:textFill>
              </w:rPr>
              <w:t>供</w:t>
            </w:r>
            <w:r>
              <w:rPr>
                <w:rFonts w:hint="eastAsia"/>
                <w:b/>
                <w:bCs w:val="0"/>
                <w:color w:val="000000" w:themeColor="text1"/>
                <w:kern w:val="0"/>
                <w:sz w:val="24"/>
                <w:highlight w:val="none"/>
                <w:lang w:val="en-US" w:eastAsia="zh-CN"/>
                <w14:textFill>
                  <w14:solidFill>
                    <w14:schemeClr w14:val="tx1"/>
                  </w14:solidFill>
                </w14:textFill>
              </w:rPr>
              <w:t>排</w:t>
            </w:r>
            <w:r>
              <w:rPr>
                <w:rFonts w:hint="eastAsia"/>
                <w:b/>
                <w:bCs w:val="0"/>
                <w:color w:val="000000" w:themeColor="text1"/>
                <w:kern w:val="0"/>
                <w:sz w:val="24"/>
                <w:highlight w:val="none"/>
                <w14:textFill>
                  <w14:solidFill>
                    <w14:schemeClr w14:val="tx1"/>
                  </w14:solidFill>
                </w14:textFill>
              </w:rPr>
              <w:t>水</w:t>
            </w:r>
          </w:p>
          <w:p w14:paraId="094E6E3C">
            <w:pPr>
              <w:adjustRightInd w:val="0"/>
              <w:snapToGrid w:val="0"/>
              <w:spacing w:line="360" w:lineRule="auto"/>
              <w:ind w:firstLine="480" w:firstLineChars="200"/>
              <w:rPr>
                <w:rFonts w:hint="eastAsia"/>
                <w:bCs/>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fldChar w:fldCharType="begin"/>
            </w:r>
            <w:r>
              <w:rPr>
                <w:color w:val="000000" w:themeColor="text1"/>
                <w:kern w:val="0"/>
                <w:sz w:val="24"/>
                <w:highlight w:val="none"/>
                <w14:textFill>
                  <w14:solidFill>
                    <w14:schemeClr w14:val="tx1"/>
                  </w14:solidFill>
                </w14:textFill>
              </w:rPr>
              <w:instrText xml:space="preserve"> = 1 \* GB3 </w:instrText>
            </w:r>
            <w:r>
              <w:rPr>
                <w:color w:val="000000" w:themeColor="text1"/>
                <w:kern w:val="0"/>
                <w:sz w:val="24"/>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①</w:t>
            </w:r>
            <w:r>
              <w:rPr>
                <w:color w:val="000000" w:themeColor="text1"/>
                <w:kern w:val="0"/>
                <w:sz w:val="24"/>
                <w:highlight w:val="none"/>
                <w14:textFill>
                  <w14:solidFill>
                    <w14:schemeClr w14:val="tx1"/>
                  </w14:solidFill>
                </w14:textFill>
              </w:rPr>
              <w:fldChar w:fldCharType="end"/>
            </w:r>
            <w:r>
              <w:rPr>
                <w:rFonts w:hint="eastAsia"/>
                <w:color w:val="000000" w:themeColor="text1"/>
                <w:kern w:val="0"/>
                <w:sz w:val="24"/>
                <w:highlight w:val="none"/>
                <w14:textFill>
                  <w14:solidFill>
                    <w14:schemeClr w14:val="tx1"/>
                  </w14:solidFill>
                </w14:textFill>
              </w:rPr>
              <w:t>循环冷却水补充水</w:t>
            </w:r>
          </w:p>
          <w:p w14:paraId="52DADCB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bCs/>
                <w:color w:val="000000" w:themeColor="text1"/>
                <w:kern w:val="0"/>
                <w:sz w:val="24"/>
                <w:highlight w:val="none"/>
                <w14:textFill>
                  <w14:solidFill>
                    <w14:schemeClr w14:val="tx1"/>
                  </w14:solidFill>
                </w14:textFill>
              </w:rPr>
            </w:pPr>
            <w:r>
              <w:rPr>
                <w:rFonts w:hint="eastAsia"/>
                <w:bCs/>
                <w:color w:val="000000" w:themeColor="text1"/>
                <w:kern w:val="0"/>
                <w:sz w:val="24"/>
                <w:highlight w:val="none"/>
                <w14:textFill>
                  <w14:solidFill>
                    <w14:schemeClr w14:val="tx1"/>
                  </w14:solidFill>
                </w14:textFill>
              </w:rPr>
              <w:t>拟建项目运营期设有冷却塔，用于设备降温，为间接冷却，冷却塔循环水量为30m</w:t>
            </w:r>
            <w:r>
              <w:rPr>
                <w:rFonts w:hint="eastAsia"/>
                <w:bCs/>
                <w:color w:val="000000" w:themeColor="text1"/>
                <w:kern w:val="0"/>
                <w:sz w:val="24"/>
                <w:highlight w:val="none"/>
                <w:vertAlign w:val="superscript"/>
                <w14:textFill>
                  <w14:solidFill>
                    <w14:schemeClr w14:val="tx1"/>
                  </w14:solidFill>
                </w14:textFill>
              </w:rPr>
              <w:t>3</w:t>
            </w:r>
            <w:r>
              <w:rPr>
                <w:rFonts w:hint="eastAsia"/>
                <w:bCs/>
                <w:color w:val="000000" w:themeColor="text1"/>
                <w:kern w:val="0"/>
                <w:sz w:val="24"/>
                <w:highlight w:val="none"/>
                <w14:textFill>
                  <w14:solidFill>
                    <w14:schemeClr w14:val="tx1"/>
                  </w14:solidFill>
                </w14:textFill>
              </w:rPr>
              <w:t>/h，冷却水循环使用不外排。参考《工业循环水冷却设计规范》（GB/T50102-2014）及一般冷却塔的实际经验系数：“循环冷却系统蒸发水量约占总循环水量的0.1%、风吹损失水量约为总循环水量的0.05%。”拟建项目冷却塔工作时间为4800h，总循环水量为144000m</w:t>
            </w:r>
            <w:r>
              <w:rPr>
                <w:rFonts w:hint="eastAsia"/>
                <w:bCs/>
                <w:color w:val="000000" w:themeColor="text1"/>
                <w:kern w:val="0"/>
                <w:sz w:val="24"/>
                <w:highlight w:val="none"/>
                <w:vertAlign w:val="superscript"/>
                <w14:textFill>
                  <w14:solidFill>
                    <w14:schemeClr w14:val="tx1"/>
                  </w14:solidFill>
                </w14:textFill>
              </w:rPr>
              <w:t>3</w:t>
            </w:r>
            <w:r>
              <w:rPr>
                <w:rFonts w:hint="eastAsia"/>
                <w:bCs/>
                <w:color w:val="000000" w:themeColor="text1"/>
                <w:kern w:val="0"/>
                <w:sz w:val="24"/>
                <w:highlight w:val="none"/>
                <w14:textFill>
                  <w14:solidFill>
                    <w14:schemeClr w14:val="tx1"/>
                  </w14:solidFill>
                </w14:textFill>
              </w:rPr>
              <w:t>/a，则蒸发水量为144m</w:t>
            </w:r>
            <w:r>
              <w:rPr>
                <w:rFonts w:hint="eastAsia"/>
                <w:bCs/>
                <w:color w:val="000000" w:themeColor="text1"/>
                <w:kern w:val="0"/>
                <w:sz w:val="24"/>
                <w:highlight w:val="none"/>
                <w:vertAlign w:val="superscript"/>
                <w14:textFill>
                  <w14:solidFill>
                    <w14:schemeClr w14:val="tx1"/>
                  </w14:solidFill>
                </w14:textFill>
              </w:rPr>
              <w:t>3</w:t>
            </w:r>
            <w:r>
              <w:rPr>
                <w:rFonts w:hint="eastAsia"/>
                <w:bCs/>
                <w:color w:val="000000" w:themeColor="text1"/>
                <w:kern w:val="0"/>
                <w:sz w:val="24"/>
                <w:highlight w:val="none"/>
                <w14:textFill>
                  <w14:solidFill>
                    <w14:schemeClr w14:val="tx1"/>
                  </w14:solidFill>
                </w14:textFill>
              </w:rPr>
              <w:t>/a、风吹损失水量为72m</w:t>
            </w:r>
            <w:r>
              <w:rPr>
                <w:rFonts w:hint="eastAsia"/>
                <w:bCs/>
                <w:color w:val="000000" w:themeColor="text1"/>
                <w:kern w:val="0"/>
                <w:sz w:val="24"/>
                <w:highlight w:val="none"/>
                <w:vertAlign w:val="superscript"/>
                <w14:textFill>
                  <w14:solidFill>
                    <w14:schemeClr w14:val="tx1"/>
                  </w14:solidFill>
                </w14:textFill>
              </w:rPr>
              <w:t>3</w:t>
            </w:r>
            <w:r>
              <w:rPr>
                <w:rFonts w:hint="eastAsia"/>
                <w:bCs/>
                <w:color w:val="000000" w:themeColor="text1"/>
                <w:kern w:val="0"/>
                <w:sz w:val="24"/>
                <w:highlight w:val="none"/>
                <w14:textFill>
                  <w14:solidFill>
                    <w14:schemeClr w14:val="tx1"/>
                  </w14:solidFill>
                </w14:textFill>
              </w:rPr>
              <w:t>/a，全部蒸发损耗。冷却用水补充水量为216m</w:t>
            </w:r>
            <w:r>
              <w:rPr>
                <w:rFonts w:hint="eastAsia"/>
                <w:bCs/>
                <w:color w:val="000000" w:themeColor="text1"/>
                <w:kern w:val="0"/>
                <w:sz w:val="24"/>
                <w:highlight w:val="none"/>
                <w:vertAlign w:val="superscript"/>
                <w14:textFill>
                  <w14:solidFill>
                    <w14:schemeClr w14:val="tx1"/>
                  </w14:solidFill>
                </w14:textFill>
              </w:rPr>
              <w:t>3</w:t>
            </w:r>
            <w:r>
              <w:rPr>
                <w:rFonts w:hint="eastAsia"/>
                <w:bCs/>
                <w:color w:val="000000" w:themeColor="text1"/>
                <w:kern w:val="0"/>
                <w:sz w:val="24"/>
                <w:highlight w:val="none"/>
                <w14:textFill>
                  <w14:solidFill>
                    <w14:schemeClr w14:val="tx1"/>
                  </w14:solidFill>
                </w14:textFill>
              </w:rPr>
              <w:t>/a，循环水</w:t>
            </w:r>
            <w:r>
              <w:rPr>
                <w:rFonts w:hint="eastAsia" w:ascii="Times New Roman" w:eastAsia="宋体"/>
                <w:bCs/>
                <w:color w:val="000000" w:themeColor="text1"/>
                <w:kern w:val="0"/>
                <w:sz w:val="24"/>
                <w:highlight w:val="none"/>
                <w:lang w:val="en-US" w:eastAsia="zh-CN"/>
                <w14:textFill>
                  <w14:solidFill>
                    <w14:schemeClr w14:val="tx1"/>
                  </w14:solidFill>
                </w14:textFill>
              </w:rPr>
              <w:t>循环利用，循环水按1年更换1次，更换水量为30</w:t>
            </w:r>
            <w:r>
              <w:rPr>
                <w:rFonts w:hint="eastAsia"/>
                <w:bCs/>
                <w:color w:val="000000" w:themeColor="text1"/>
                <w:kern w:val="0"/>
                <w:sz w:val="24"/>
                <w:highlight w:val="none"/>
                <w14:textFill>
                  <w14:solidFill>
                    <w14:schemeClr w14:val="tx1"/>
                  </w14:solidFill>
                </w14:textFill>
              </w:rPr>
              <w:t>m</w:t>
            </w:r>
            <w:r>
              <w:rPr>
                <w:rFonts w:hint="eastAsia"/>
                <w:bCs/>
                <w:color w:val="000000" w:themeColor="text1"/>
                <w:kern w:val="0"/>
                <w:sz w:val="24"/>
                <w:highlight w:val="none"/>
                <w:vertAlign w:val="superscript"/>
                <w14:textFill>
                  <w14:solidFill>
                    <w14:schemeClr w14:val="tx1"/>
                  </w14:solidFill>
                </w14:textFill>
              </w:rPr>
              <w:t>3</w:t>
            </w:r>
            <w:r>
              <w:rPr>
                <w:rFonts w:hint="eastAsia"/>
                <w:bCs/>
                <w:color w:val="000000" w:themeColor="text1"/>
                <w:kern w:val="0"/>
                <w:sz w:val="24"/>
                <w:highlight w:val="none"/>
                <w:vertAlign w:val="baseline"/>
                <w:lang w:eastAsia="zh-CN"/>
                <w14:textFill>
                  <w14:solidFill>
                    <w14:schemeClr w14:val="tx1"/>
                  </w14:solidFill>
                </w14:textFill>
              </w:rPr>
              <w:t>，</w:t>
            </w:r>
            <w:r>
              <w:rPr>
                <w:rFonts w:hint="eastAsia"/>
                <w:bCs/>
                <w:color w:val="000000" w:themeColor="text1"/>
                <w:kern w:val="0"/>
                <w:sz w:val="24"/>
                <w:highlight w:val="none"/>
                <w:vertAlign w:val="baseline"/>
                <w:lang w:val="en-US" w:eastAsia="zh-CN"/>
                <w14:textFill>
                  <w14:solidFill>
                    <w14:schemeClr w14:val="tx1"/>
                  </w14:solidFill>
                </w14:textFill>
              </w:rPr>
              <w:t>主要污染物为SS，浓度为</w:t>
            </w:r>
            <w:r>
              <w:rPr>
                <w:color w:val="000000" w:themeColor="text1"/>
                <w:sz w:val="24"/>
                <w:highlight w:val="none"/>
                <w14:textFill>
                  <w14:solidFill>
                    <w14:schemeClr w14:val="tx1"/>
                  </w14:solidFill>
                </w14:textFill>
              </w:rPr>
              <w:t>200mg/L</w:t>
            </w:r>
            <w:r>
              <w:rPr>
                <w:rFonts w:hint="eastAsia"/>
                <w:color w:val="000000" w:themeColor="text1"/>
                <w:sz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汇同经化粪池处理后的生活污水一起排入开发区下水管网</w:t>
            </w:r>
            <w:r>
              <w:rPr>
                <w:rFonts w:hint="eastAsia"/>
                <w:bCs/>
                <w:color w:val="000000" w:themeColor="text1"/>
                <w:kern w:val="0"/>
                <w:sz w:val="24"/>
                <w:highlight w:val="none"/>
                <w14:textFill>
                  <w14:solidFill>
                    <w14:schemeClr w14:val="tx1"/>
                  </w14:solidFill>
                </w14:textFill>
              </w:rPr>
              <w:t>。</w:t>
            </w:r>
          </w:p>
          <w:p w14:paraId="74CE4099">
            <w:pPr>
              <w:adjustRightInd w:val="0"/>
              <w:snapToGrid w:val="0"/>
              <w:spacing w:line="360" w:lineRule="auto"/>
              <w:ind w:firstLine="480" w:firstLineChars="200"/>
              <w:rPr>
                <w:rFonts w:hint="eastAsia"/>
                <w:bCs/>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②</w:t>
            </w:r>
            <w:r>
              <w:rPr>
                <w:rFonts w:hint="eastAsia" w:ascii="宋体" w:hAnsi="宋体" w:cs="宋体"/>
                <w:color w:val="000000" w:themeColor="text1"/>
                <w:kern w:val="0"/>
                <w:sz w:val="24"/>
                <w:highlight w:val="none"/>
                <w:lang w:val="en-US" w:eastAsia="zh-CN"/>
                <w14:textFill>
                  <w14:solidFill>
                    <w14:schemeClr w14:val="tx1"/>
                  </w14:solidFill>
                </w14:textFill>
              </w:rPr>
              <w:t>纯水制备用水、排水</w:t>
            </w:r>
          </w:p>
          <w:p w14:paraId="103D2D22">
            <w:pPr>
              <w:adjustRightInd w:val="0"/>
              <w:snapToGrid w:val="0"/>
              <w:spacing w:line="360" w:lineRule="auto"/>
              <w:ind w:firstLine="480" w:firstLineChars="20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Times New Roman" w:eastAsia="宋体"/>
                <w:bCs/>
                <w:color w:val="000000" w:themeColor="text1"/>
                <w:kern w:val="0"/>
                <w:sz w:val="24"/>
                <w:highlight w:val="none"/>
                <w:lang w:val="en-US" w:eastAsia="zh-CN"/>
                <w14:textFill>
                  <w14:solidFill>
                    <w14:schemeClr w14:val="tx1"/>
                  </w14:solidFill>
                </w14:textFill>
              </w:rPr>
              <w:t>拟建项目间接冷却</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采用</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纯水，</w:t>
            </w:r>
            <w:r>
              <w:rPr>
                <w:rFonts w:hint="eastAsia"/>
                <w:bCs/>
                <w:color w:val="000000" w:themeColor="text1"/>
                <w:kern w:val="0"/>
                <w:sz w:val="24"/>
                <w:highlight w:val="none"/>
                <w14:textFill>
                  <w14:solidFill>
                    <w14:schemeClr w14:val="tx1"/>
                  </w14:solidFill>
                </w14:textFill>
              </w:rPr>
              <w:t>冷却用水补充水量为216m</w:t>
            </w:r>
            <w:r>
              <w:rPr>
                <w:rFonts w:hint="eastAsia"/>
                <w:bCs/>
                <w:color w:val="000000" w:themeColor="text1"/>
                <w:kern w:val="0"/>
                <w:sz w:val="24"/>
                <w:highlight w:val="none"/>
                <w:vertAlign w:val="superscript"/>
                <w14:textFill>
                  <w14:solidFill>
                    <w14:schemeClr w14:val="tx1"/>
                  </w14:solidFill>
                </w14:textFill>
              </w:rPr>
              <w:t>3</w:t>
            </w:r>
            <w:r>
              <w:rPr>
                <w:rFonts w:hint="eastAsia"/>
                <w:bCs/>
                <w:color w:val="000000" w:themeColor="text1"/>
                <w:kern w:val="0"/>
                <w:sz w:val="24"/>
                <w:highlight w:val="none"/>
                <w14:textFill>
                  <w14:solidFill>
                    <w14:schemeClr w14:val="tx1"/>
                  </w14:solidFill>
                </w14:textFill>
              </w:rPr>
              <w:t>/a</w:t>
            </w:r>
            <w:r>
              <w:rPr>
                <w:rFonts w:hint="eastAsia" w:eastAsia="宋体"/>
                <w:bCs/>
                <w:color w:val="000000" w:themeColor="text1"/>
                <w:kern w:val="0"/>
                <w:sz w:val="24"/>
                <w:highlight w:val="none"/>
                <w:lang w:eastAsia="zh-CN"/>
                <w14:textFill>
                  <w14:solidFill>
                    <w14:schemeClr w14:val="tx1"/>
                  </w14:solidFill>
                </w14:textFill>
              </w:rPr>
              <w:t>、</w:t>
            </w:r>
            <w:r>
              <w:rPr>
                <w:rFonts w:hint="eastAsia" w:ascii="Times New Roman" w:eastAsia="宋体"/>
                <w:bCs/>
                <w:color w:val="000000" w:themeColor="text1"/>
                <w:kern w:val="0"/>
                <w:sz w:val="24"/>
                <w:highlight w:val="none"/>
                <w:lang w:val="en-US" w:eastAsia="zh-CN"/>
                <w14:textFill>
                  <w14:solidFill>
                    <w14:schemeClr w14:val="tx1"/>
                  </w14:solidFill>
                </w14:textFill>
              </w:rPr>
              <w:t>更换水量为30</w:t>
            </w:r>
            <w:r>
              <w:rPr>
                <w:rFonts w:hint="eastAsia"/>
                <w:bCs/>
                <w:color w:val="000000" w:themeColor="text1"/>
                <w:kern w:val="0"/>
                <w:sz w:val="24"/>
                <w:highlight w:val="none"/>
                <w14:textFill>
                  <w14:solidFill>
                    <w14:schemeClr w14:val="tx1"/>
                  </w14:solidFill>
                </w14:textFill>
              </w:rPr>
              <w:t>m</w:t>
            </w:r>
            <w:r>
              <w:rPr>
                <w:rFonts w:hint="eastAsia"/>
                <w:bCs/>
                <w:color w:val="000000" w:themeColor="text1"/>
                <w:kern w:val="0"/>
                <w:sz w:val="24"/>
                <w:highlight w:val="none"/>
                <w:vertAlign w:val="superscript"/>
                <w14:textFill>
                  <w14:solidFill>
                    <w14:schemeClr w14:val="tx1"/>
                  </w14:solidFill>
                </w14:textFill>
              </w:rPr>
              <w:t>3</w:t>
            </w:r>
            <w:r>
              <w:rPr>
                <w:rFonts w:hint="eastAsia"/>
                <w:bCs/>
                <w:color w:val="000000" w:themeColor="text1"/>
                <w:kern w:val="0"/>
                <w:sz w:val="24"/>
                <w:highlight w:val="none"/>
                <w14:textFill>
                  <w14:solidFill>
                    <w14:schemeClr w14:val="tx1"/>
                  </w14:solidFill>
                </w14:textFill>
              </w:rPr>
              <w:t>/a</w:t>
            </w:r>
            <w:r>
              <w:rPr>
                <w:rFonts w:hint="eastAsia" w:eastAsia="宋体"/>
                <w:bCs/>
                <w:color w:val="000000" w:themeColor="text1"/>
                <w:kern w:val="0"/>
                <w:sz w:val="24"/>
                <w:highlight w:val="none"/>
                <w:lang w:eastAsia="zh-CN"/>
                <w14:textFill>
                  <w14:solidFill>
                    <w14:schemeClr w14:val="tx1"/>
                  </w14:solidFill>
                </w14:textFill>
              </w:rPr>
              <w:t>，</w:t>
            </w:r>
            <w:r>
              <w:rPr>
                <w:rFonts w:hint="eastAsia" w:ascii="Times New Roman" w:eastAsia="宋体"/>
                <w:bCs/>
                <w:color w:val="000000" w:themeColor="text1"/>
                <w:kern w:val="0"/>
                <w:sz w:val="24"/>
                <w:highlight w:val="none"/>
                <w:lang w:val="en-US" w:eastAsia="zh-CN"/>
                <w14:textFill>
                  <w14:solidFill>
                    <w14:schemeClr w14:val="tx1"/>
                  </w14:solidFill>
                </w14:textFill>
              </w:rPr>
              <w:t>合计纯水制备水量</w:t>
            </w:r>
            <w:r>
              <w:rPr>
                <w:rFonts w:hint="eastAsia"/>
                <w:bCs/>
                <w:color w:val="000000" w:themeColor="text1"/>
                <w:kern w:val="0"/>
                <w:sz w:val="24"/>
                <w:highlight w:val="none"/>
                <w14:textFill>
                  <w14:solidFill>
                    <w14:schemeClr w14:val="tx1"/>
                  </w14:solidFill>
                </w14:textFill>
              </w:rPr>
              <w:t>2</w:t>
            </w:r>
            <w:r>
              <w:rPr>
                <w:rFonts w:hint="eastAsia" w:ascii="Times New Roman" w:eastAsia="宋体"/>
                <w:bCs/>
                <w:color w:val="000000" w:themeColor="text1"/>
                <w:kern w:val="0"/>
                <w:sz w:val="24"/>
                <w:highlight w:val="none"/>
                <w:lang w:val="en-US" w:eastAsia="zh-CN"/>
                <w14:textFill>
                  <w14:solidFill>
                    <w14:schemeClr w14:val="tx1"/>
                  </w14:solidFill>
                </w14:textFill>
              </w:rPr>
              <w:t>4</w:t>
            </w:r>
            <w:r>
              <w:rPr>
                <w:rFonts w:hint="eastAsia"/>
                <w:bCs/>
                <w:color w:val="000000" w:themeColor="text1"/>
                <w:kern w:val="0"/>
                <w:sz w:val="24"/>
                <w:highlight w:val="none"/>
                <w14:textFill>
                  <w14:solidFill>
                    <w14:schemeClr w14:val="tx1"/>
                  </w14:solidFill>
                </w14:textFill>
              </w:rPr>
              <w:t>6m</w:t>
            </w:r>
            <w:r>
              <w:rPr>
                <w:rFonts w:hint="eastAsia"/>
                <w:bCs/>
                <w:color w:val="000000" w:themeColor="text1"/>
                <w:kern w:val="0"/>
                <w:sz w:val="24"/>
                <w:highlight w:val="none"/>
                <w:vertAlign w:val="superscript"/>
                <w14:textFill>
                  <w14:solidFill>
                    <w14:schemeClr w14:val="tx1"/>
                  </w14:solidFill>
                </w14:textFill>
              </w:rPr>
              <w:t>3</w:t>
            </w:r>
            <w:r>
              <w:rPr>
                <w:rFonts w:hint="eastAsia"/>
                <w:bCs/>
                <w:color w:val="000000" w:themeColor="text1"/>
                <w:kern w:val="0"/>
                <w:sz w:val="24"/>
                <w:highlight w:val="none"/>
                <w14:textFill>
                  <w14:solidFill>
                    <w14:schemeClr w14:val="tx1"/>
                  </w14:solidFill>
                </w14:textFill>
              </w:rPr>
              <w:t>/a</w:t>
            </w:r>
            <w:r>
              <w:rPr>
                <w:rFonts w:hint="eastAsia" w:eastAsia="宋体"/>
                <w:bCs/>
                <w:color w:val="000000" w:themeColor="text1"/>
                <w:kern w:val="0"/>
                <w:sz w:val="24"/>
                <w:highlight w:val="none"/>
                <w:lang w:eastAsia="zh-CN"/>
                <w14:textFill>
                  <w14:solidFill>
                    <w14:schemeClr w14:val="tx1"/>
                  </w14:solidFill>
                </w14:textFill>
              </w:rPr>
              <w:t>。</w:t>
            </w:r>
            <w:r>
              <w:rPr>
                <w:rFonts w:hint="eastAsia" w:ascii="Times New Roman" w:eastAsia="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拟建项目</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采用“多介质过滤+活性炭过滤+反渗透”工艺，纯水制备率为75%，则纯水制备用原水量为</w:t>
            </w:r>
            <w:r>
              <w:rPr>
                <w:rFonts w:hint="eastAsia" w:ascii="Times New Roman" w:eastAsia="宋体"/>
                <w:bCs/>
                <w:color w:val="000000" w:themeColor="text1"/>
                <w:kern w:val="0"/>
                <w:sz w:val="24"/>
                <w:highlight w:val="none"/>
                <w:lang w:val="en-US" w:eastAsia="zh-CN"/>
                <w14:textFill>
                  <w14:solidFill>
                    <w14:schemeClr w14:val="tx1"/>
                  </w14:solidFill>
                </w14:textFill>
              </w:rPr>
              <w:t>328</w:t>
            </w:r>
            <w:r>
              <w:rPr>
                <w:rFonts w:hint="eastAsia"/>
                <w:bCs/>
                <w:color w:val="000000" w:themeColor="text1"/>
                <w:kern w:val="0"/>
                <w:sz w:val="24"/>
                <w:highlight w:val="none"/>
                <w14:textFill>
                  <w14:solidFill>
                    <w14:schemeClr w14:val="tx1"/>
                  </w14:solidFill>
                </w14:textFill>
              </w:rPr>
              <w:t>m</w:t>
            </w:r>
            <w:r>
              <w:rPr>
                <w:rFonts w:hint="eastAsia"/>
                <w:bCs/>
                <w:color w:val="000000" w:themeColor="text1"/>
                <w:kern w:val="0"/>
                <w:sz w:val="24"/>
                <w:highlight w:val="none"/>
                <w:vertAlign w:val="superscript"/>
                <w14:textFill>
                  <w14:solidFill>
                    <w14:schemeClr w14:val="tx1"/>
                  </w14:solidFill>
                </w14:textFill>
              </w:rPr>
              <w:t>3</w:t>
            </w:r>
            <w:r>
              <w:rPr>
                <w:rFonts w:hint="eastAsia"/>
                <w:bCs/>
                <w:color w:val="000000" w:themeColor="text1"/>
                <w:kern w:val="0"/>
                <w:sz w:val="24"/>
                <w:highlight w:val="none"/>
                <w14:textFill>
                  <w14:solidFill>
                    <w14:schemeClr w14:val="tx1"/>
                  </w14:solidFill>
                </w14:textFill>
              </w:rPr>
              <w:t>/a</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，纯水制备废水量为</w:t>
            </w:r>
            <w:r>
              <w:rPr>
                <w:rFonts w:hint="eastAsia" w:ascii="Times New Roman" w:eastAsia="宋体"/>
                <w:bCs/>
                <w:color w:val="000000" w:themeColor="text1"/>
                <w:kern w:val="0"/>
                <w:sz w:val="24"/>
                <w:highlight w:val="none"/>
                <w:lang w:val="en-US" w:eastAsia="zh-CN"/>
                <w14:textFill>
                  <w14:solidFill>
                    <w14:schemeClr w14:val="tx1"/>
                  </w14:solidFill>
                </w14:textFill>
              </w:rPr>
              <w:t>82</w:t>
            </w:r>
            <w:r>
              <w:rPr>
                <w:rFonts w:hint="eastAsia"/>
                <w:bCs/>
                <w:color w:val="000000" w:themeColor="text1"/>
                <w:kern w:val="0"/>
                <w:sz w:val="24"/>
                <w:highlight w:val="none"/>
                <w14:textFill>
                  <w14:solidFill>
                    <w14:schemeClr w14:val="tx1"/>
                  </w14:solidFill>
                </w14:textFill>
              </w:rPr>
              <w:t>m</w:t>
            </w:r>
            <w:r>
              <w:rPr>
                <w:rFonts w:hint="eastAsia"/>
                <w:bCs/>
                <w:color w:val="000000" w:themeColor="text1"/>
                <w:kern w:val="0"/>
                <w:sz w:val="24"/>
                <w:highlight w:val="none"/>
                <w:vertAlign w:val="superscript"/>
                <w14:textFill>
                  <w14:solidFill>
                    <w14:schemeClr w14:val="tx1"/>
                  </w14:solidFill>
                </w14:textFill>
              </w:rPr>
              <w:t>3</w:t>
            </w:r>
            <w:r>
              <w:rPr>
                <w:rFonts w:hint="eastAsia"/>
                <w:bCs/>
                <w:color w:val="000000" w:themeColor="text1"/>
                <w:kern w:val="0"/>
                <w:sz w:val="24"/>
                <w:highlight w:val="none"/>
                <w14:textFill>
                  <w14:solidFill>
                    <w14:schemeClr w14:val="tx1"/>
                  </w14:solidFill>
                </w14:textFill>
              </w:rPr>
              <w:t>/a</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，主要污染物为</w:t>
            </w:r>
            <w:r>
              <w:rPr>
                <w:color w:val="000000" w:themeColor="text1"/>
                <w:sz w:val="24"/>
                <w:highlight w:val="none"/>
                <w14:textFill>
                  <w14:solidFill>
                    <w14:schemeClr w14:val="tx1"/>
                  </w14:solidFill>
                </w14:textFill>
              </w:rPr>
              <w:t>COD、SS</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浓度分别为</w:t>
            </w:r>
            <w:r>
              <w:rPr>
                <w:color w:val="000000" w:themeColor="text1"/>
                <w:sz w:val="24"/>
                <w:highlight w:val="none"/>
                <w14:textFill>
                  <w14:solidFill>
                    <w14:schemeClr w14:val="tx1"/>
                  </w14:solidFill>
                </w14:textFill>
              </w:rPr>
              <w:t>COD：300mg/L</w:t>
            </w:r>
            <w:r>
              <w:rPr>
                <w:rFonts w:hint="eastAsia"/>
                <w:color w:val="000000" w:themeColor="text1"/>
                <w:sz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SS：200mg/L，</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纯水制备废水汇同经化粪池处理后的生活污水一起排入开发区下水管网。</w:t>
            </w:r>
          </w:p>
          <w:p w14:paraId="270D2821">
            <w:pPr>
              <w:keepNext w:val="0"/>
              <w:keepLines w:val="0"/>
              <w:pageBreakBefore w:val="0"/>
              <w:kinsoku/>
              <w:wordWrap/>
              <w:overflowPunct/>
              <w:topLinePunct w:val="0"/>
              <w:autoSpaceDE/>
              <w:autoSpaceDN/>
              <w:bidi w:val="0"/>
              <w:spacing w:line="360" w:lineRule="auto"/>
              <w:ind w:firstLine="480" w:firstLineChars="200"/>
              <w:textAlignment w:val="auto"/>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③</w:t>
            </w:r>
            <w:r>
              <w:rPr>
                <w:color w:val="000000" w:themeColor="text1"/>
                <w:kern w:val="0"/>
                <w:sz w:val="24"/>
                <w:highlight w:val="none"/>
                <w14:textFill>
                  <w14:solidFill>
                    <w14:schemeClr w14:val="tx1"/>
                  </w14:solidFill>
                </w14:textFill>
              </w:rPr>
              <w:t>生活用水</w:t>
            </w:r>
            <w:r>
              <w:rPr>
                <w:rFonts w:hint="eastAsia"/>
                <w:color w:val="000000" w:themeColor="text1"/>
                <w:kern w:val="0"/>
                <w:sz w:val="24"/>
                <w:highlight w:val="none"/>
                <w14:textFill>
                  <w14:solidFill>
                    <w14:schemeClr w14:val="tx1"/>
                  </w14:solidFill>
                </w14:textFill>
              </w:rPr>
              <w:t>、排水</w:t>
            </w:r>
          </w:p>
          <w:p w14:paraId="2E1D557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bCs/>
                <w:color w:val="000000" w:themeColor="text1"/>
                <w:kern w:val="0"/>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拟建项目的劳动定员</w:t>
            </w:r>
            <w:r>
              <w:rPr>
                <w:rFonts w:hint="eastAsia" w:ascii="Times New Roman" w:eastAsia="宋体"/>
                <w:color w:val="000000" w:themeColor="text1"/>
                <w:sz w:val="24"/>
                <w:highlight w:val="none"/>
                <w:lang w:val="en-US" w:eastAsia="zh-CN"/>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人，年</w:t>
            </w:r>
            <w:r>
              <w:rPr>
                <w:rFonts w:hint="eastAsia"/>
                <w:color w:val="000000" w:themeColor="text1"/>
                <w:sz w:val="24"/>
                <w:highlight w:val="none"/>
                <w14:textFill>
                  <w14:solidFill>
                    <w14:schemeClr w14:val="tx1"/>
                  </w14:solidFill>
                </w14:textFill>
              </w:rPr>
              <w:t>工作天数为300天，均不在厂区内食宿，</w:t>
            </w:r>
            <w:r>
              <w:rPr>
                <w:color w:val="000000" w:themeColor="text1"/>
                <w:sz w:val="24"/>
                <w:highlight w:val="none"/>
                <w14:textFill>
                  <w14:solidFill>
                    <w14:schemeClr w14:val="tx1"/>
                  </w14:solidFill>
                </w14:textFill>
              </w:rPr>
              <w:t>项目用水主要是职工生活、办公用水，厂区</w:t>
            </w:r>
            <w:r>
              <w:rPr>
                <w:rFonts w:hint="eastAsia"/>
                <w:color w:val="000000" w:themeColor="text1"/>
                <w:sz w:val="24"/>
                <w:highlight w:val="none"/>
                <w14:textFill>
                  <w14:solidFill>
                    <w14:schemeClr w14:val="tx1"/>
                  </w14:solidFill>
                </w14:textFill>
              </w:rPr>
              <w:t>不</w:t>
            </w:r>
            <w:r>
              <w:rPr>
                <w:color w:val="000000" w:themeColor="text1"/>
                <w:sz w:val="24"/>
                <w:highlight w:val="none"/>
                <w14:textFill>
                  <w14:solidFill>
                    <w14:schemeClr w14:val="tx1"/>
                  </w14:solidFill>
                </w14:textFill>
              </w:rPr>
              <w:t>提供宿舍和职工食堂。根据《安徽省行业用水定额》</w:t>
            </w:r>
            <w:r>
              <w:rPr>
                <w:rFonts w:hint="eastAsia" w:ascii="宋体" w:hAnsi="宋体" w:cs="宋体"/>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DB34/T679-2019</w:t>
            </w:r>
            <w:r>
              <w:rPr>
                <w:rFonts w:hint="eastAsia" w:ascii="宋体" w:hAnsi="宋体" w:cs="宋体"/>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，职工生活用水按</w:t>
            </w:r>
            <w:r>
              <w:rPr>
                <w:rFonts w:hint="eastAsia"/>
                <w:color w:val="000000" w:themeColor="text1"/>
                <w:sz w:val="24"/>
                <w:highlight w:val="none"/>
                <w14:textFill>
                  <w14:solidFill>
                    <w14:schemeClr w14:val="tx1"/>
                  </w14:solidFill>
                </w14:textFill>
              </w:rPr>
              <w:t>60</w:t>
            </w:r>
            <w:r>
              <w:rPr>
                <w:color w:val="000000" w:themeColor="text1"/>
                <w:sz w:val="24"/>
                <w:highlight w:val="none"/>
                <w14:textFill>
                  <w14:solidFill>
                    <w14:schemeClr w14:val="tx1"/>
                  </w14:solidFill>
                </w14:textFill>
              </w:rPr>
              <w:t>L/人</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d计。项目员工总数为</w:t>
            </w:r>
            <w:r>
              <w:rPr>
                <w:rFonts w:hint="eastAsia" w:ascii="Times New Roman" w:eastAsia="宋体"/>
                <w:color w:val="000000" w:themeColor="text1"/>
                <w:sz w:val="24"/>
                <w:highlight w:val="none"/>
                <w:lang w:val="en-US" w:eastAsia="zh-CN"/>
                <w14:textFill>
                  <w14:solidFill>
                    <w14:schemeClr w14:val="tx1"/>
                  </w14:solidFill>
                </w14:textFill>
              </w:rPr>
              <w:t>25</w:t>
            </w:r>
            <w:r>
              <w:rPr>
                <w:color w:val="000000" w:themeColor="text1"/>
                <w:sz w:val="24"/>
                <w:highlight w:val="none"/>
                <w14:textFill>
                  <w14:solidFill>
                    <w14:schemeClr w14:val="tx1"/>
                  </w14:solidFill>
                </w14:textFill>
              </w:rPr>
              <w:t>人，年工作300天，则项目用水量为</w:t>
            </w:r>
            <w:r>
              <w:rPr>
                <w:rFonts w:hint="eastAsia" w:ascii="Times New Roman" w:eastAsia="宋体"/>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w:t>
            </w:r>
            <w:r>
              <w:rPr>
                <w:rFonts w:hint="eastAsia" w:ascii="Times New Roman" w:eastAsia="宋体"/>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t/d，</w:t>
            </w:r>
            <w:r>
              <w:rPr>
                <w:rFonts w:hint="eastAsia" w:ascii="Times New Roman" w:eastAsia="宋体"/>
                <w:color w:val="000000" w:themeColor="text1"/>
                <w:sz w:val="24"/>
                <w:highlight w:val="none"/>
                <w:lang w:val="en-US" w:eastAsia="zh-CN"/>
                <w14:textFill>
                  <w14:solidFill>
                    <w14:schemeClr w14:val="tx1"/>
                  </w14:solidFill>
                </w14:textFill>
              </w:rPr>
              <w:t>45</w:t>
            </w:r>
            <w:r>
              <w:rPr>
                <w:rFonts w:hint="eastAsia"/>
                <w:color w:val="000000" w:themeColor="text1"/>
                <w:sz w:val="24"/>
                <w:highlight w:val="none"/>
                <w14:textFill>
                  <w14:solidFill>
                    <w14:schemeClr w14:val="tx1"/>
                  </w14:solidFill>
                </w14:textFill>
              </w:rPr>
              <w:t>0</w:t>
            </w:r>
            <w:r>
              <w:rPr>
                <w:color w:val="000000" w:themeColor="text1"/>
                <w:sz w:val="24"/>
                <w:highlight w:val="none"/>
                <w14:textFill>
                  <w14:solidFill>
                    <w14:schemeClr w14:val="tx1"/>
                  </w14:solidFill>
                </w14:textFill>
              </w:rPr>
              <w:t>t/a。废水产生量按照用水量的80%计算，则产生的生活污水量为</w:t>
            </w:r>
            <w:r>
              <w:rPr>
                <w:rFonts w:hint="eastAsia" w:ascii="Times New Roman" w:eastAsia="宋体"/>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w:t>
            </w:r>
            <w:r>
              <w:rPr>
                <w:rFonts w:hint="eastAsia" w:ascii="Times New Roman" w:eastAsia="宋体"/>
                <w:color w:val="000000" w:themeColor="text1"/>
                <w:sz w:val="24"/>
                <w:highlight w:val="none"/>
                <w:lang w:val="en-US" w:eastAsia="zh-CN"/>
                <w14:textFill>
                  <w14:solidFill>
                    <w14:schemeClr w14:val="tx1"/>
                  </w14:solidFill>
                </w14:textFill>
              </w:rPr>
              <w:t>2</w:t>
            </w:r>
            <w:r>
              <w:rPr>
                <w:color w:val="000000" w:themeColor="text1"/>
                <w:sz w:val="24"/>
                <w:highlight w:val="none"/>
                <w14:textFill>
                  <w14:solidFill>
                    <w14:schemeClr w14:val="tx1"/>
                  </w14:solidFill>
                </w14:textFill>
              </w:rPr>
              <w:t>t/d，</w:t>
            </w:r>
            <w:r>
              <w:rPr>
                <w:rFonts w:hint="eastAsia" w:ascii="Times New Roman" w:eastAsia="宋体"/>
                <w:color w:val="000000" w:themeColor="text1"/>
                <w:sz w:val="24"/>
                <w:highlight w:val="none"/>
                <w:lang w:val="en-US" w:eastAsia="zh-CN"/>
                <w14:textFill>
                  <w14:solidFill>
                    <w14:schemeClr w14:val="tx1"/>
                  </w14:solidFill>
                </w14:textFill>
              </w:rPr>
              <w:t>36</w:t>
            </w:r>
            <w:r>
              <w:rPr>
                <w:rFonts w:hint="eastAsia"/>
                <w:color w:val="000000" w:themeColor="text1"/>
                <w:sz w:val="24"/>
                <w:highlight w:val="none"/>
                <w14:textFill>
                  <w14:solidFill>
                    <w14:schemeClr w14:val="tx1"/>
                  </w14:solidFill>
                </w14:textFill>
              </w:rPr>
              <w:t>0</w:t>
            </w:r>
            <w:r>
              <w:rPr>
                <w:color w:val="000000" w:themeColor="text1"/>
                <w:sz w:val="24"/>
                <w:highlight w:val="none"/>
                <w14:textFill>
                  <w14:solidFill>
                    <w14:schemeClr w14:val="tx1"/>
                  </w14:solidFill>
                </w14:textFill>
              </w:rPr>
              <w:t>t/a。污水主要污染物因子为COD、NH</w:t>
            </w:r>
            <w:r>
              <w:rPr>
                <w:color w:val="000000" w:themeColor="text1"/>
                <w:sz w:val="24"/>
                <w:highlight w:val="none"/>
                <w:vertAlign w:val="subscript"/>
                <w14:textFill>
                  <w14:solidFill>
                    <w14:schemeClr w14:val="tx1"/>
                  </w14:solidFill>
                </w14:textFill>
              </w:rPr>
              <w:t>3</w:t>
            </w:r>
            <w:r>
              <w:rPr>
                <w:color w:val="000000" w:themeColor="text1"/>
                <w:sz w:val="24"/>
                <w:highlight w:val="none"/>
                <w14:textFill>
                  <w14:solidFill>
                    <w14:schemeClr w14:val="tx1"/>
                  </w14:solidFill>
                </w14:textFill>
              </w:rPr>
              <w:t>-N、SS、BOD</w:t>
            </w:r>
            <w:r>
              <w:rPr>
                <w:color w:val="000000" w:themeColor="text1"/>
                <w:sz w:val="24"/>
                <w:highlight w:val="none"/>
                <w:vertAlign w:val="subscript"/>
                <w14:textFill>
                  <w14:solidFill>
                    <w14:schemeClr w14:val="tx1"/>
                  </w14:solidFill>
                </w14:textFill>
              </w:rPr>
              <w:t>5</w:t>
            </w:r>
            <w:r>
              <w:rPr>
                <w:rFonts w:hint="eastAsia"/>
                <w:color w:val="000000" w:themeColor="text1"/>
                <w:sz w:val="24"/>
                <w:highlight w:val="none"/>
                <w14:textFill>
                  <w14:solidFill>
                    <w14:schemeClr w14:val="tx1"/>
                  </w14:solidFill>
                </w14:textFill>
              </w:rPr>
              <w:t>等</w:t>
            </w:r>
            <w:r>
              <w:rPr>
                <w:color w:val="000000" w:themeColor="text1"/>
                <w:sz w:val="24"/>
                <w:highlight w:val="none"/>
                <w14:textFill>
                  <w14:solidFill>
                    <w14:schemeClr w14:val="tx1"/>
                  </w14:solidFill>
                </w14:textFill>
              </w:rPr>
              <w:t>。参考中国建筑工业出版社《给水排水设计手册（第5侧）——城镇排水》（第二版）数据资料，拟建项目生活污水污染物浓度按中度浓度考虑，即COD：300mg/L，NH</w:t>
            </w:r>
            <w:r>
              <w:rPr>
                <w:color w:val="000000" w:themeColor="text1"/>
                <w:sz w:val="24"/>
                <w:highlight w:val="none"/>
                <w:vertAlign w:val="subscript"/>
                <w14:textFill>
                  <w14:solidFill>
                    <w14:schemeClr w14:val="tx1"/>
                  </w14:solidFill>
                </w14:textFill>
              </w:rPr>
              <w:t>3</w:t>
            </w:r>
            <w:r>
              <w:rPr>
                <w:color w:val="000000" w:themeColor="text1"/>
                <w:sz w:val="24"/>
                <w:highlight w:val="none"/>
                <w14:textFill>
                  <w14:solidFill>
                    <w14:schemeClr w14:val="tx1"/>
                  </w14:solidFill>
                </w14:textFill>
              </w:rPr>
              <w:t>-N：</w:t>
            </w:r>
            <w:r>
              <w:rPr>
                <w:rFonts w:hint="eastAsia"/>
                <w:color w:val="000000" w:themeColor="text1"/>
                <w:sz w:val="24"/>
                <w:highlight w:val="none"/>
                <w14:textFill>
                  <w14:solidFill>
                    <w14:schemeClr w14:val="tx1"/>
                  </w14:solidFill>
                </w14:textFill>
              </w:rPr>
              <w:t>30</w:t>
            </w:r>
            <w:r>
              <w:rPr>
                <w:color w:val="000000" w:themeColor="text1"/>
                <w:sz w:val="24"/>
                <w:highlight w:val="none"/>
                <w14:textFill>
                  <w14:solidFill>
                    <w14:schemeClr w14:val="tx1"/>
                  </w14:solidFill>
                </w14:textFill>
              </w:rPr>
              <w:t>mg/L，SS：200mg/L，BOD</w:t>
            </w:r>
            <w:r>
              <w:rPr>
                <w:color w:val="000000" w:themeColor="text1"/>
                <w:sz w:val="24"/>
                <w:highlight w:val="none"/>
                <w:vertAlign w:val="subscript"/>
                <w14:textFill>
                  <w14:solidFill>
                    <w14:schemeClr w14:val="tx1"/>
                  </w14:solidFill>
                </w14:textFill>
              </w:rPr>
              <w:t>5</w:t>
            </w:r>
            <w:r>
              <w:rPr>
                <w:color w:val="000000" w:themeColor="text1"/>
                <w:sz w:val="24"/>
                <w:highlight w:val="none"/>
                <w14:textFill>
                  <w14:solidFill>
                    <w14:schemeClr w14:val="tx1"/>
                  </w14:solidFill>
                </w14:textFill>
              </w:rPr>
              <w:t>：150mg/L</w:t>
            </w:r>
            <w:r>
              <w:rPr>
                <w:bCs/>
                <w:color w:val="000000" w:themeColor="text1"/>
                <w:kern w:val="0"/>
                <w:sz w:val="24"/>
                <w:highlight w:val="none"/>
                <w14:textFill>
                  <w14:solidFill>
                    <w14:schemeClr w14:val="tx1"/>
                  </w14:solidFill>
                </w14:textFill>
              </w:rPr>
              <w:t>。</w:t>
            </w:r>
          </w:p>
          <w:p w14:paraId="5E7B9A66">
            <w:pPr>
              <w:adjustRightInd w:val="0"/>
              <w:snapToGrid w:val="0"/>
              <w:spacing w:line="360" w:lineRule="auto"/>
              <w:ind w:firstLine="480" w:firstLineChars="200"/>
              <w:rPr>
                <w:rFonts w:hint="eastAsia"/>
                <w:bCs/>
                <w:color w:val="000000" w:themeColor="text1"/>
                <w:kern w:val="0"/>
                <w:sz w:val="24"/>
                <w:highlight w:val="none"/>
                <w14:textFill>
                  <w14:solidFill>
                    <w14:schemeClr w14:val="tx1"/>
                  </w14:solidFill>
                </w14:textFill>
              </w:rPr>
            </w:pPr>
            <w:r>
              <w:rPr>
                <w:rFonts w:hint="eastAsia" w:ascii="Times New Roman" w:eastAsia="宋体"/>
                <w:bCs/>
                <w:color w:val="000000" w:themeColor="text1"/>
                <w:kern w:val="0"/>
                <w:sz w:val="24"/>
                <w:highlight w:val="none"/>
                <w:lang w:val="en-US" w:eastAsia="zh-CN"/>
                <w14:textFill>
                  <w14:solidFill>
                    <w14:schemeClr w14:val="tx1"/>
                  </w14:solidFill>
                </w14:textFill>
              </w:rPr>
              <w:t>项目实施雨污分流，雨水经雨水管网收集后进入园区雨水管网，循环冷却水收集后经沉淀处理后回用于循环冷却水，不外排；生活污水经化粪池处理后排入园区污水管网，进入淮北蓝海水处理有限公司。</w:t>
            </w:r>
          </w:p>
          <w:p w14:paraId="54FB5B24">
            <w:pPr>
              <w:keepNext/>
              <w:keepLines/>
              <w:spacing w:line="360" w:lineRule="auto"/>
              <w:ind w:firstLine="480" w:firstLineChars="200"/>
              <w:jc w:val="left"/>
              <w:outlineLvl w:val="3"/>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废水产排情况见下表。</w:t>
            </w:r>
          </w:p>
          <w:p w14:paraId="48EB360E">
            <w:pPr>
              <w:adjustRightInd w:val="0"/>
              <w:snapToGrid w:val="0"/>
              <w:spacing w:line="360" w:lineRule="auto"/>
              <w:jc w:val="center"/>
              <w:rPr>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t>表</w:t>
            </w:r>
            <w:r>
              <w:rPr>
                <w:b/>
                <w:bCs/>
                <w:color w:val="000000" w:themeColor="text1"/>
                <w:sz w:val="24"/>
                <w:szCs w:val="24"/>
                <w:highlight w:val="none"/>
                <w14:textFill>
                  <w14:solidFill>
                    <w14:schemeClr w14:val="tx1"/>
                  </w14:solidFill>
                </w14:textFill>
              </w:rPr>
              <w:t>4-</w:t>
            </w:r>
            <w:r>
              <w:rPr>
                <w:rFonts w:hint="eastAsia"/>
                <w:b/>
                <w:bCs/>
                <w:color w:val="000000" w:themeColor="text1"/>
                <w:sz w:val="24"/>
                <w:szCs w:val="24"/>
                <w:highlight w:val="none"/>
                <w:lang w:val="en-US" w:eastAsia="zh-CN"/>
                <w14:textFill>
                  <w14:solidFill>
                    <w14:schemeClr w14:val="tx1"/>
                  </w14:solidFill>
                </w14:textFill>
              </w:rPr>
              <w:t xml:space="preserve">8  </w:t>
            </w:r>
            <w:r>
              <w:rPr>
                <w:b/>
                <w:bCs/>
                <w:color w:val="000000" w:themeColor="text1"/>
                <w:sz w:val="24"/>
                <w:szCs w:val="24"/>
                <w:highlight w:val="none"/>
                <w14:textFill>
                  <w14:solidFill>
                    <w14:schemeClr w14:val="tx1"/>
                  </w14:solidFill>
                </w14:textFill>
              </w:rPr>
              <w:t xml:space="preserve"> </w:t>
            </w:r>
            <w:r>
              <w:rPr>
                <w:rFonts w:hint="eastAsia" w:cs="宋体"/>
                <w:b/>
                <w:bCs/>
                <w:color w:val="000000" w:themeColor="text1"/>
                <w:sz w:val="24"/>
                <w:szCs w:val="24"/>
                <w:highlight w:val="none"/>
                <w14:textFill>
                  <w14:solidFill>
                    <w14:schemeClr w14:val="tx1"/>
                  </w14:solidFill>
                </w14:textFill>
              </w:rPr>
              <w:t>本项目废水产排情况汇总一览表</w:t>
            </w:r>
          </w:p>
          <w:tbl>
            <w:tblPr>
              <w:tblStyle w:val="32"/>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786"/>
              <w:gridCol w:w="926"/>
              <w:gridCol w:w="1044"/>
              <w:gridCol w:w="1056"/>
              <w:gridCol w:w="1223"/>
              <w:gridCol w:w="1085"/>
              <w:gridCol w:w="1124"/>
            </w:tblGrid>
            <w:tr w14:paraId="3135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5" w:type="pct"/>
                  <w:vMerge w:val="restart"/>
                  <w:tcBorders>
                    <w:tl2br w:val="nil"/>
                    <w:tr2bl w:val="nil"/>
                  </w:tcBorders>
                  <w:noWrap w:val="0"/>
                  <w:vAlign w:val="center"/>
                </w:tcPr>
                <w:p w14:paraId="2FEC3918">
                  <w:pPr>
                    <w:adjustRightInd w:val="0"/>
                    <w:snapToGrid w:val="0"/>
                    <w:jc w:val="center"/>
                    <w:rPr>
                      <w:rFonts w:hint="default" w:ascii="Times New Roman" w:hAnsi="Times New Roman" w:eastAsia="宋体" w:cs="宋体"/>
                      <w:color w:val="000000" w:themeColor="text1"/>
                      <w:sz w:val="22"/>
                      <w:szCs w:val="22"/>
                      <w:highlight w:val="none"/>
                      <w14:textFill>
                        <w14:solidFill>
                          <w14:schemeClr w14:val="tx1"/>
                        </w14:solidFill>
                      </w14:textFill>
                    </w:rPr>
                  </w:pPr>
                  <w: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t>类别</w:t>
                  </w:r>
                </w:p>
              </w:tc>
              <w:tc>
                <w:tcPr>
                  <w:tcW w:w="486" w:type="pct"/>
                  <w:vMerge w:val="restart"/>
                  <w:tcBorders>
                    <w:tl2br w:val="nil"/>
                    <w:tr2bl w:val="nil"/>
                  </w:tcBorders>
                  <w:noWrap w:val="0"/>
                  <w:vAlign w:val="center"/>
                </w:tcPr>
                <w:p w14:paraId="2BD75731">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排放量</w:t>
                  </w:r>
                  <w:r>
                    <w:rPr>
                      <w:rFonts w:hint="eastAsia"/>
                      <w:color w:val="000000" w:themeColor="text1"/>
                      <w:sz w:val="22"/>
                      <w:szCs w:val="22"/>
                      <w:highlight w:val="none"/>
                      <w:lang w:val="en-US" w:eastAsia="zh-CN"/>
                      <w14:textFill>
                        <w14:solidFill>
                          <w14:schemeClr w14:val="tx1"/>
                        </w14:solidFill>
                      </w14:textFill>
                    </w:rPr>
                    <w:t>t</w:t>
                  </w:r>
                  <w:r>
                    <w:rPr>
                      <w:color w:val="000000" w:themeColor="text1"/>
                      <w:sz w:val="22"/>
                      <w:szCs w:val="22"/>
                      <w:highlight w:val="none"/>
                      <w14:textFill>
                        <w14:solidFill>
                          <w14:schemeClr w14:val="tx1"/>
                        </w14:solidFill>
                      </w14:textFill>
                    </w:rPr>
                    <w:t>/a</w:t>
                  </w:r>
                </w:p>
              </w:tc>
              <w:tc>
                <w:tcPr>
                  <w:tcW w:w="573" w:type="pct"/>
                  <w:vMerge w:val="restart"/>
                  <w:tcBorders>
                    <w:tl2br w:val="nil"/>
                    <w:tr2bl w:val="nil"/>
                  </w:tcBorders>
                  <w:noWrap w:val="0"/>
                  <w:vAlign w:val="center"/>
                </w:tcPr>
                <w:p w14:paraId="5A8F467E">
                  <w:pPr>
                    <w:adjustRightInd w:val="0"/>
                    <w:snapToGrid w:val="0"/>
                    <w:jc w:val="center"/>
                    <w:rPr>
                      <w:rFonts w:hint="default" w:ascii="Times New Roman" w:hAnsi="Times New Roman" w:eastAsia="宋体" w:cs="宋体"/>
                      <w:color w:val="000000" w:themeColor="text1"/>
                      <w:sz w:val="22"/>
                      <w:szCs w:val="22"/>
                      <w:highlight w:val="none"/>
                      <w14:textFill>
                        <w14:solidFill>
                          <w14:schemeClr w14:val="tx1"/>
                        </w14:solidFill>
                      </w14:textFill>
                    </w:rPr>
                  </w:pPr>
                  <w: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t>污染物种类</w:t>
                  </w:r>
                </w:p>
              </w:tc>
              <w:tc>
                <w:tcPr>
                  <w:tcW w:w="1299" w:type="pct"/>
                  <w:gridSpan w:val="2"/>
                  <w:tcBorders>
                    <w:tl2br w:val="nil"/>
                    <w:tr2bl w:val="nil"/>
                  </w:tcBorders>
                  <w:noWrap w:val="0"/>
                  <w:vAlign w:val="center"/>
                </w:tcPr>
                <w:p w14:paraId="5115CCF9">
                  <w:pPr>
                    <w:adjustRightInd w:val="0"/>
                    <w:snapToGrid w:val="0"/>
                    <w:jc w:val="center"/>
                    <w:rPr>
                      <w:rFonts w:hint="default" w:ascii="Times New Roman" w:hAnsi="Times New Roman" w:eastAsia="宋体" w:cs="宋体"/>
                      <w:color w:val="000000" w:themeColor="text1"/>
                      <w:sz w:val="22"/>
                      <w:szCs w:val="22"/>
                      <w:highlight w:val="none"/>
                      <w14:textFill>
                        <w14:solidFill>
                          <w14:schemeClr w14:val="tx1"/>
                        </w14:solidFill>
                      </w14:textFill>
                    </w:rPr>
                  </w:pPr>
                  <w: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t>产生情况</w:t>
                  </w:r>
                </w:p>
              </w:tc>
              <w:tc>
                <w:tcPr>
                  <w:tcW w:w="757" w:type="pct"/>
                  <w:vMerge w:val="restart"/>
                  <w:tcBorders>
                    <w:tl2br w:val="nil"/>
                    <w:tr2bl w:val="nil"/>
                  </w:tcBorders>
                  <w:noWrap w:val="0"/>
                  <w:vAlign w:val="center"/>
                </w:tcPr>
                <w:p w14:paraId="13EF950E">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t>治理</w:t>
                  </w:r>
                </w:p>
                <w:p w14:paraId="03DCF3DF">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t>措施</w:t>
                  </w:r>
                </w:p>
              </w:tc>
              <w:tc>
                <w:tcPr>
                  <w:tcW w:w="1367" w:type="pct"/>
                  <w:gridSpan w:val="2"/>
                  <w:tcBorders>
                    <w:tl2br w:val="nil"/>
                    <w:tr2bl w:val="nil"/>
                  </w:tcBorders>
                  <w:noWrap w:val="0"/>
                  <w:vAlign w:val="center"/>
                </w:tcPr>
                <w:p w14:paraId="0B01BEA3">
                  <w:pPr>
                    <w:adjustRightInd w:val="0"/>
                    <w:snapToGrid w:val="0"/>
                    <w:jc w:val="center"/>
                    <w:rPr>
                      <w:rFonts w:hint="eastAsia"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eastAsia" w:ascii="Times New Roman" w:hAnsi="Times New Roman" w:eastAsia="宋体" w:cs="宋体"/>
                      <w:color w:val="000000" w:themeColor="text1"/>
                      <w:sz w:val="22"/>
                      <w:szCs w:val="22"/>
                      <w:highlight w:val="none"/>
                      <w:lang w:val="en-US" w:eastAsia="zh-CN"/>
                      <w14:textFill>
                        <w14:solidFill>
                          <w14:schemeClr w14:val="tx1"/>
                        </w14:solidFill>
                      </w14:textFill>
                    </w:rPr>
                    <w:t>淮北蓝海水处理有限公司污水处理厂处理后污染物排放情况</w:t>
                  </w:r>
                </w:p>
              </w:tc>
            </w:tr>
            <w:tr w14:paraId="6D2A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515" w:type="pct"/>
                  <w:vMerge w:val="continue"/>
                  <w:tcBorders>
                    <w:tl2br w:val="nil"/>
                    <w:tr2bl w:val="nil"/>
                  </w:tcBorders>
                  <w:noWrap w:val="0"/>
                  <w:vAlign w:val="center"/>
                </w:tcPr>
                <w:p w14:paraId="641D84FB">
                  <w:pPr>
                    <w:adjustRightInd w:val="0"/>
                    <w:snapToGrid w:val="0"/>
                    <w:jc w:val="center"/>
                    <w:rPr>
                      <w:rFonts w:hint="default" w:ascii="Times New Roman" w:hAnsi="Times New Roman" w:eastAsia="宋体" w:cs="宋体"/>
                      <w:color w:val="000000" w:themeColor="text1"/>
                      <w:sz w:val="22"/>
                      <w:szCs w:val="22"/>
                      <w:highlight w:val="none"/>
                      <w14:textFill>
                        <w14:solidFill>
                          <w14:schemeClr w14:val="tx1"/>
                        </w14:solidFill>
                      </w14:textFill>
                    </w:rPr>
                  </w:pPr>
                </w:p>
              </w:tc>
              <w:tc>
                <w:tcPr>
                  <w:tcW w:w="486" w:type="pct"/>
                  <w:vMerge w:val="continue"/>
                  <w:tcBorders>
                    <w:tl2br w:val="nil"/>
                    <w:tr2bl w:val="nil"/>
                  </w:tcBorders>
                  <w:noWrap w:val="0"/>
                  <w:vAlign w:val="center"/>
                </w:tcPr>
                <w:p w14:paraId="49796FFC">
                  <w:pPr>
                    <w:adjustRightInd w:val="0"/>
                    <w:snapToGrid w:val="0"/>
                    <w:jc w:val="center"/>
                    <w:rPr>
                      <w:rFonts w:hint="default" w:ascii="Times New Roman" w:hAnsi="Times New Roman" w:eastAsia="宋体" w:cs="宋体"/>
                      <w:color w:val="000000" w:themeColor="text1"/>
                      <w:sz w:val="22"/>
                      <w:szCs w:val="22"/>
                      <w:highlight w:val="none"/>
                      <w14:textFill>
                        <w14:solidFill>
                          <w14:schemeClr w14:val="tx1"/>
                        </w14:solidFill>
                      </w14:textFill>
                    </w:rPr>
                  </w:pPr>
                </w:p>
              </w:tc>
              <w:tc>
                <w:tcPr>
                  <w:tcW w:w="573" w:type="pct"/>
                  <w:vMerge w:val="continue"/>
                  <w:tcBorders>
                    <w:tl2br w:val="nil"/>
                    <w:tr2bl w:val="nil"/>
                  </w:tcBorders>
                  <w:noWrap w:val="0"/>
                  <w:vAlign w:val="center"/>
                </w:tcPr>
                <w:p w14:paraId="3D01760D">
                  <w:pPr>
                    <w:adjustRightInd w:val="0"/>
                    <w:snapToGrid w:val="0"/>
                    <w:jc w:val="center"/>
                    <w:rPr>
                      <w:rFonts w:hint="default" w:ascii="Times New Roman" w:hAnsi="Times New Roman" w:eastAsia="宋体" w:cs="宋体"/>
                      <w:color w:val="000000" w:themeColor="text1"/>
                      <w:sz w:val="22"/>
                      <w:szCs w:val="22"/>
                      <w:highlight w:val="none"/>
                      <w14:textFill>
                        <w14:solidFill>
                          <w14:schemeClr w14:val="tx1"/>
                        </w14:solidFill>
                      </w14:textFill>
                    </w:rPr>
                  </w:pPr>
                </w:p>
              </w:tc>
              <w:tc>
                <w:tcPr>
                  <w:tcW w:w="646" w:type="pct"/>
                  <w:tcBorders>
                    <w:tl2br w:val="nil"/>
                    <w:tr2bl w:val="nil"/>
                  </w:tcBorders>
                  <w:noWrap w:val="0"/>
                  <w:vAlign w:val="center"/>
                </w:tcPr>
                <w:p w14:paraId="021575B1">
                  <w:pPr>
                    <w:adjustRightInd w:val="0"/>
                    <w:snapToGrid w:val="0"/>
                    <w:jc w:val="center"/>
                    <w:rPr>
                      <w:rFonts w:hint="default" w:ascii="Times New Roman" w:hAnsi="Times New Roman" w:eastAsia="宋体" w:cs="宋体"/>
                      <w:color w:val="000000" w:themeColor="text1"/>
                      <w:sz w:val="22"/>
                      <w:szCs w:val="22"/>
                      <w:highlight w:val="none"/>
                      <w14:textFill>
                        <w14:solidFill>
                          <w14:schemeClr w14:val="tx1"/>
                        </w14:solidFill>
                      </w14:textFill>
                    </w:rPr>
                  </w:pPr>
                  <w: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t>浓度</w:t>
                  </w:r>
                  <w:r>
                    <w:rPr>
                      <w:rFonts w:hint="eastAsia" w:ascii="Times New Roman" w:hAnsi="Times New Roman" w:eastAsia="宋体" w:cs="宋体"/>
                      <w:color w:val="000000" w:themeColor="text1"/>
                      <w:sz w:val="22"/>
                      <w:szCs w:val="22"/>
                      <w:highlight w:val="none"/>
                      <w:lang w:val="en-US" w:eastAsia="zh-CN"/>
                      <w14:textFill>
                        <w14:solidFill>
                          <w14:schemeClr w14:val="tx1"/>
                        </w14:solidFill>
                      </w14:textFill>
                    </w:rPr>
                    <w:t>（</w:t>
                  </w:r>
                  <w: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t>mg/L</w:t>
                  </w:r>
                  <w:r>
                    <w:rPr>
                      <w:rFonts w:hint="eastAsia" w:ascii="Times New Roman" w:hAnsi="Times New Roman" w:eastAsia="宋体" w:cs="宋体"/>
                      <w:color w:val="000000" w:themeColor="text1"/>
                      <w:sz w:val="22"/>
                      <w:szCs w:val="22"/>
                      <w:highlight w:val="none"/>
                      <w:lang w:val="en-US" w:eastAsia="zh-CN"/>
                      <w14:textFill>
                        <w14:solidFill>
                          <w14:schemeClr w14:val="tx1"/>
                        </w14:solidFill>
                      </w14:textFill>
                    </w:rPr>
                    <w:t>）</w:t>
                  </w:r>
                </w:p>
              </w:tc>
              <w:tc>
                <w:tcPr>
                  <w:tcW w:w="653" w:type="pct"/>
                  <w:tcBorders>
                    <w:tl2br w:val="nil"/>
                    <w:tr2bl w:val="nil"/>
                  </w:tcBorders>
                  <w:noWrap w:val="0"/>
                  <w:vAlign w:val="center"/>
                </w:tcPr>
                <w:p w14:paraId="76412CD4">
                  <w:pPr>
                    <w:adjustRightInd w:val="0"/>
                    <w:snapToGrid w:val="0"/>
                    <w:jc w:val="center"/>
                    <w:rPr>
                      <w:rFonts w:hint="default" w:ascii="Times New Roman" w:hAnsi="Times New Roman" w:eastAsia="宋体" w:cs="宋体"/>
                      <w:color w:val="000000" w:themeColor="text1"/>
                      <w:sz w:val="22"/>
                      <w:szCs w:val="22"/>
                      <w:highlight w:val="none"/>
                      <w14:textFill>
                        <w14:solidFill>
                          <w14:schemeClr w14:val="tx1"/>
                        </w14:solidFill>
                      </w14:textFill>
                    </w:rPr>
                  </w:pPr>
                  <w:r>
                    <w:rPr>
                      <w:rFonts w:hint="eastAsia" w:ascii="Times New Roman" w:hAnsi="Times New Roman" w:eastAsia="宋体" w:cs="宋体"/>
                      <w:color w:val="000000" w:themeColor="text1"/>
                      <w:sz w:val="22"/>
                      <w:szCs w:val="22"/>
                      <w:highlight w:val="none"/>
                      <w:lang w:val="en-US" w:eastAsia="zh-CN"/>
                      <w14:textFill>
                        <w14:solidFill>
                          <w14:schemeClr w14:val="tx1"/>
                        </w14:solidFill>
                      </w14:textFill>
                    </w:rPr>
                    <w:t>产生</w:t>
                  </w:r>
                  <w: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t>量</w:t>
                  </w:r>
                  <w:r>
                    <w:rPr>
                      <w:rFonts w:hint="eastAsia" w:ascii="Times New Roman" w:hAnsi="Times New Roman" w:eastAsia="宋体" w:cs="宋体"/>
                      <w:color w:val="000000" w:themeColor="text1"/>
                      <w:sz w:val="22"/>
                      <w:szCs w:val="22"/>
                      <w:highlight w:val="none"/>
                      <w:lang w:val="en-US" w:eastAsia="zh-CN"/>
                      <w14:textFill>
                        <w14:solidFill>
                          <w14:schemeClr w14:val="tx1"/>
                        </w14:solidFill>
                      </w14:textFill>
                    </w:rPr>
                    <w:t>（</w:t>
                  </w:r>
                  <w: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t>t/a</w:t>
                  </w:r>
                  <w:r>
                    <w:rPr>
                      <w:rFonts w:hint="eastAsia" w:ascii="Times New Roman" w:hAnsi="Times New Roman" w:eastAsia="宋体" w:cs="宋体"/>
                      <w:color w:val="000000" w:themeColor="text1"/>
                      <w:sz w:val="22"/>
                      <w:szCs w:val="22"/>
                      <w:highlight w:val="none"/>
                      <w:lang w:val="en-US" w:eastAsia="zh-CN"/>
                      <w14:textFill>
                        <w14:solidFill>
                          <w14:schemeClr w14:val="tx1"/>
                        </w14:solidFill>
                      </w14:textFill>
                    </w:rPr>
                    <w:t>）</w:t>
                  </w:r>
                </w:p>
              </w:tc>
              <w:tc>
                <w:tcPr>
                  <w:tcW w:w="757" w:type="pct"/>
                  <w:vMerge w:val="continue"/>
                  <w:tcBorders>
                    <w:tl2br w:val="nil"/>
                    <w:tr2bl w:val="nil"/>
                  </w:tcBorders>
                  <w:noWrap w:val="0"/>
                  <w:vAlign w:val="center"/>
                </w:tcPr>
                <w:p w14:paraId="3659E976">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p>
              </w:tc>
              <w:tc>
                <w:tcPr>
                  <w:tcW w:w="671" w:type="pct"/>
                  <w:tcBorders>
                    <w:tl2br w:val="nil"/>
                    <w:tr2bl w:val="nil"/>
                  </w:tcBorders>
                  <w:noWrap w:val="0"/>
                  <w:vAlign w:val="center"/>
                </w:tcPr>
                <w:p w14:paraId="48DDD284">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t>浓度</w:t>
                  </w:r>
                </w:p>
                <w:p w14:paraId="5E0C1ACD">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eastAsia" w:ascii="Times New Roman" w:hAnsi="Times New Roman" w:eastAsia="宋体" w:cs="宋体"/>
                      <w:color w:val="000000" w:themeColor="text1"/>
                      <w:sz w:val="22"/>
                      <w:szCs w:val="22"/>
                      <w:highlight w:val="none"/>
                      <w:lang w:val="en-US" w:eastAsia="zh-CN"/>
                      <w14:textFill>
                        <w14:solidFill>
                          <w14:schemeClr w14:val="tx1"/>
                        </w14:solidFill>
                      </w14:textFill>
                    </w:rPr>
                    <w:t>（</w:t>
                  </w:r>
                  <w: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t>mg/L</w:t>
                  </w:r>
                  <w:r>
                    <w:rPr>
                      <w:rFonts w:hint="eastAsia" w:ascii="Times New Roman" w:hAnsi="Times New Roman" w:eastAsia="宋体" w:cs="宋体"/>
                      <w:color w:val="000000" w:themeColor="text1"/>
                      <w:sz w:val="22"/>
                      <w:szCs w:val="22"/>
                      <w:highlight w:val="none"/>
                      <w:lang w:val="en-US" w:eastAsia="zh-CN"/>
                      <w14:textFill>
                        <w14:solidFill>
                          <w14:schemeClr w14:val="tx1"/>
                        </w14:solidFill>
                      </w14:textFill>
                    </w:rPr>
                    <w:t>）</w:t>
                  </w:r>
                </w:p>
              </w:tc>
              <w:tc>
                <w:tcPr>
                  <w:tcW w:w="695" w:type="pct"/>
                  <w:tcBorders>
                    <w:tl2br w:val="nil"/>
                    <w:tr2bl w:val="nil"/>
                  </w:tcBorders>
                  <w:noWrap w:val="0"/>
                  <w:vAlign w:val="center"/>
                </w:tcPr>
                <w:p w14:paraId="18D270D7">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t>排放量</w:t>
                  </w:r>
                  <w:r>
                    <w:rPr>
                      <w:rFonts w:hint="eastAsia" w:ascii="Times New Roman" w:hAnsi="Times New Roman" w:eastAsia="宋体" w:cs="宋体"/>
                      <w:color w:val="000000" w:themeColor="text1"/>
                      <w:sz w:val="22"/>
                      <w:szCs w:val="22"/>
                      <w:highlight w:val="none"/>
                      <w:lang w:val="en-US" w:eastAsia="zh-CN"/>
                      <w14:textFill>
                        <w14:solidFill>
                          <w14:schemeClr w14:val="tx1"/>
                        </w14:solidFill>
                      </w14:textFill>
                    </w:rPr>
                    <w:t>（</w:t>
                  </w:r>
                  <w: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t>t/a</w:t>
                  </w:r>
                  <w:r>
                    <w:rPr>
                      <w:rFonts w:hint="eastAsia" w:ascii="Times New Roman" w:hAnsi="Times New Roman" w:eastAsia="宋体" w:cs="宋体"/>
                      <w:color w:val="000000" w:themeColor="text1"/>
                      <w:sz w:val="22"/>
                      <w:szCs w:val="22"/>
                      <w:highlight w:val="none"/>
                      <w:lang w:val="en-US" w:eastAsia="zh-CN"/>
                      <w14:textFill>
                        <w14:solidFill>
                          <w14:schemeClr w14:val="tx1"/>
                        </w14:solidFill>
                      </w14:textFill>
                    </w:rPr>
                    <w:t>）</w:t>
                  </w:r>
                </w:p>
              </w:tc>
            </w:tr>
            <w:tr w14:paraId="2865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15" w:type="pct"/>
                  <w:vMerge w:val="restart"/>
                  <w:tcBorders>
                    <w:tl2br w:val="nil"/>
                    <w:tr2bl w:val="nil"/>
                  </w:tcBorders>
                  <w:noWrap w:val="0"/>
                  <w:vAlign w:val="center"/>
                </w:tcPr>
                <w:p w14:paraId="32E5B5E1">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t>生活</w:t>
                  </w:r>
                </w:p>
                <w:p w14:paraId="76951914">
                  <w:pPr>
                    <w:adjustRightInd w:val="0"/>
                    <w:snapToGrid w:val="0"/>
                    <w:jc w:val="center"/>
                    <w:rPr>
                      <w:rFonts w:hint="default" w:ascii="Times New Roman" w:hAnsi="Times New Roman" w:eastAsia="宋体" w:cs="宋体"/>
                      <w:color w:val="000000" w:themeColor="text1"/>
                      <w:sz w:val="22"/>
                      <w:szCs w:val="22"/>
                      <w:highlight w:val="none"/>
                      <w14:textFill>
                        <w14:solidFill>
                          <w14:schemeClr w14:val="tx1"/>
                        </w14:solidFill>
                      </w14:textFill>
                    </w:rPr>
                  </w:pPr>
                  <w: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t>污水</w:t>
                  </w:r>
                </w:p>
              </w:tc>
              <w:tc>
                <w:tcPr>
                  <w:tcW w:w="486" w:type="pct"/>
                  <w:vMerge w:val="restart"/>
                  <w:tcBorders>
                    <w:tl2br w:val="nil"/>
                    <w:tr2bl w:val="nil"/>
                  </w:tcBorders>
                  <w:noWrap w:val="0"/>
                  <w:vAlign w:val="center"/>
                </w:tcPr>
                <w:p w14:paraId="35C94616">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360</w:t>
                  </w:r>
                </w:p>
              </w:tc>
              <w:tc>
                <w:tcPr>
                  <w:tcW w:w="573" w:type="pct"/>
                  <w:tcBorders>
                    <w:tl2br w:val="nil"/>
                    <w:tr2bl w:val="nil"/>
                  </w:tcBorders>
                  <w:noWrap w:val="0"/>
                  <w:vAlign w:val="center"/>
                </w:tcPr>
                <w:p w14:paraId="1A385DD1">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t>COD</w:t>
                  </w:r>
                </w:p>
              </w:tc>
              <w:tc>
                <w:tcPr>
                  <w:tcW w:w="646" w:type="pct"/>
                  <w:tcBorders>
                    <w:tl2br w:val="nil"/>
                    <w:tr2bl w:val="nil"/>
                  </w:tcBorders>
                  <w:noWrap w:val="0"/>
                  <w:vAlign w:val="center"/>
                </w:tcPr>
                <w:p w14:paraId="7E6316CC">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300</w:t>
                  </w:r>
                </w:p>
              </w:tc>
              <w:tc>
                <w:tcPr>
                  <w:tcW w:w="653" w:type="pct"/>
                  <w:tcBorders>
                    <w:tl2br w:val="nil"/>
                    <w:tr2bl w:val="nil"/>
                  </w:tcBorders>
                  <w:noWrap w:val="0"/>
                  <w:vAlign w:val="center"/>
                </w:tcPr>
                <w:p w14:paraId="313F7B52">
                  <w:pPr>
                    <w:adjustRightInd w:val="0"/>
                    <w:snapToGrid w:val="0"/>
                    <w:jc w:val="both"/>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 xml:space="preserve"> 0.108 </w:t>
                  </w:r>
                </w:p>
              </w:tc>
              <w:tc>
                <w:tcPr>
                  <w:tcW w:w="757" w:type="pct"/>
                  <w:vMerge w:val="restart"/>
                  <w:tcBorders>
                    <w:tl2br w:val="nil"/>
                    <w:tr2bl w:val="nil"/>
                  </w:tcBorders>
                  <w:noWrap w:val="0"/>
                  <w:vAlign w:val="center"/>
                </w:tcPr>
                <w:p w14:paraId="1F88B154">
                  <w:pPr>
                    <w:adjustRightInd w:val="0"/>
                    <w:snapToGrid w:val="0"/>
                    <w:jc w:val="center"/>
                    <w:rPr>
                      <w:rFonts w:hint="eastAsia"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化粪池</w:t>
                  </w:r>
                </w:p>
              </w:tc>
              <w:tc>
                <w:tcPr>
                  <w:tcW w:w="671" w:type="pct"/>
                  <w:tcBorders>
                    <w:tl2br w:val="nil"/>
                    <w:tr2bl w:val="nil"/>
                  </w:tcBorders>
                  <w:noWrap w:val="0"/>
                  <w:vAlign w:val="center"/>
                </w:tcPr>
                <w:p w14:paraId="416566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50</w:t>
                  </w:r>
                </w:p>
              </w:tc>
              <w:tc>
                <w:tcPr>
                  <w:tcW w:w="695" w:type="pct"/>
                  <w:tcBorders>
                    <w:tl2br w:val="nil"/>
                    <w:tr2bl w:val="nil"/>
                  </w:tcBorders>
                  <w:noWrap w:val="0"/>
                  <w:vAlign w:val="center"/>
                </w:tcPr>
                <w:p w14:paraId="32D4C957">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0.018</w:t>
                  </w:r>
                </w:p>
              </w:tc>
            </w:tr>
            <w:tr w14:paraId="5E93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15" w:type="pct"/>
                  <w:vMerge w:val="continue"/>
                  <w:tcBorders>
                    <w:tl2br w:val="nil"/>
                    <w:tr2bl w:val="nil"/>
                  </w:tcBorders>
                  <w:noWrap w:val="0"/>
                  <w:vAlign w:val="center"/>
                </w:tcPr>
                <w:p w14:paraId="7569EAB3">
                  <w:pPr>
                    <w:adjustRightInd w:val="0"/>
                    <w:snapToGrid w:val="0"/>
                    <w:jc w:val="center"/>
                    <w:rPr>
                      <w:rFonts w:hint="default" w:ascii="Times New Roman" w:hAnsi="Times New Roman" w:eastAsia="宋体" w:cs="宋体"/>
                      <w:color w:val="000000" w:themeColor="text1"/>
                      <w:sz w:val="22"/>
                      <w:szCs w:val="22"/>
                      <w:highlight w:val="none"/>
                      <w14:textFill>
                        <w14:solidFill>
                          <w14:schemeClr w14:val="tx1"/>
                        </w14:solidFill>
                      </w14:textFill>
                    </w:rPr>
                  </w:pPr>
                </w:p>
              </w:tc>
              <w:tc>
                <w:tcPr>
                  <w:tcW w:w="486" w:type="pct"/>
                  <w:vMerge w:val="continue"/>
                  <w:tcBorders>
                    <w:tl2br w:val="nil"/>
                    <w:tr2bl w:val="nil"/>
                  </w:tcBorders>
                  <w:noWrap w:val="0"/>
                  <w:vAlign w:val="center"/>
                </w:tcPr>
                <w:p w14:paraId="0D5D657A">
                  <w:pPr>
                    <w:adjustRightInd w:val="0"/>
                    <w:snapToGrid w:val="0"/>
                    <w:jc w:val="both"/>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p>
              </w:tc>
              <w:tc>
                <w:tcPr>
                  <w:tcW w:w="573" w:type="pct"/>
                  <w:tcBorders>
                    <w:tl2br w:val="nil"/>
                    <w:tr2bl w:val="nil"/>
                  </w:tcBorders>
                  <w:noWrap w:val="0"/>
                  <w:vAlign w:val="center"/>
                </w:tcPr>
                <w:p w14:paraId="44668182">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t>BOD</w:t>
                  </w:r>
                  <w:r>
                    <w:rPr>
                      <w:rFonts w:hint="eastAsia" w:ascii="Times New Roman" w:hAnsi="Times New Roman" w:eastAsia="宋体" w:cs="宋体"/>
                      <w:color w:val="000000" w:themeColor="text1"/>
                      <w:sz w:val="22"/>
                      <w:szCs w:val="22"/>
                      <w:highlight w:val="none"/>
                      <w:vertAlign w:val="subscript"/>
                      <w:lang w:val="en-US" w:eastAsia="zh-CN"/>
                      <w14:textFill>
                        <w14:solidFill>
                          <w14:schemeClr w14:val="tx1"/>
                        </w14:solidFill>
                      </w14:textFill>
                    </w:rPr>
                    <w:t>5</w:t>
                  </w:r>
                </w:p>
              </w:tc>
              <w:tc>
                <w:tcPr>
                  <w:tcW w:w="646" w:type="pct"/>
                  <w:tcBorders>
                    <w:tl2br w:val="nil"/>
                    <w:tr2bl w:val="nil"/>
                  </w:tcBorders>
                  <w:noWrap w:val="0"/>
                  <w:vAlign w:val="center"/>
                </w:tcPr>
                <w:p w14:paraId="01B4D361">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150</w:t>
                  </w:r>
                </w:p>
              </w:tc>
              <w:tc>
                <w:tcPr>
                  <w:tcW w:w="653" w:type="pct"/>
                  <w:tcBorders>
                    <w:tl2br w:val="nil"/>
                    <w:tr2bl w:val="nil"/>
                  </w:tcBorders>
                  <w:noWrap w:val="0"/>
                  <w:vAlign w:val="center"/>
                </w:tcPr>
                <w:p w14:paraId="3EA5C2FE">
                  <w:pPr>
                    <w:adjustRightInd w:val="0"/>
                    <w:snapToGrid w:val="0"/>
                    <w:jc w:val="both"/>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 xml:space="preserve"> 0.054 </w:t>
                  </w:r>
                </w:p>
              </w:tc>
              <w:tc>
                <w:tcPr>
                  <w:tcW w:w="757" w:type="pct"/>
                  <w:vMerge w:val="continue"/>
                  <w:tcBorders>
                    <w:tl2br w:val="nil"/>
                    <w:tr2bl w:val="nil"/>
                  </w:tcBorders>
                  <w:noWrap w:val="0"/>
                  <w:vAlign w:val="center"/>
                </w:tcPr>
                <w:p w14:paraId="1C8E4D9D">
                  <w:pPr>
                    <w:adjustRightInd w:val="0"/>
                    <w:snapToGrid w:val="0"/>
                    <w:jc w:val="center"/>
                    <w:rPr>
                      <w:rFonts w:hint="eastAsia" w:ascii="Times New Roman" w:hAnsi="Times New Roman" w:eastAsia="宋体" w:cs="宋体"/>
                      <w:color w:val="000000" w:themeColor="text1"/>
                      <w:sz w:val="22"/>
                      <w:szCs w:val="22"/>
                      <w:highlight w:val="none"/>
                      <w:lang w:val="en-US" w:eastAsia="zh-CN"/>
                      <w14:textFill>
                        <w14:solidFill>
                          <w14:schemeClr w14:val="tx1"/>
                        </w14:solidFill>
                      </w14:textFill>
                    </w:rPr>
                  </w:pPr>
                </w:p>
              </w:tc>
              <w:tc>
                <w:tcPr>
                  <w:tcW w:w="671" w:type="pct"/>
                  <w:tcBorders>
                    <w:tl2br w:val="nil"/>
                    <w:tr2bl w:val="nil"/>
                  </w:tcBorders>
                  <w:noWrap w:val="0"/>
                  <w:vAlign w:val="center"/>
                </w:tcPr>
                <w:p w14:paraId="48B687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w:t>
                  </w:r>
                  <w:r>
                    <w:rPr>
                      <w:rFonts w:hint="eastAsia" w:cs="Times New Roman"/>
                      <w:i w:val="0"/>
                      <w:color w:val="000000" w:themeColor="text1"/>
                      <w:kern w:val="0"/>
                      <w:sz w:val="21"/>
                      <w:szCs w:val="21"/>
                      <w:highlight w:val="none"/>
                      <w:u w:val="none"/>
                      <w:lang w:val="en-US" w:eastAsia="zh-CN" w:bidi="ar"/>
                      <w14:textFill>
                        <w14:solidFill>
                          <w14:schemeClr w14:val="tx1"/>
                        </w14:solidFill>
                      </w14:textFill>
                    </w:rPr>
                    <w:t>0</w:t>
                  </w:r>
                </w:p>
              </w:tc>
              <w:tc>
                <w:tcPr>
                  <w:tcW w:w="695" w:type="pct"/>
                  <w:tcBorders>
                    <w:tl2br w:val="nil"/>
                    <w:tr2bl w:val="nil"/>
                  </w:tcBorders>
                  <w:noWrap w:val="0"/>
                  <w:vAlign w:val="center"/>
                </w:tcPr>
                <w:p w14:paraId="42241DC1">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0.0036</w:t>
                  </w:r>
                </w:p>
              </w:tc>
            </w:tr>
            <w:tr w14:paraId="7B38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15" w:type="pct"/>
                  <w:vMerge w:val="continue"/>
                  <w:tcBorders>
                    <w:tl2br w:val="nil"/>
                    <w:tr2bl w:val="nil"/>
                  </w:tcBorders>
                  <w:noWrap w:val="0"/>
                  <w:vAlign w:val="center"/>
                </w:tcPr>
                <w:p w14:paraId="69E09476">
                  <w:pPr>
                    <w:adjustRightInd w:val="0"/>
                    <w:snapToGrid w:val="0"/>
                    <w:jc w:val="center"/>
                    <w:rPr>
                      <w:rFonts w:hint="default" w:ascii="Times New Roman" w:hAnsi="Times New Roman" w:eastAsia="宋体" w:cs="宋体"/>
                      <w:color w:val="000000" w:themeColor="text1"/>
                      <w:sz w:val="22"/>
                      <w:szCs w:val="22"/>
                      <w:highlight w:val="none"/>
                      <w14:textFill>
                        <w14:solidFill>
                          <w14:schemeClr w14:val="tx1"/>
                        </w14:solidFill>
                      </w14:textFill>
                    </w:rPr>
                  </w:pPr>
                </w:p>
              </w:tc>
              <w:tc>
                <w:tcPr>
                  <w:tcW w:w="486" w:type="pct"/>
                  <w:vMerge w:val="continue"/>
                  <w:tcBorders>
                    <w:tl2br w:val="nil"/>
                    <w:tr2bl w:val="nil"/>
                  </w:tcBorders>
                  <w:noWrap w:val="0"/>
                  <w:vAlign w:val="center"/>
                </w:tcPr>
                <w:p w14:paraId="5CD76503">
                  <w:pPr>
                    <w:adjustRightInd w:val="0"/>
                    <w:snapToGrid w:val="0"/>
                    <w:jc w:val="both"/>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p>
              </w:tc>
              <w:tc>
                <w:tcPr>
                  <w:tcW w:w="573" w:type="pct"/>
                  <w:tcBorders>
                    <w:tl2br w:val="nil"/>
                    <w:tr2bl w:val="nil"/>
                  </w:tcBorders>
                  <w:noWrap w:val="0"/>
                  <w:vAlign w:val="center"/>
                </w:tcPr>
                <w:p w14:paraId="6EE29535">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t>SS</w:t>
                  </w:r>
                </w:p>
              </w:tc>
              <w:tc>
                <w:tcPr>
                  <w:tcW w:w="646" w:type="pct"/>
                  <w:tcBorders>
                    <w:tl2br w:val="nil"/>
                    <w:tr2bl w:val="nil"/>
                  </w:tcBorders>
                  <w:noWrap w:val="0"/>
                  <w:vAlign w:val="center"/>
                </w:tcPr>
                <w:p w14:paraId="05C75E83">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200</w:t>
                  </w:r>
                </w:p>
              </w:tc>
              <w:tc>
                <w:tcPr>
                  <w:tcW w:w="653" w:type="pct"/>
                  <w:tcBorders>
                    <w:tl2br w:val="nil"/>
                    <w:tr2bl w:val="nil"/>
                  </w:tcBorders>
                  <w:noWrap w:val="0"/>
                  <w:vAlign w:val="center"/>
                </w:tcPr>
                <w:p w14:paraId="1605D811">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 xml:space="preserve">0.072 </w:t>
                  </w:r>
                </w:p>
              </w:tc>
              <w:tc>
                <w:tcPr>
                  <w:tcW w:w="757" w:type="pct"/>
                  <w:vMerge w:val="continue"/>
                  <w:tcBorders>
                    <w:tl2br w:val="nil"/>
                    <w:tr2bl w:val="nil"/>
                  </w:tcBorders>
                  <w:noWrap w:val="0"/>
                  <w:vAlign w:val="center"/>
                </w:tcPr>
                <w:p w14:paraId="1998828D">
                  <w:pPr>
                    <w:adjustRightInd w:val="0"/>
                    <w:snapToGrid w:val="0"/>
                    <w:jc w:val="center"/>
                    <w:rPr>
                      <w:rFonts w:hint="eastAsia" w:ascii="Times New Roman" w:hAnsi="Times New Roman" w:eastAsia="宋体" w:cs="宋体"/>
                      <w:color w:val="000000" w:themeColor="text1"/>
                      <w:sz w:val="22"/>
                      <w:szCs w:val="22"/>
                      <w:highlight w:val="none"/>
                      <w:lang w:val="en-US" w:eastAsia="zh-CN"/>
                      <w14:textFill>
                        <w14:solidFill>
                          <w14:schemeClr w14:val="tx1"/>
                        </w14:solidFill>
                      </w14:textFill>
                    </w:rPr>
                  </w:pPr>
                </w:p>
              </w:tc>
              <w:tc>
                <w:tcPr>
                  <w:tcW w:w="671" w:type="pct"/>
                  <w:tcBorders>
                    <w:tl2br w:val="nil"/>
                    <w:tr2bl w:val="nil"/>
                  </w:tcBorders>
                  <w:noWrap w:val="0"/>
                  <w:vAlign w:val="center"/>
                </w:tcPr>
                <w:p w14:paraId="6C6E05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eastAsia" w:cs="Times New Roman"/>
                      <w:i w:val="0"/>
                      <w:color w:val="000000" w:themeColor="text1"/>
                      <w:kern w:val="0"/>
                      <w:sz w:val="21"/>
                      <w:szCs w:val="21"/>
                      <w:highlight w:val="none"/>
                      <w:u w:val="none"/>
                      <w:lang w:val="en-US" w:eastAsia="zh-CN" w:bidi="ar"/>
                      <w14:textFill>
                        <w14:solidFill>
                          <w14:schemeClr w14:val="tx1"/>
                        </w14:solidFill>
                      </w14:textFill>
                    </w:rPr>
                    <w:t>10</w:t>
                  </w:r>
                </w:p>
              </w:tc>
              <w:tc>
                <w:tcPr>
                  <w:tcW w:w="695" w:type="pct"/>
                  <w:tcBorders>
                    <w:tl2br w:val="nil"/>
                    <w:tr2bl w:val="nil"/>
                  </w:tcBorders>
                  <w:noWrap w:val="0"/>
                  <w:vAlign w:val="center"/>
                </w:tcPr>
                <w:p w14:paraId="62E8E2F7">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0.0036</w:t>
                  </w:r>
                </w:p>
              </w:tc>
            </w:tr>
            <w:tr w14:paraId="68DC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515" w:type="pct"/>
                  <w:vMerge w:val="continue"/>
                  <w:tcBorders>
                    <w:tl2br w:val="nil"/>
                    <w:tr2bl w:val="nil"/>
                  </w:tcBorders>
                  <w:noWrap w:val="0"/>
                  <w:vAlign w:val="center"/>
                </w:tcPr>
                <w:p w14:paraId="3C937B5C">
                  <w:pPr>
                    <w:adjustRightInd w:val="0"/>
                    <w:snapToGrid w:val="0"/>
                    <w:jc w:val="center"/>
                    <w:rPr>
                      <w:rFonts w:hint="default" w:ascii="Times New Roman" w:hAnsi="Times New Roman" w:eastAsia="宋体" w:cs="宋体"/>
                      <w:color w:val="000000" w:themeColor="text1"/>
                      <w:sz w:val="22"/>
                      <w:szCs w:val="22"/>
                      <w:highlight w:val="none"/>
                      <w14:textFill>
                        <w14:solidFill>
                          <w14:schemeClr w14:val="tx1"/>
                        </w14:solidFill>
                      </w14:textFill>
                    </w:rPr>
                  </w:pPr>
                </w:p>
              </w:tc>
              <w:tc>
                <w:tcPr>
                  <w:tcW w:w="486" w:type="pct"/>
                  <w:vMerge w:val="continue"/>
                  <w:tcBorders>
                    <w:tl2br w:val="nil"/>
                    <w:tr2bl w:val="nil"/>
                  </w:tcBorders>
                  <w:noWrap w:val="0"/>
                  <w:vAlign w:val="center"/>
                </w:tcPr>
                <w:p w14:paraId="0F94DA8B">
                  <w:pPr>
                    <w:adjustRightInd w:val="0"/>
                    <w:snapToGrid w:val="0"/>
                    <w:jc w:val="center"/>
                    <w:rPr>
                      <w:rFonts w:hint="default" w:ascii="Times New Roman" w:hAnsi="Times New Roman" w:eastAsia="宋体" w:cs="宋体"/>
                      <w:color w:val="000000" w:themeColor="text1"/>
                      <w:sz w:val="22"/>
                      <w:szCs w:val="22"/>
                      <w:highlight w:val="none"/>
                      <w14:textFill>
                        <w14:solidFill>
                          <w14:schemeClr w14:val="tx1"/>
                        </w14:solidFill>
                      </w14:textFill>
                    </w:rPr>
                  </w:pPr>
                </w:p>
              </w:tc>
              <w:tc>
                <w:tcPr>
                  <w:tcW w:w="573" w:type="pct"/>
                  <w:tcBorders>
                    <w:tl2br w:val="nil"/>
                    <w:tr2bl w:val="nil"/>
                  </w:tcBorders>
                  <w:noWrap w:val="0"/>
                  <w:vAlign w:val="center"/>
                </w:tcPr>
                <w:p w14:paraId="75446D7A">
                  <w:pPr>
                    <w:adjustRightInd w:val="0"/>
                    <w:snapToGrid w:val="0"/>
                    <w:jc w:val="center"/>
                    <w:rPr>
                      <w:rFonts w:hint="default" w:ascii="Times New Roman" w:hAnsi="Times New Roman" w:eastAsia="宋体" w:cs="宋体"/>
                      <w:color w:val="000000" w:themeColor="text1"/>
                      <w:sz w:val="22"/>
                      <w:szCs w:val="22"/>
                      <w:highlight w:val="none"/>
                      <w14:textFill>
                        <w14:solidFill>
                          <w14:schemeClr w14:val="tx1"/>
                        </w14:solidFill>
                      </w14:textFill>
                    </w:rPr>
                  </w:pPr>
                  <w: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t>NH</w:t>
                  </w:r>
                  <w:r>
                    <w:rPr>
                      <w:rFonts w:hint="default" w:ascii="Times New Roman" w:hAnsi="Times New Roman" w:eastAsia="宋体" w:cs="宋体"/>
                      <w:color w:val="000000" w:themeColor="text1"/>
                      <w:sz w:val="22"/>
                      <w:szCs w:val="22"/>
                      <w:highlight w:val="none"/>
                      <w:vertAlign w:val="subscript"/>
                      <w:lang w:val="en-US" w:eastAsia="zh-CN"/>
                      <w14:textFill>
                        <w14:solidFill>
                          <w14:schemeClr w14:val="tx1"/>
                        </w14:solidFill>
                      </w14:textFill>
                    </w:rPr>
                    <w:t>3</w:t>
                  </w:r>
                  <w: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t>-H</w:t>
                  </w:r>
                </w:p>
              </w:tc>
              <w:tc>
                <w:tcPr>
                  <w:tcW w:w="646" w:type="pct"/>
                  <w:tcBorders>
                    <w:tl2br w:val="nil"/>
                    <w:tr2bl w:val="nil"/>
                  </w:tcBorders>
                  <w:noWrap w:val="0"/>
                  <w:vAlign w:val="center"/>
                </w:tcPr>
                <w:p w14:paraId="5D8CE167">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30</w:t>
                  </w:r>
                </w:p>
              </w:tc>
              <w:tc>
                <w:tcPr>
                  <w:tcW w:w="653" w:type="pct"/>
                  <w:tcBorders>
                    <w:tl2br w:val="nil"/>
                    <w:tr2bl w:val="nil"/>
                  </w:tcBorders>
                  <w:noWrap w:val="0"/>
                  <w:vAlign w:val="center"/>
                </w:tcPr>
                <w:p w14:paraId="71CB284B">
                  <w:pPr>
                    <w:adjustRightInd w:val="0"/>
                    <w:snapToGrid w:val="0"/>
                    <w:jc w:val="left"/>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 xml:space="preserve">0.0108  </w:t>
                  </w:r>
                </w:p>
              </w:tc>
              <w:tc>
                <w:tcPr>
                  <w:tcW w:w="757" w:type="pct"/>
                  <w:vMerge w:val="continue"/>
                  <w:tcBorders>
                    <w:tl2br w:val="nil"/>
                    <w:tr2bl w:val="nil"/>
                  </w:tcBorders>
                  <w:noWrap w:val="0"/>
                  <w:vAlign w:val="center"/>
                </w:tcPr>
                <w:p w14:paraId="36660EA2">
                  <w:pPr>
                    <w:adjustRightInd w:val="0"/>
                    <w:snapToGrid w:val="0"/>
                    <w:jc w:val="center"/>
                    <w:rPr>
                      <w:rFonts w:hint="eastAsia" w:ascii="Times New Roman" w:hAnsi="Times New Roman" w:eastAsia="宋体" w:cs="宋体"/>
                      <w:color w:val="000000" w:themeColor="text1"/>
                      <w:sz w:val="22"/>
                      <w:szCs w:val="22"/>
                      <w:highlight w:val="none"/>
                      <w:lang w:val="en-US" w:eastAsia="zh-CN"/>
                      <w14:textFill>
                        <w14:solidFill>
                          <w14:schemeClr w14:val="tx1"/>
                        </w14:solidFill>
                      </w14:textFill>
                    </w:rPr>
                  </w:pPr>
                </w:p>
              </w:tc>
              <w:tc>
                <w:tcPr>
                  <w:tcW w:w="671" w:type="pct"/>
                  <w:tcBorders>
                    <w:tl2br w:val="nil"/>
                    <w:tr2bl w:val="nil"/>
                  </w:tcBorders>
                  <w:noWrap w:val="0"/>
                  <w:vAlign w:val="center"/>
                </w:tcPr>
                <w:p w14:paraId="791930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eastAsia" w:cs="Times New Roman"/>
                      <w:i w:val="0"/>
                      <w:color w:val="000000" w:themeColor="text1"/>
                      <w:kern w:val="0"/>
                      <w:sz w:val="21"/>
                      <w:szCs w:val="21"/>
                      <w:highlight w:val="none"/>
                      <w:u w:val="none"/>
                      <w:lang w:val="en-US" w:eastAsia="zh-CN" w:bidi="ar"/>
                      <w14:textFill>
                        <w14:solidFill>
                          <w14:schemeClr w14:val="tx1"/>
                        </w14:solidFill>
                      </w14:textFill>
                    </w:rPr>
                    <w:t>5</w:t>
                  </w:r>
                </w:p>
              </w:tc>
              <w:tc>
                <w:tcPr>
                  <w:tcW w:w="695" w:type="pct"/>
                  <w:tcBorders>
                    <w:tl2br w:val="nil"/>
                    <w:tr2bl w:val="nil"/>
                  </w:tcBorders>
                  <w:noWrap w:val="0"/>
                  <w:vAlign w:val="center"/>
                </w:tcPr>
                <w:p w14:paraId="5896F9B9">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0.0018</w:t>
                  </w:r>
                </w:p>
              </w:tc>
            </w:tr>
            <w:tr w14:paraId="7AA9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15" w:type="pct"/>
                  <w:vMerge w:val="restart"/>
                  <w:tcBorders>
                    <w:tl2br w:val="nil"/>
                    <w:tr2bl w:val="nil"/>
                  </w:tcBorders>
                  <w:noWrap w:val="0"/>
                  <w:vAlign w:val="center"/>
                </w:tcPr>
                <w:p w14:paraId="48102A30">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纯水制备废水</w:t>
                  </w:r>
                </w:p>
              </w:tc>
              <w:tc>
                <w:tcPr>
                  <w:tcW w:w="486" w:type="pct"/>
                  <w:vMerge w:val="restart"/>
                  <w:tcBorders>
                    <w:tl2br w:val="nil"/>
                    <w:tr2bl w:val="nil"/>
                  </w:tcBorders>
                  <w:noWrap w:val="0"/>
                  <w:vAlign w:val="center"/>
                </w:tcPr>
                <w:p w14:paraId="2A178450">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82</w:t>
                  </w:r>
                </w:p>
              </w:tc>
              <w:tc>
                <w:tcPr>
                  <w:tcW w:w="573" w:type="pct"/>
                  <w:tcBorders>
                    <w:tl2br w:val="nil"/>
                    <w:tr2bl w:val="nil"/>
                  </w:tcBorders>
                  <w:noWrap w:val="0"/>
                  <w:vAlign w:val="center"/>
                </w:tcPr>
                <w:p w14:paraId="7623684D">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t>COD</w:t>
                  </w:r>
                </w:p>
              </w:tc>
              <w:tc>
                <w:tcPr>
                  <w:tcW w:w="646" w:type="pct"/>
                  <w:tcBorders>
                    <w:tl2br w:val="nil"/>
                    <w:tr2bl w:val="nil"/>
                  </w:tcBorders>
                  <w:noWrap w:val="0"/>
                  <w:vAlign w:val="center"/>
                </w:tcPr>
                <w:p w14:paraId="06C33C18">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100</w:t>
                  </w:r>
                </w:p>
              </w:tc>
              <w:tc>
                <w:tcPr>
                  <w:tcW w:w="653" w:type="pct"/>
                  <w:tcBorders>
                    <w:tl2br w:val="nil"/>
                    <w:tr2bl w:val="nil"/>
                  </w:tcBorders>
                  <w:shd w:val="clear" w:color="auto" w:fill="auto"/>
                  <w:noWrap w:val="0"/>
                  <w:vAlign w:val="center"/>
                </w:tcPr>
                <w:p w14:paraId="04DCC482">
                  <w:pPr>
                    <w:adjustRightInd w:val="0"/>
                    <w:snapToGrid w:val="0"/>
                    <w:jc w:val="both"/>
                    <w:rPr>
                      <w:rFonts w:hint="default" w:ascii="Times New Roman" w:hAnsi="Times New Roman" w:eastAsia="宋体" w:cs="宋体"/>
                      <w:color w:val="000000" w:themeColor="text1"/>
                      <w:kern w:val="2"/>
                      <w:sz w:val="22"/>
                      <w:szCs w:val="22"/>
                      <w:highlight w:val="none"/>
                      <w:lang w:val="en-US" w:eastAsia="zh-CN" w:bidi="ar-SA"/>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 xml:space="preserve"> 0.0082</w:t>
                  </w:r>
                </w:p>
              </w:tc>
              <w:tc>
                <w:tcPr>
                  <w:tcW w:w="757" w:type="pct"/>
                  <w:vMerge w:val="restart"/>
                  <w:tcBorders>
                    <w:tl2br w:val="nil"/>
                    <w:tr2bl w:val="nil"/>
                  </w:tcBorders>
                  <w:noWrap w:val="0"/>
                  <w:vAlign w:val="center"/>
                </w:tcPr>
                <w:p w14:paraId="394BD6B1">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w:t>
                  </w:r>
                </w:p>
              </w:tc>
              <w:tc>
                <w:tcPr>
                  <w:tcW w:w="671" w:type="pct"/>
                  <w:tcBorders>
                    <w:tl2br w:val="nil"/>
                    <w:tr2bl w:val="nil"/>
                  </w:tcBorders>
                  <w:shd w:val="clear" w:color="auto" w:fill="auto"/>
                  <w:noWrap w:val="0"/>
                  <w:vAlign w:val="center"/>
                </w:tcPr>
                <w:p w14:paraId="772B660C">
                  <w:pPr>
                    <w:adjustRightInd w:val="0"/>
                    <w:snapToGrid w:val="0"/>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100</w:t>
                  </w:r>
                </w:p>
              </w:tc>
              <w:tc>
                <w:tcPr>
                  <w:tcW w:w="695" w:type="pct"/>
                  <w:tcBorders>
                    <w:tl2br w:val="nil"/>
                    <w:tr2bl w:val="nil"/>
                  </w:tcBorders>
                  <w:shd w:val="clear" w:color="auto" w:fill="auto"/>
                  <w:noWrap w:val="0"/>
                  <w:vAlign w:val="center"/>
                </w:tcPr>
                <w:p w14:paraId="07471D12">
                  <w:pPr>
                    <w:adjustRightInd w:val="0"/>
                    <w:snapToGrid w:val="0"/>
                    <w:jc w:val="both"/>
                    <w:rPr>
                      <w:rFonts w:hint="eastAsia" w:ascii="Times New Roman" w:hAnsi="Times New Roman" w:eastAsia="宋体" w:cs="宋体"/>
                      <w:color w:val="000000" w:themeColor="text1"/>
                      <w:kern w:val="2"/>
                      <w:sz w:val="22"/>
                      <w:szCs w:val="22"/>
                      <w:highlight w:val="none"/>
                      <w:lang w:val="en-US" w:eastAsia="zh-CN" w:bidi="ar-SA"/>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 xml:space="preserve"> 0.0082</w:t>
                  </w:r>
                </w:p>
              </w:tc>
            </w:tr>
            <w:tr w14:paraId="2CAD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15" w:type="pct"/>
                  <w:vMerge w:val="continue"/>
                  <w:tcBorders>
                    <w:tl2br w:val="nil"/>
                    <w:tr2bl w:val="nil"/>
                  </w:tcBorders>
                  <w:noWrap w:val="0"/>
                  <w:vAlign w:val="center"/>
                </w:tcPr>
                <w:p w14:paraId="57D1842C">
                  <w:pPr>
                    <w:adjustRightInd w:val="0"/>
                    <w:snapToGrid w:val="0"/>
                    <w:jc w:val="center"/>
                    <w:rPr>
                      <w:rFonts w:hint="eastAsia" w:cs="宋体"/>
                      <w:color w:val="000000" w:themeColor="text1"/>
                      <w:sz w:val="22"/>
                      <w:szCs w:val="22"/>
                      <w:highlight w:val="none"/>
                      <w:lang w:val="en-US" w:eastAsia="zh-CN"/>
                      <w14:textFill>
                        <w14:solidFill>
                          <w14:schemeClr w14:val="tx1"/>
                        </w14:solidFill>
                      </w14:textFill>
                    </w:rPr>
                  </w:pPr>
                </w:p>
              </w:tc>
              <w:tc>
                <w:tcPr>
                  <w:tcW w:w="486" w:type="pct"/>
                  <w:vMerge w:val="continue"/>
                  <w:tcBorders>
                    <w:tl2br w:val="nil"/>
                    <w:tr2bl w:val="nil"/>
                  </w:tcBorders>
                  <w:noWrap w:val="0"/>
                  <w:vAlign w:val="center"/>
                </w:tcPr>
                <w:p w14:paraId="63C01F73">
                  <w:pPr>
                    <w:adjustRightInd w:val="0"/>
                    <w:snapToGrid w:val="0"/>
                    <w:jc w:val="center"/>
                    <w:rPr>
                      <w:rFonts w:hint="eastAsia" w:cs="宋体"/>
                      <w:color w:val="000000" w:themeColor="text1"/>
                      <w:sz w:val="22"/>
                      <w:szCs w:val="22"/>
                      <w:highlight w:val="none"/>
                      <w:lang w:val="en-US" w:eastAsia="zh-CN"/>
                      <w14:textFill>
                        <w14:solidFill>
                          <w14:schemeClr w14:val="tx1"/>
                        </w14:solidFill>
                      </w14:textFill>
                    </w:rPr>
                  </w:pPr>
                </w:p>
              </w:tc>
              <w:tc>
                <w:tcPr>
                  <w:tcW w:w="573" w:type="pct"/>
                  <w:tcBorders>
                    <w:tl2br w:val="nil"/>
                    <w:tr2bl w:val="nil"/>
                  </w:tcBorders>
                  <w:noWrap w:val="0"/>
                  <w:vAlign w:val="center"/>
                </w:tcPr>
                <w:p w14:paraId="1EDC12BF">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t>SS</w:t>
                  </w:r>
                </w:p>
              </w:tc>
              <w:tc>
                <w:tcPr>
                  <w:tcW w:w="646" w:type="pct"/>
                  <w:tcBorders>
                    <w:tl2br w:val="nil"/>
                    <w:tr2bl w:val="nil"/>
                  </w:tcBorders>
                  <w:noWrap w:val="0"/>
                  <w:vAlign w:val="center"/>
                </w:tcPr>
                <w:p w14:paraId="6AC45E21">
                  <w:pPr>
                    <w:adjustRightInd w:val="0"/>
                    <w:snapToGrid w:val="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20</w:t>
                  </w:r>
                </w:p>
              </w:tc>
              <w:tc>
                <w:tcPr>
                  <w:tcW w:w="653" w:type="pct"/>
                  <w:tcBorders>
                    <w:tl2br w:val="nil"/>
                    <w:tr2bl w:val="nil"/>
                  </w:tcBorders>
                  <w:shd w:val="clear" w:color="auto" w:fill="auto"/>
                  <w:noWrap w:val="0"/>
                  <w:vAlign w:val="center"/>
                </w:tcPr>
                <w:p w14:paraId="5FEF7116">
                  <w:pPr>
                    <w:adjustRightInd w:val="0"/>
                    <w:snapToGrid w:val="0"/>
                    <w:jc w:val="center"/>
                    <w:rPr>
                      <w:rFonts w:hint="eastAsia" w:ascii="Times New Roman" w:hAnsi="Times New Roman" w:eastAsia="宋体" w:cs="宋体"/>
                      <w:color w:val="000000" w:themeColor="text1"/>
                      <w:kern w:val="2"/>
                      <w:sz w:val="22"/>
                      <w:szCs w:val="22"/>
                      <w:highlight w:val="none"/>
                      <w:lang w:val="en-US" w:eastAsia="zh-CN" w:bidi="ar-SA"/>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 xml:space="preserve">0.0017 </w:t>
                  </w:r>
                </w:p>
              </w:tc>
              <w:tc>
                <w:tcPr>
                  <w:tcW w:w="757" w:type="pct"/>
                  <w:vMerge w:val="continue"/>
                  <w:tcBorders>
                    <w:tl2br w:val="nil"/>
                    <w:tr2bl w:val="nil"/>
                  </w:tcBorders>
                  <w:noWrap w:val="0"/>
                  <w:vAlign w:val="center"/>
                </w:tcPr>
                <w:p w14:paraId="7A112510">
                  <w:pPr>
                    <w:adjustRightInd w:val="0"/>
                    <w:snapToGrid w:val="0"/>
                    <w:jc w:val="center"/>
                    <w:rPr>
                      <w:rFonts w:hint="eastAsia" w:ascii="Times New Roman" w:hAnsi="Times New Roman" w:eastAsia="宋体" w:cs="宋体"/>
                      <w:color w:val="000000" w:themeColor="text1"/>
                      <w:sz w:val="22"/>
                      <w:szCs w:val="22"/>
                      <w:highlight w:val="none"/>
                      <w:lang w:val="en-US" w:eastAsia="zh-CN"/>
                      <w14:textFill>
                        <w14:solidFill>
                          <w14:schemeClr w14:val="tx1"/>
                        </w14:solidFill>
                      </w14:textFill>
                    </w:rPr>
                  </w:pPr>
                </w:p>
              </w:tc>
              <w:tc>
                <w:tcPr>
                  <w:tcW w:w="671" w:type="pct"/>
                  <w:tcBorders>
                    <w:tl2br w:val="nil"/>
                    <w:tr2bl w:val="nil"/>
                  </w:tcBorders>
                  <w:shd w:val="clear" w:color="auto" w:fill="auto"/>
                  <w:noWrap w:val="0"/>
                  <w:vAlign w:val="center"/>
                </w:tcPr>
                <w:p w14:paraId="7CDF1713">
                  <w:pPr>
                    <w:adjustRightInd w:val="0"/>
                    <w:snapToGrid w:val="0"/>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20</w:t>
                  </w:r>
                </w:p>
              </w:tc>
              <w:tc>
                <w:tcPr>
                  <w:tcW w:w="695" w:type="pct"/>
                  <w:tcBorders>
                    <w:tl2br w:val="nil"/>
                    <w:tr2bl w:val="nil"/>
                  </w:tcBorders>
                  <w:shd w:val="clear" w:color="auto" w:fill="auto"/>
                  <w:noWrap w:val="0"/>
                  <w:vAlign w:val="center"/>
                </w:tcPr>
                <w:p w14:paraId="3CB66E85">
                  <w:pPr>
                    <w:adjustRightInd w:val="0"/>
                    <w:snapToGrid w:val="0"/>
                    <w:jc w:val="center"/>
                    <w:rPr>
                      <w:rFonts w:hint="eastAsia" w:ascii="Times New Roman" w:hAnsi="Times New Roman" w:eastAsia="宋体" w:cs="宋体"/>
                      <w:color w:val="000000" w:themeColor="text1"/>
                      <w:kern w:val="2"/>
                      <w:sz w:val="22"/>
                      <w:szCs w:val="22"/>
                      <w:highlight w:val="none"/>
                      <w:lang w:val="en-US" w:eastAsia="zh-CN" w:bidi="ar-SA"/>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 xml:space="preserve">0.0017 </w:t>
                  </w:r>
                </w:p>
              </w:tc>
            </w:tr>
            <w:tr w14:paraId="081E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15" w:type="pct"/>
                  <w:tcBorders>
                    <w:tl2br w:val="nil"/>
                    <w:tr2bl w:val="nil"/>
                  </w:tcBorders>
                  <w:noWrap w:val="0"/>
                  <w:vAlign w:val="center"/>
                </w:tcPr>
                <w:p w14:paraId="1458B0A4">
                  <w:pPr>
                    <w:adjustRightInd w:val="0"/>
                    <w:snapToGrid w:val="0"/>
                    <w:jc w:val="center"/>
                    <w:rPr>
                      <w:rFonts w:hint="default"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循环水池换水</w:t>
                  </w:r>
                </w:p>
              </w:tc>
              <w:tc>
                <w:tcPr>
                  <w:tcW w:w="486" w:type="pct"/>
                  <w:tcBorders>
                    <w:tl2br w:val="nil"/>
                    <w:tr2bl w:val="nil"/>
                  </w:tcBorders>
                  <w:noWrap w:val="0"/>
                  <w:vAlign w:val="center"/>
                </w:tcPr>
                <w:p w14:paraId="3BB5F309">
                  <w:pPr>
                    <w:adjustRightInd w:val="0"/>
                    <w:snapToGrid w:val="0"/>
                    <w:jc w:val="center"/>
                    <w:rPr>
                      <w:rFonts w:hint="default"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30</w:t>
                  </w:r>
                </w:p>
              </w:tc>
              <w:tc>
                <w:tcPr>
                  <w:tcW w:w="573" w:type="pct"/>
                  <w:tcBorders>
                    <w:tl2br w:val="nil"/>
                    <w:tr2bl w:val="nil"/>
                  </w:tcBorders>
                  <w:noWrap w:val="0"/>
                  <w:vAlign w:val="center"/>
                </w:tcPr>
                <w:p w14:paraId="0EBA244D">
                  <w:pPr>
                    <w:adjustRightInd w:val="0"/>
                    <w:snapToGrid w:val="0"/>
                    <w:jc w:val="cente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宋体"/>
                      <w:color w:val="000000" w:themeColor="text1"/>
                      <w:sz w:val="22"/>
                      <w:szCs w:val="22"/>
                      <w:highlight w:val="none"/>
                      <w:lang w:val="en-US" w:eastAsia="zh-CN"/>
                      <w14:textFill>
                        <w14:solidFill>
                          <w14:schemeClr w14:val="tx1"/>
                        </w14:solidFill>
                      </w14:textFill>
                    </w:rPr>
                    <w:t>SS</w:t>
                  </w:r>
                </w:p>
              </w:tc>
              <w:tc>
                <w:tcPr>
                  <w:tcW w:w="646" w:type="pct"/>
                  <w:tcBorders>
                    <w:tl2br w:val="nil"/>
                    <w:tr2bl w:val="nil"/>
                  </w:tcBorders>
                  <w:noWrap w:val="0"/>
                  <w:vAlign w:val="center"/>
                </w:tcPr>
                <w:p w14:paraId="3AA32016">
                  <w:pPr>
                    <w:adjustRightInd w:val="0"/>
                    <w:snapToGrid w:val="0"/>
                    <w:jc w:val="center"/>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200</w:t>
                  </w:r>
                </w:p>
              </w:tc>
              <w:tc>
                <w:tcPr>
                  <w:tcW w:w="653" w:type="pct"/>
                  <w:tcBorders>
                    <w:tl2br w:val="nil"/>
                    <w:tr2bl w:val="nil"/>
                  </w:tcBorders>
                  <w:shd w:val="clear" w:color="auto" w:fill="auto"/>
                  <w:noWrap w:val="0"/>
                  <w:vAlign w:val="center"/>
                </w:tcPr>
                <w:p w14:paraId="2A266ABA">
                  <w:pPr>
                    <w:adjustRightInd w:val="0"/>
                    <w:snapToGrid w:val="0"/>
                    <w:jc w:val="center"/>
                    <w:rPr>
                      <w:rFonts w:hint="eastAsia"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0.006</w:t>
                  </w:r>
                </w:p>
              </w:tc>
              <w:tc>
                <w:tcPr>
                  <w:tcW w:w="757" w:type="pct"/>
                  <w:tcBorders>
                    <w:tl2br w:val="nil"/>
                    <w:tr2bl w:val="nil"/>
                  </w:tcBorders>
                  <w:noWrap w:val="0"/>
                  <w:vAlign w:val="center"/>
                </w:tcPr>
                <w:p w14:paraId="00B76DFC">
                  <w:pPr>
                    <w:adjustRightInd w:val="0"/>
                    <w:snapToGrid w:val="0"/>
                    <w:jc w:val="center"/>
                    <w:rPr>
                      <w:rFonts w:hint="eastAsia" w:ascii="Times New Roman" w:hAnsi="Times New Roman"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w:t>
                  </w:r>
                </w:p>
              </w:tc>
              <w:tc>
                <w:tcPr>
                  <w:tcW w:w="671" w:type="pct"/>
                  <w:tcBorders>
                    <w:tl2br w:val="nil"/>
                    <w:tr2bl w:val="nil"/>
                  </w:tcBorders>
                  <w:shd w:val="clear" w:color="auto" w:fill="auto"/>
                  <w:noWrap w:val="0"/>
                  <w:vAlign w:val="center"/>
                </w:tcPr>
                <w:p w14:paraId="7303E536">
                  <w:pPr>
                    <w:adjustRightInd w:val="0"/>
                    <w:snapToGrid w:val="0"/>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200</w:t>
                  </w:r>
                </w:p>
              </w:tc>
              <w:tc>
                <w:tcPr>
                  <w:tcW w:w="695" w:type="pct"/>
                  <w:tcBorders>
                    <w:tl2br w:val="nil"/>
                    <w:tr2bl w:val="nil"/>
                  </w:tcBorders>
                  <w:shd w:val="clear" w:color="auto" w:fill="auto"/>
                  <w:noWrap w:val="0"/>
                  <w:vAlign w:val="center"/>
                </w:tcPr>
                <w:p w14:paraId="04A95AF7">
                  <w:pPr>
                    <w:adjustRightInd w:val="0"/>
                    <w:snapToGrid w:val="0"/>
                    <w:jc w:val="center"/>
                    <w:rPr>
                      <w:rFonts w:hint="eastAsia" w:ascii="Times New Roman" w:hAnsi="Times New Roman" w:eastAsia="宋体" w:cs="宋体"/>
                      <w:color w:val="000000" w:themeColor="text1"/>
                      <w:kern w:val="2"/>
                      <w:sz w:val="22"/>
                      <w:szCs w:val="22"/>
                      <w:highlight w:val="none"/>
                      <w:lang w:val="en-US" w:eastAsia="zh-CN" w:bidi="ar-SA"/>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0.006</w:t>
                  </w:r>
                </w:p>
              </w:tc>
            </w:tr>
          </w:tbl>
          <w:p w14:paraId="4BA71C32">
            <w:pPr>
              <w:pStyle w:val="12"/>
              <w:adjustRightInd w:val="0"/>
              <w:snapToGrid w:val="0"/>
              <w:spacing w:after="0" w:line="360" w:lineRule="auto"/>
              <w:ind w:left="0" w:leftChars="0" w:firstLine="480" w:firstLineChars="200"/>
              <w:rPr>
                <w:rFonts w:hint="eastAsia" w:ascii="Times New Roman" w:hAnsi="Times New Roman" w:eastAsia="宋体" w:cs="Times New Roman"/>
                <w:color w:val="000000" w:themeColor="text1"/>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4"/>
                <w:highlight w:val="none"/>
                <w:lang w:val="en-US" w:eastAsia="zh-CN"/>
                <w14:textFill>
                  <w14:solidFill>
                    <w14:schemeClr w14:val="tx1"/>
                  </w14:solidFill>
                </w14:textFill>
              </w:rPr>
              <w:t>由上表可知，本项目运营期间废水排放能够同时满足淮北蓝海水处理有限公司接管限值及《污水综合排放标准》（GB8978- 1996）表4中三级标准。</w:t>
            </w:r>
          </w:p>
          <w:p w14:paraId="53524A62">
            <w:pPr>
              <w:spacing w:line="360" w:lineRule="auto"/>
              <w:ind w:firstLine="480" w:firstLineChars="200"/>
              <w:rPr>
                <w:rFonts w:hint="eastAsia" w:cs="宋体"/>
                <w:b/>
                <w:bCs/>
                <w:color w:val="000000" w:themeColor="text1"/>
                <w:sz w:val="22"/>
                <w:szCs w:val="22"/>
                <w:highlight w:val="none"/>
                <w14:textFill>
                  <w14:solidFill>
                    <w14:schemeClr w14:val="tx1"/>
                  </w14:solidFill>
                </w14:textFill>
              </w:rPr>
            </w:pPr>
            <w:r>
              <w:rPr>
                <w:rStyle w:val="68"/>
                <w:rFonts w:hint="eastAsia" w:ascii="Times New Roman" w:hAnsi="Times New Roman" w:cs="宋体"/>
                <w:b w:val="0"/>
                <w:bCs w:val="0"/>
                <w:color w:val="000000" w:themeColor="text1"/>
                <w:highlight w:val="none"/>
                <w14:textFill>
                  <w14:solidFill>
                    <w14:schemeClr w14:val="tx1"/>
                  </w14:solidFill>
                </w14:textFill>
              </w:rPr>
              <w:t>本</w:t>
            </w:r>
            <w:r>
              <w:rPr>
                <w:rStyle w:val="68"/>
                <w:rFonts w:hint="eastAsia" w:cs="宋体"/>
                <w:b w:val="0"/>
                <w:bCs w:val="0"/>
                <w:color w:val="000000" w:themeColor="text1"/>
                <w:highlight w:val="none"/>
                <w14:textFill>
                  <w14:solidFill>
                    <w14:schemeClr w14:val="tx1"/>
                  </w14:solidFill>
                </w14:textFill>
              </w:rPr>
              <w:t>项目废水间接排放口基本情况表见表。</w:t>
            </w:r>
          </w:p>
          <w:p w14:paraId="6B35E005">
            <w:pPr>
              <w:adjustRightInd w:val="0"/>
              <w:snapToGrid w:val="0"/>
              <w:spacing w:line="360" w:lineRule="auto"/>
              <w:jc w:val="center"/>
              <w:rPr>
                <w:rFonts w:hint="eastAsia" w:cs="宋体"/>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t>表</w:t>
            </w:r>
            <w:r>
              <w:rPr>
                <w:b/>
                <w:bCs/>
                <w:color w:val="000000" w:themeColor="text1"/>
                <w:sz w:val="24"/>
                <w:szCs w:val="24"/>
                <w:highlight w:val="none"/>
                <w14:textFill>
                  <w14:solidFill>
                    <w14:schemeClr w14:val="tx1"/>
                  </w14:solidFill>
                </w14:textFill>
              </w:rPr>
              <w:t>4-</w:t>
            </w:r>
            <w:r>
              <w:rPr>
                <w:rFonts w:hint="eastAsia"/>
                <w:b/>
                <w:bCs/>
                <w:color w:val="000000" w:themeColor="text1"/>
                <w:sz w:val="24"/>
                <w:szCs w:val="24"/>
                <w:highlight w:val="none"/>
                <w:lang w:val="en-US" w:eastAsia="zh-CN"/>
                <w14:textFill>
                  <w14:solidFill>
                    <w14:schemeClr w14:val="tx1"/>
                  </w14:solidFill>
                </w14:textFill>
              </w:rPr>
              <w:t xml:space="preserve">9  </w:t>
            </w:r>
            <w:r>
              <w:rPr>
                <w:b/>
                <w:bCs/>
                <w:color w:val="000000" w:themeColor="text1"/>
                <w:sz w:val="24"/>
                <w:szCs w:val="24"/>
                <w:highlight w:val="none"/>
                <w14:textFill>
                  <w14:solidFill>
                    <w14:schemeClr w14:val="tx1"/>
                  </w14:solidFill>
                </w14:textFill>
              </w:rPr>
              <w:t xml:space="preserve">  </w:t>
            </w:r>
            <w:r>
              <w:rPr>
                <w:rFonts w:hint="eastAsia" w:cs="宋体"/>
                <w:b/>
                <w:bCs/>
                <w:color w:val="000000" w:themeColor="text1"/>
                <w:sz w:val="24"/>
                <w:szCs w:val="24"/>
                <w:highlight w:val="none"/>
                <w14:textFill>
                  <w14:solidFill>
                    <w14:schemeClr w14:val="tx1"/>
                  </w14:solidFill>
                </w14:textFill>
              </w:rPr>
              <w:t>废水间接排放口基本情况表</w:t>
            </w:r>
          </w:p>
          <w:tbl>
            <w:tblPr>
              <w:tblStyle w:val="32"/>
              <w:tblW w:w="8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736"/>
              <w:gridCol w:w="736"/>
              <w:gridCol w:w="742"/>
              <w:gridCol w:w="736"/>
              <w:gridCol w:w="615"/>
              <w:gridCol w:w="671"/>
              <w:gridCol w:w="701"/>
              <w:gridCol w:w="736"/>
              <w:gridCol w:w="736"/>
              <w:gridCol w:w="1304"/>
            </w:tblGrid>
            <w:tr w14:paraId="0808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425" w:type="dxa"/>
                  <w:vMerge w:val="restart"/>
                  <w:tcBorders>
                    <w:top w:val="single" w:color="auto" w:sz="4" w:space="0"/>
                    <w:left w:val="single" w:color="auto" w:sz="4" w:space="0"/>
                    <w:bottom w:val="single" w:color="auto" w:sz="4" w:space="0"/>
                    <w:right w:val="single" w:color="auto" w:sz="4" w:space="0"/>
                  </w:tcBorders>
                  <w:vAlign w:val="center"/>
                </w:tcPr>
                <w:p w14:paraId="30A86802">
                  <w:pPr>
                    <w:adjustRightInd w:val="0"/>
                    <w:snapToGrid w:val="0"/>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序号</w:t>
                  </w:r>
                </w:p>
              </w:tc>
              <w:tc>
                <w:tcPr>
                  <w:tcW w:w="736" w:type="dxa"/>
                  <w:vMerge w:val="restart"/>
                  <w:tcBorders>
                    <w:top w:val="single" w:color="auto" w:sz="4" w:space="0"/>
                    <w:left w:val="single" w:color="auto" w:sz="4" w:space="0"/>
                    <w:bottom w:val="single" w:color="auto" w:sz="4" w:space="0"/>
                    <w:right w:val="single" w:color="auto" w:sz="4" w:space="0"/>
                  </w:tcBorders>
                  <w:vAlign w:val="center"/>
                </w:tcPr>
                <w:p w14:paraId="622F19C1">
                  <w:pPr>
                    <w:adjustRightInd w:val="0"/>
                    <w:snapToGrid w:val="0"/>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排放口编号</w:t>
                  </w:r>
                </w:p>
              </w:tc>
              <w:tc>
                <w:tcPr>
                  <w:tcW w:w="1478" w:type="dxa"/>
                  <w:gridSpan w:val="2"/>
                  <w:tcBorders>
                    <w:top w:val="single" w:color="auto" w:sz="4" w:space="0"/>
                    <w:left w:val="single" w:color="auto" w:sz="4" w:space="0"/>
                    <w:bottom w:val="single" w:color="auto" w:sz="4" w:space="0"/>
                    <w:right w:val="single" w:color="auto" w:sz="4" w:space="0"/>
                  </w:tcBorders>
                  <w:vAlign w:val="center"/>
                </w:tcPr>
                <w:p w14:paraId="74B35522">
                  <w:pPr>
                    <w:adjustRightInd w:val="0"/>
                    <w:snapToGrid w:val="0"/>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排放口地理坐标</w:t>
                  </w:r>
                </w:p>
              </w:tc>
              <w:tc>
                <w:tcPr>
                  <w:tcW w:w="736" w:type="dxa"/>
                  <w:vMerge w:val="restart"/>
                  <w:tcBorders>
                    <w:top w:val="single" w:color="auto" w:sz="4" w:space="0"/>
                    <w:left w:val="single" w:color="auto" w:sz="4" w:space="0"/>
                    <w:bottom w:val="single" w:color="auto" w:sz="4" w:space="0"/>
                    <w:right w:val="single" w:color="auto" w:sz="4" w:space="0"/>
                  </w:tcBorders>
                  <w:vAlign w:val="center"/>
                </w:tcPr>
                <w:p w14:paraId="7E20709A">
                  <w:pPr>
                    <w:adjustRightInd w:val="0"/>
                    <w:snapToGrid w:val="0"/>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废水排放量</w:t>
                  </w:r>
                  <w:r>
                    <w:rPr>
                      <w:color w:val="000000" w:themeColor="text1"/>
                      <w:sz w:val="22"/>
                      <w:szCs w:val="22"/>
                      <w:highlight w:val="none"/>
                      <w14:textFill>
                        <w14:solidFill>
                          <w14:schemeClr w14:val="tx1"/>
                        </w14:solidFill>
                      </w14:textFill>
                    </w:rPr>
                    <w:t>/</w:t>
                  </w:r>
                  <w:r>
                    <w:rPr>
                      <w:rFonts w:hint="eastAsia" w:cs="宋体"/>
                      <w:color w:val="000000" w:themeColor="text1"/>
                      <w:sz w:val="22"/>
                      <w:szCs w:val="22"/>
                      <w:highlight w:val="none"/>
                      <w14:textFill>
                        <w14:solidFill>
                          <w14:schemeClr w14:val="tx1"/>
                        </w14:solidFill>
                      </w14:textFill>
                    </w:rPr>
                    <w:t>（万</w:t>
                  </w:r>
                  <w:r>
                    <w:rPr>
                      <w:color w:val="000000" w:themeColor="text1"/>
                      <w:sz w:val="22"/>
                      <w:szCs w:val="22"/>
                      <w:highlight w:val="none"/>
                      <w14:textFill>
                        <w14:solidFill>
                          <w14:schemeClr w14:val="tx1"/>
                        </w14:solidFill>
                      </w14:textFill>
                    </w:rPr>
                    <w:t>t/a</w:t>
                  </w:r>
                  <w:r>
                    <w:rPr>
                      <w:rFonts w:hint="eastAsia" w:cs="宋体"/>
                      <w:color w:val="000000" w:themeColor="text1"/>
                      <w:sz w:val="22"/>
                      <w:szCs w:val="22"/>
                      <w:highlight w:val="none"/>
                      <w14:textFill>
                        <w14:solidFill>
                          <w14:schemeClr w14:val="tx1"/>
                        </w14:solidFill>
                      </w14:textFill>
                    </w:rPr>
                    <w:t>）</w:t>
                  </w:r>
                </w:p>
              </w:tc>
              <w:tc>
                <w:tcPr>
                  <w:tcW w:w="615" w:type="dxa"/>
                  <w:vMerge w:val="restart"/>
                  <w:tcBorders>
                    <w:top w:val="single" w:color="auto" w:sz="4" w:space="0"/>
                    <w:left w:val="single" w:color="auto" w:sz="4" w:space="0"/>
                    <w:bottom w:val="single" w:color="auto" w:sz="4" w:space="0"/>
                    <w:right w:val="single" w:color="auto" w:sz="4" w:space="0"/>
                  </w:tcBorders>
                  <w:vAlign w:val="center"/>
                </w:tcPr>
                <w:p w14:paraId="66F2B561">
                  <w:pPr>
                    <w:adjustRightInd w:val="0"/>
                    <w:snapToGrid w:val="0"/>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排放去向</w:t>
                  </w:r>
                </w:p>
              </w:tc>
              <w:tc>
                <w:tcPr>
                  <w:tcW w:w="671" w:type="dxa"/>
                  <w:vMerge w:val="restart"/>
                  <w:tcBorders>
                    <w:top w:val="single" w:color="auto" w:sz="4" w:space="0"/>
                    <w:left w:val="single" w:color="auto" w:sz="4" w:space="0"/>
                    <w:bottom w:val="single" w:color="auto" w:sz="4" w:space="0"/>
                    <w:right w:val="single" w:color="auto" w:sz="4" w:space="0"/>
                  </w:tcBorders>
                  <w:vAlign w:val="center"/>
                </w:tcPr>
                <w:p w14:paraId="3120D48D">
                  <w:pPr>
                    <w:adjustRightInd w:val="0"/>
                    <w:snapToGrid w:val="0"/>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排放规律</w:t>
                  </w:r>
                </w:p>
              </w:tc>
              <w:tc>
                <w:tcPr>
                  <w:tcW w:w="701" w:type="dxa"/>
                  <w:vMerge w:val="restart"/>
                  <w:tcBorders>
                    <w:top w:val="single" w:color="auto" w:sz="4" w:space="0"/>
                    <w:left w:val="single" w:color="auto" w:sz="4" w:space="0"/>
                    <w:bottom w:val="single" w:color="auto" w:sz="4" w:space="0"/>
                    <w:right w:val="single" w:color="auto" w:sz="4" w:space="0"/>
                  </w:tcBorders>
                  <w:vAlign w:val="center"/>
                </w:tcPr>
                <w:p w14:paraId="5E7F8146">
                  <w:pPr>
                    <w:adjustRightInd w:val="0"/>
                    <w:snapToGrid w:val="0"/>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间歇排放时段</w:t>
                  </w:r>
                </w:p>
              </w:tc>
              <w:tc>
                <w:tcPr>
                  <w:tcW w:w="2776" w:type="dxa"/>
                  <w:gridSpan w:val="3"/>
                  <w:tcBorders>
                    <w:top w:val="single" w:color="auto" w:sz="4" w:space="0"/>
                    <w:left w:val="single" w:color="auto" w:sz="4" w:space="0"/>
                    <w:bottom w:val="single" w:color="auto" w:sz="4" w:space="0"/>
                    <w:right w:val="single" w:color="auto" w:sz="4" w:space="0"/>
                  </w:tcBorders>
                  <w:vAlign w:val="center"/>
                </w:tcPr>
                <w:p w14:paraId="79FA361E">
                  <w:pPr>
                    <w:adjustRightInd w:val="0"/>
                    <w:snapToGrid w:val="0"/>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受纳污水处理厂信息</w:t>
                  </w:r>
                </w:p>
              </w:tc>
            </w:tr>
            <w:tr w14:paraId="0F6E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425" w:type="dxa"/>
                  <w:vMerge w:val="continue"/>
                  <w:tcBorders>
                    <w:top w:val="single" w:color="auto" w:sz="4" w:space="0"/>
                    <w:left w:val="single" w:color="auto" w:sz="4" w:space="0"/>
                    <w:bottom w:val="single" w:color="auto" w:sz="4" w:space="0"/>
                    <w:right w:val="single" w:color="auto" w:sz="4" w:space="0"/>
                  </w:tcBorders>
                  <w:vAlign w:val="center"/>
                </w:tcPr>
                <w:p w14:paraId="61C76DBF">
                  <w:pPr>
                    <w:adjustRightInd w:val="0"/>
                    <w:snapToGrid w:val="0"/>
                    <w:jc w:val="center"/>
                    <w:rPr>
                      <w:color w:val="000000" w:themeColor="text1"/>
                      <w:sz w:val="22"/>
                      <w:szCs w:val="22"/>
                      <w:highlight w:val="none"/>
                      <w14:textFill>
                        <w14:solidFill>
                          <w14:schemeClr w14:val="tx1"/>
                        </w14:solidFill>
                      </w14:textFill>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14:paraId="3E1A9325">
                  <w:pPr>
                    <w:adjustRightInd w:val="0"/>
                    <w:snapToGrid w:val="0"/>
                    <w:jc w:val="center"/>
                    <w:rPr>
                      <w:color w:val="000000" w:themeColor="text1"/>
                      <w:sz w:val="22"/>
                      <w:szCs w:val="22"/>
                      <w:highlight w:val="none"/>
                      <w14:textFill>
                        <w14:solidFill>
                          <w14:schemeClr w14:val="tx1"/>
                        </w14:solidFill>
                      </w14:textFill>
                    </w:rPr>
                  </w:pPr>
                </w:p>
              </w:tc>
              <w:tc>
                <w:tcPr>
                  <w:tcW w:w="736" w:type="dxa"/>
                  <w:tcBorders>
                    <w:top w:val="single" w:color="auto" w:sz="4" w:space="0"/>
                    <w:left w:val="single" w:color="auto" w:sz="4" w:space="0"/>
                    <w:bottom w:val="single" w:color="auto" w:sz="4" w:space="0"/>
                    <w:right w:val="single" w:color="auto" w:sz="4" w:space="0"/>
                  </w:tcBorders>
                  <w:vAlign w:val="center"/>
                </w:tcPr>
                <w:p w14:paraId="78341818">
                  <w:pPr>
                    <w:adjustRightInd w:val="0"/>
                    <w:snapToGrid w:val="0"/>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经度</w:t>
                  </w:r>
                </w:p>
              </w:tc>
              <w:tc>
                <w:tcPr>
                  <w:tcW w:w="742" w:type="dxa"/>
                  <w:tcBorders>
                    <w:top w:val="single" w:color="auto" w:sz="4" w:space="0"/>
                    <w:left w:val="single" w:color="auto" w:sz="4" w:space="0"/>
                    <w:bottom w:val="single" w:color="auto" w:sz="4" w:space="0"/>
                    <w:right w:val="single" w:color="auto" w:sz="4" w:space="0"/>
                  </w:tcBorders>
                  <w:vAlign w:val="center"/>
                </w:tcPr>
                <w:p w14:paraId="705AFF4F">
                  <w:pPr>
                    <w:adjustRightInd w:val="0"/>
                    <w:snapToGrid w:val="0"/>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纬度</w:t>
                  </w:r>
                </w:p>
              </w:tc>
              <w:tc>
                <w:tcPr>
                  <w:tcW w:w="736" w:type="dxa"/>
                  <w:vMerge w:val="continue"/>
                  <w:tcBorders>
                    <w:top w:val="single" w:color="auto" w:sz="4" w:space="0"/>
                    <w:left w:val="single" w:color="auto" w:sz="4" w:space="0"/>
                    <w:bottom w:val="single" w:color="auto" w:sz="4" w:space="0"/>
                    <w:right w:val="single" w:color="auto" w:sz="4" w:space="0"/>
                  </w:tcBorders>
                  <w:vAlign w:val="center"/>
                </w:tcPr>
                <w:p w14:paraId="7278338D">
                  <w:pPr>
                    <w:adjustRightInd w:val="0"/>
                    <w:snapToGrid w:val="0"/>
                    <w:jc w:val="center"/>
                    <w:rPr>
                      <w:color w:val="000000" w:themeColor="text1"/>
                      <w:sz w:val="22"/>
                      <w:szCs w:val="22"/>
                      <w:highlight w:val="none"/>
                      <w14:textFill>
                        <w14:solidFill>
                          <w14:schemeClr w14:val="tx1"/>
                        </w14:solidFill>
                      </w14:textFill>
                    </w:rPr>
                  </w:pPr>
                </w:p>
              </w:tc>
              <w:tc>
                <w:tcPr>
                  <w:tcW w:w="615" w:type="dxa"/>
                  <w:vMerge w:val="continue"/>
                  <w:tcBorders>
                    <w:top w:val="single" w:color="auto" w:sz="4" w:space="0"/>
                    <w:left w:val="single" w:color="auto" w:sz="4" w:space="0"/>
                    <w:bottom w:val="single" w:color="auto" w:sz="4" w:space="0"/>
                    <w:right w:val="single" w:color="auto" w:sz="4" w:space="0"/>
                  </w:tcBorders>
                  <w:vAlign w:val="center"/>
                </w:tcPr>
                <w:p w14:paraId="07F9D95B">
                  <w:pPr>
                    <w:adjustRightInd w:val="0"/>
                    <w:snapToGrid w:val="0"/>
                    <w:jc w:val="center"/>
                    <w:rPr>
                      <w:color w:val="000000" w:themeColor="text1"/>
                      <w:sz w:val="22"/>
                      <w:szCs w:val="22"/>
                      <w:highlight w:val="none"/>
                      <w14:textFill>
                        <w14:solidFill>
                          <w14:schemeClr w14:val="tx1"/>
                        </w14:solidFill>
                      </w14:textFill>
                    </w:rPr>
                  </w:pPr>
                </w:p>
              </w:tc>
              <w:tc>
                <w:tcPr>
                  <w:tcW w:w="671" w:type="dxa"/>
                  <w:vMerge w:val="continue"/>
                  <w:tcBorders>
                    <w:top w:val="single" w:color="auto" w:sz="4" w:space="0"/>
                    <w:left w:val="single" w:color="auto" w:sz="4" w:space="0"/>
                    <w:bottom w:val="single" w:color="auto" w:sz="4" w:space="0"/>
                    <w:right w:val="single" w:color="auto" w:sz="4" w:space="0"/>
                  </w:tcBorders>
                  <w:vAlign w:val="center"/>
                </w:tcPr>
                <w:p w14:paraId="3629A608">
                  <w:pPr>
                    <w:adjustRightInd w:val="0"/>
                    <w:snapToGrid w:val="0"/>
                    <w:jc w:val="center"/>
                    <w:rPr>
                      <w:color w:val="000000" w:themeColor="text1"/>
                      <w:sz w:val="22"/>
                      <w:szCs w:val="22"/>
                      <w:highlight w:val="none"/>
                      <w14:textFill>
                        <w14:solidFill>
                          <w14:schemeClr w14:val="tx1"/>
                        </w14:solidFill>
                      </w14:textFill>
                    </w:rPr>
                  </w:pPr>
                </w:p>
              </w:tc>
              <w:tc>
                <w:tcPr>
                  <w:tcW w:w="701" w:type="dxa"/>
                  <w:vMerge w:val="continue"/>
                  <w:tcBorders>
                    <w:top w:val="single" w:color="auto" w:sz="4" w:space="0"/>
                    <w:left w:val="single" w:color="auto" w:sz="4" w:space="0"/>
                    <w:bottom w:val="single" w:color="auto" w:sz="4" w:space="0"/>
                    <w:right w:val="single" w:color="auto" w:sz="4" w:space="0"/>
                  </w:tcBorders>
                  <w:vAlign w:val="center"/>
                </w:tcPr>
                <w:p w14:paraId="2105F641">
                  <w:pPr>
                    <w:adjustRightInd w:val="0"/>
                    <w:snapToGrid w:val="0"/>
                    <w:jc w:val="center"/>
                    <w:rPr>
                      <w:color w:val="000000" w:themeColor="text1"/>
                      <w:sz w:val="22"/>
                      <w:szCs w:val="22"/>
                      <w:highlight w:val="none"/>
                      <w14:textFill>
                        <w14:solidFill>
                          <w14:schemeClr w14:val="tx1"/>
                        </w14:solidFill>
                      </w14:textFill>
                    </w:rPr>
                  </w:pPr>
                </w:p>
              </w:tc>
              <w:tc>
                <w:tcPr>
                  <w:tcW w:w="736" w:type="dxa"/>
                  <w:tcBorders>
                    <w:top w:val="single" w:color="auto" w:sz="4" w:space="0"/>
                    <w:left w:val="single" w:color="auto" w:sz="4" w:space="0"/>
                    <w:bottom w:val="single" w:color="auto" w:sz="4" w:space="0"/>
                    <w:right w:val="single" w:color="auto" w:sz="4" w:space="0"/>
                  </w:tcBorders>
                  <w:vAlign w:val="center"/>
                </w:tcPr>
                <w:p w14:paraId="44E32C06">
                  <w:pPr>
                    <w:adjustRightInd w:val="0"/>
                    <w:snapToGrid w:val="0"/>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名称</w:t>
                  </w:r>
                </w:p>
              </w:tc>
              <w:tc>
                <w:tcPr>
                  <w:tcW w:w="736" w:type="dxa"/>
                  <w:tcBorders>
                    <w:top w:val="single" w:color="auto" w:sz="4" w:space="0"/>
                    <w:left w:val="single" w:color="auto" w:sz="4" w:space="0"/>
                    <w:bottom w:val="single" w:color="auto" w:sz="4" w:space="0"/>
                    <w:right w:val="single" w:color="auto" w:sz="4" w:space="0"/>
                  </w:tcBorders>
                  <w:vAlign w:val="center"/>
                </w:tcPr>
                <w:p w14:paraId="42D5A28D">
                  <w:pPr>
                    <w:adjustRightInd w:val="0"/>
                    <w:snapToGrid w:val="0"/>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污染物种类</w:t>
                  </w:r>
                </w:p>
              </w:tc>
              <w:tc>
                <w:tcPr>
                  <w:tcW w:w="1304" w:type="dxa"/>
                  <w:tcBorders>
                    <w:top w:val="single" w:color="auto" w:sz="4" w:space="0"/>
                    <w:left w:val="single" w:color="auto" w:sz="4" w:space="0"/>
                    <w:bottom w:val="single" w:color="auto" w:sz="4" w:space="0"/>
                    <w:right w:val="single" w:color="auto" w:sz="4" w:space="0"/>
                  </w:tcBorders>
                  <w:vAlign w:val="center"/>
                </w:tcPr>
                <w:p w14:paraId="010A8FD6">
                  <w:pPr>
                    <w:adjustRightInd w:val="0"/>
                    <w:snapToGrid w:val="0"/>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国家或地方污染物排放标准浓度</w:t>
                  </w:r>
                  <w:r>
                    <w:rPr>
                      <w:color w:val="000000" w:themeColor="text1"/>
                      <w:sz w:val="22"/>
                      <w:szCs w:val="22"/>
                      <w:highlight w:val="none"/>
                      <w14:textFill>
                        <w14:solidFill>
                          <w14:schemeClr w14:val="tx1"/>
                        </w14:solidFill>
                      </w14:textFill>
                    </w:rPr>
                    <w:t>/</w:t>
                  </w:r>
                  <w:r>
                    <w:rPr>
                      <w:rFonts w:hint="eastAsia" w:cs="宋体"/>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mg/L</w:t>
                  </w:r>
                  <w:r>
                    <w:rPr>
                      <w:rFonts w:hint="eastAsia" w:cs="宋体"/>
                      <w:color w:val="000000" w:themeColor="text1"/>
                      <w:sz w:val="22"/>
                      <w:szCs w:val="22"/>
                      <w:highlight w:val="none"/>
                      <w14:textFill>
                        <w14:solidFill>
                          <w14:schemeClr w14:val="tx1"/>
                        </w14:solidFill>
                      </w14:textFill>
                    </w:rPr>
                    <w:t>）</w:t>
                  </w:r>
                </w:p>
              </w:tc>
            </w:tr>
            <w:tr w14:paraId="6C09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14:paraId="5F709EB1">
                  <w:pPr>
                    <w:adjustRightInd w:val="0"/>
                    <w:snapToGrid w:val="0"/>
                    <w:jc w:val="center"/>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1</w:t>
                  </w:r>
                </w:p>
              </w:tc>
              <w:tc>
                <w:tcPr>
                  <w:tcW w:w="736" w:type="dxa"/>
                  <w:tcBorders>
                    <w:top w:val="single" w:color="auto" w:sz="4" w:space="0"/>
                    <w:left w:val="single" w:color="auto" w:sz="4" w:space="0"/>
                    <w:bottom w:val="single" w:color="auto" w:sz="4" w:space="0"/>
                    <w:right w:val="single" w:color="auto" w:sz="4" w:space="0"/>
                  </w:tcBorders>
                  <w:vAlign w:val="center"/>
                </w:tcPr>
                <w:p w14:paraId="20FC6834">
                  <w:pPr>
                    <w:adjustRightInd w:val="0"/>
                    <w:snapToGrid w:val="0"/>
                    <w:jc w:val="center"/>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DW001</w:t>
                  </w:r>
                </w:p>
              </w:tc>
              <w:tc>
                <w:tcPr>
                  <w:tcW w:w="736" w:type="dxa"/>
                  <w:tcBorders>
                    <w:top w:val="single" w:color="auto" w:sz="4" w:space="0"/>
                    <w:left w:val="single" w:color="auto" w:sz="4" w:space="0"/>
                    <w:bottom w:val="single" w:color="auto" w:sz="4" w:space="0"/>
                    <w:right w:val="single" w:color="auto" w:sz="4" w:space="0"/>
                  </w:tcBorders>
                  <w:vAlign w:val="center"/>
                </w:tcPr>
                <w:p w14:paraId="3493FB9C">
                  <w:pPr>
                    <w:widowControl/>
                    <w:snapToGrid w:val="0"/>
                    <w:spacing w:line="360" w:lineRule="exact"/>
                    <w:contextualSpacing/>
                    <w:jc w:val="center"/>
                    <w:rPr>
                      <w:rFonts w:hint="default"/>
                      <w:color w:val="000000" w:themeColor="text1"/>
                      <w:sz w:val="22"/>
                      <w:szCs w:val="22"/>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116.847340</w:t>
                  </w:r>
                </w:p>
              </w:tc>
              <w:tc>
                <w:tcPr>
                  <w:tcW w:w="742" w:type="dxa"/>
                  <w:tcBorders>
                    <w:top w:val="single" w:color="auto" w:sz="4" w:space="0"/>
                    <w:left w:val="single" w:color="auto" w:sz="4" w:space="0"/>
                    <w:bottom w:val="single" w:color="auto" w:sz="4" w:space="0"/>
                    <w:right w:val="single" w:color="auto" w:sz="4" w:space="0"/>
                  </w:tcBorders>
                  <w:vAlign w:val="center"/>
                </w:tcPr>
                <w:p w14:paraId="1899AFB4">
                  <w:pPr>
                    <w:widowControl/>
                    <w:snapToGrid w:val="0"/>
                    <w:spacing w:line="360" w:lineRule="exact"/>
                    <w:contextualSpacing/>
                    <w:jc w:val="center"/>
                    <w:rPr>
                      <w:rFonts w:hint="default"/>
                      <w:color w:val="000000" w:themeColor="text1"/>
                      <w:sz w:val="22"/>
                      <w:szCs w:val="22"/>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33.861608</w:t>
                  </w:r>
                </w:p>
              </w:tc>
              <w:tc>
                <w:tcPr>
                  <w:tcW w:w="736" w:type="dxa"/>
                  <w:tcBorders>
                    <w:top w:val="single" w:color="auto" w:sz="4" w:space="0"/>
                    <w:left w:val="single" w:color="auto" w:sz="4" w:space="0"/>
                    <w:bottom w:val="single" w:color="auto" w:sz="4" w:space="0"/>
                    <w:right w:val="single" w:color="auto" w:sz="4" w:space="0"/>
                  </w:tcBorders>
                  <w:vAlign w:val="center"/>
                </w:tcPr>
                <w:p w14:paraId="3C655DC4">
                  <w:pPr>
                    <w:adjustRightInd w:val="0"/>
                    <w:snapToGrid w:val="0"/>
                    <w:jc w:val="center"/>
                    <w:rPr>
                      <w:rFonts w:hint="default" w:eastAsia="宋体"/>
                      <w:color w:val="000000" w:themeColor="text1"/>
                      <w:sz w:val="22"/>
                      <w:szCs w:val="22"/>
                      <w:highlight w:val="none"/>
                      <w:lang w:val="en-US" w:eastAsia="zh-CN"/>
                      <w14:textFill>
                        <w14:solidFill>
                          <w14:schemeClr w14:val="tx1"/>
                        </w14:solidFill>
                      </w14:textFill>
                    </w:rPr>
                  </w:pPr>
                  <w:r>
                    <w:rPr>
                      <w:rFonts w:hint="eastAsia" w:ascii="Times New Roman" w:hAnsi="Times New Roman" w:eastAsia="宋体" w:cs="宋体"/>
                      <w:color w:val="000000" w:themeColor="text1"/>
                      <w:sz w:val="22"/>
                      <w:szCs w:val="22"/>
                      <w:highlight w:val="none"/>
                      <w:lang w:val="en-US" w:eastAsia="zh-CN"/>
                      <w14:textFill>
                        <w14:solidFill>
                          <w14:schemeClr w14:val="tx1"/>
                        </w14:solidFill>
                      </w14:textFill>
                    </w:rPr>
                    <w:t>0.0</w:t>
                  </w:r>
                  <w:r>
                    <w:rPr>
                      <w:rFonts w:hint="eastAsia" w:cs="宋体"/>
                      <w:color w:val="000000" w:themeColor="text1"/>
                      <w:sz w:val="22"/>
                      <w:szCs w:val="22"/>
                      <w:highlight w:val="none"/>
                      <w:lang w:val="en-US" w:eastAsia="zh-CN"/>
                      <w14:textFill>
                        <w14:solidFill>
                          <w14:schemeClr w14:val="tx1"/>
                        </w14:solidFill>
                      </w14:textFill>
                    </w:rPr>
                    <w:t>472</w:t>
                  </w:r>
                </w:p>
              </w:tc>
              <w:tc>
                <w:tcPr>
                  <w:tcW w:w="615" w:type="dxa"/>
                  <w:tcBorders>
                    <w:top w:val="single" w:color="auto" w:sz="4" w:space="0"/>
                    <w:left w:val="single" w:color="auto" w:sz="4" w:space="0"/>
                    <w:bottom w:val="single" w:color="auto" w:sz="4" w:space="0"/>
                    <w:right w:val="single" w:color="auto" w:sz="4" w:space="0"/>
                  </w:tcBorders>
                  <w:vAlign w:val="center"/>
                </w:tcPr>
                <w:p w14:paraId="6CB31A08">
                  <w:pPr>
                    <w:adjustRightInd w:val="0"/>
                    <w:snapToGrid w:val="0"/>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lang w:eastAsia="zh-CN"/>
                      <w14:textFill>
                        <w14:solidFill>
                          <w14:schemeClr w14:val="tx1"/>
                        </w14:solidFill>
                      </w14:textFill>
                    </w:rPr>
                    <w:t>园区</w:t>
                  </w:r>
                  <w:r>
                    <w:rPr>
                      <w:rFonts w:hint="eastAsia" w:cs="宋体"/>
                      <w:color w:val="000000" w:themeColor="text1"/>
                      <w:sz w:val="22"/>
                      <w:szCs w:val="22"/>
                      <w:highlight w:val="none"/>
                      <w14:textFill>
                        <w14:solidFill>
                          <w14:schemeClr w14:val="tx1"/>
                        </w14:solidFill>
                      </w14:textFill>
                    </w:rPr>
                    <w:t>管网</w:t>
                  </w:r>
                </w:p>
              </w:tc>
              <w:tc>
                <w:tcPr>
                  <w:tcW w:w="671" w:type="dxa"/>
                  <w:tcBorders>
                    <w:top w:val="single" w:color="auto" w:sz="4" w:space="0"/>
                    <w:left w:val="single" w:color="auto" w:sz="4" w:space="0"/>
                    <w:bottom w:val="single" w:color="auto" w:sz="4" w:space="0"/>
                    <w:right w:val="single" w:color="auto" w:sz="4" w:space="0"/>
                  </w:tcBorders>
                  <w:vAlign w:val="center"/>
                </w:tcPr>
                <w:p w14:paraId="2F4DA199">
                  <w:pPr>
                    <w:adjustRightInd w:val="0"/>
                    <w:snapToGrid w:val="0"/>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间断排放</w:t>
                  </w:r>
                </w:p>
              </w:tc>
              <w:tc>
                <w:tcPr>
                  <w:tcW w:w="701" w:type="dxa"/>
                  <w:tcBorders>
                    <w:top w:val="single" w:color="auto" w:sz="4" w:space="0"/>
                    <w:left w:val="single" w:color="auto" w:sz="4" w:space="0"/>
                    <w:bottom w:val="single" w:color="auto" w:sz="4" w:space="0"/>
                    <w:right w:val="single" w:color="auto" w:sz="4" w:space="0"/>
                  </w:tcBorders>
                  <w:vAlign w:val="center"/>
                </w:tcPr>
                <w:p w14:paraId="062F7640">
                  <w:pPr>
                    <w:adjustRightInd w:val="0"/>
                    <w:snapToGrid w:val="0"/>
                    <w:jc w:val="center"/>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w:t>
                  </w:r>
                </w:p>
              </w:tc>
              <w:tc>
                <w:tcPr>
                  <w:tcW w:w="736" w:type="dxa"/>
                  <w:tcBorders>
                    <w:top w:val="single" w:color="auto" w:sz="4" w:space="0"/>
                    <w:left w:val="single" w:color="auto" w:sz="4" w:space="0"/>
                    <w:bottom w:val="single" w:color="auto" w:sz="4" w:space="0"/>
                    <w:right w:val="single" w:color="auto" w:sz="4" w:space="0"/>
                  </w:tcBorders>
                  <w:vAlign w:val="center"/>
                </w:tcPr>
                <w:p w14:paraId="6EF9857A">
                  <w:pPr>
                    <w:adjustRightInd w:val="0"/>
                    <w:snapToGrid w:val="0"/>
                    <w:jc w:val="center"/>
                    <w:rPr>
                      <w:rFonts w:hint="eastAsia" w:eastAsia="宋体"/>
                      <w:color w:val="000000" w:themeColor="text1"/>
                      <w:sz w:val="22"/>
                      <w:szCs w:val="22"/>
                      <w:highlight w:val="none"/>
                      <w:lang w:eastAsia="zh-CN"/>
                      <w14:textFill>
                        <w14:solidFill>
                          <w14:schemeClr w14:val="tx1"/>
                        </w14:solidFill>
                      </w14:textFill>
                    </w:rPr>
                  </w:pPr>
                  <w:r>
                    <w:rPr>
                      <w:rFonts w:hint="eastAsia" w:cs="宋体"/>
                      <w:color w:val="000000" w:themeColor="text1"/>
                      <w:sz w:val="22"/>
                      <w:szCs w:val="22"/>
                      <w:highlight w:val="none"/>
                      <w:lang w:eastAsia="zh-CN"/>
                      <w14:textFill>
                        <w14:solidFill>
                          <w14:schemeClr w14:val="tx1"/>
                        </w14:solidFill>
                      </w14:textFill>
                    </w:rPr>
                    <w:t>淮北蓝海水处理有限公司</w:t>
                  </w:r>
                </w:p>
              </w:tc>
              <w:tc>
                <w:tcPr>
                  <w:tcW w:w="736" w:type="dxa"/>
                  <w:tcBorders>
                    <w:top w:val="single" w:color="auto" w:sz="4" w:space="0"/>
                    <w:left w:val="single" w:color="auto" w:sz="4" w:space="0"/>
                    <w:bottom w:val="single" w:color="auto" w:sz="4" w:space="0"/>
                    <w:right w:val="single" w:color="auto" w:sz="4" w:space="0"/>
                  </w:tcBorders>
                  <w:vAlign w:val="center"/>
                </w:tcPr>
                <w:p w14:paraId="477D57FE">
                  <w:pPr>
                    <w:adjustRightInd w:val="0"/>
                    <w:snapToGrid w:val="0"/>
                    <w:jc w:val="center"/>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COD</w:t>
                  </w:r>
                  <w:r>
                    <w:rPr>
                      <w:rFonts w:hint="eastAsia" w:cs="宋体"/>
                      <w:color w:val="000000" w:themeColor="text1"/>
                      <w:sz w:val="22"/>
                      <w:szCs w:val="22"/>
                      <w:highlight w:val="none"/>
                      <w14:textFill>
                        <w14:solidFill>
                          <w14:schemeClr w14:val="tx1"/>
                        </w14:solidFill>
                      </w14:textFill>
                    </w:rPr>
                    <w:t>、氨氮、</w:t>
                  </w:r>
                  <w:r>
                    <w:rPr>
                      <w:color w:val="000000" w:themeColor="text1"/>
                      <w:sz w:val="22"/>
                      <w:szCs w:val="22"/>
                      <w:highlight w:val="none"/>
                      <w14:textFill>
                        <w14:solidFill>
                          <w14:schemeClr w14:val="tx1"/>
                        </w14:solidFill>
                      </w14:textFill>
                    </w:rPr>
                    <w:t>SS</w:t>
                  </w:r>
                  <w:r>
                    <w:rPr>
                      <w:rFonts w:hint="eastAsia" w:cs="宋体"/>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BOD</w:t>
                  </w:r>
                  <w:r>
                    <w:rPr>
                      <w:color w:val="000000" w:themeColor="text1"/>
                      <w:sz w:val="22"/>
                      <w:szCs w:val="22"/>
                      <w:highlight w:val="none"/>
                      <w:vertAlign w:val="subscript"/>
                      <w14:textFill>
                        <w14:solidFill>
                          <w14:schemeClr w14:val="tx1"/>
                        </w14:solidFill>
                      </w14:textFill>
                    </w:rPr>
                    <w:t>5</w:t>
                  </w:r>
                </w:p>
              </w:tc>
              <w:tc>
                <w:tcPr>
                  <w:tcW w:w="1304" w:type="dxa"/>
                  <w:tcBorders>
                    <w:top w:val="single" w:color="auto" w:sz="4" w:space="0"/>
                    <w:left w:val="single" w:color="auto" w:sz="4" w:space="0"/>
                    <w:bottom w:val="single" w:color="auto" w:sz="4" w:space="0"/>
                    <w:right w:val="single" w:color="auto" w:sz="4" w:space="0"/>
                  </w:tcBorders>
                  <w:vAlign w:val="center"/>
                </w:tcPr>
                <w:p w14:paraId="122AD5BD">
                  <w:pPr>
                    <w:adjustRightInd w:val="0"/>
                    <w:snapToGrid w:val="0"/>
                    <w:jc w:val="center"/>
                    <w:rPr>
                      <w:rFonts w:hint="eastAsia" w:eastAsia="宋体"/>
                      <w:color w:val="000000" w:themeColor="text1"/>
                      <w:sz w:val="22"/>
                      <w:szCs w:val="22"/>
                      <w:highlight w:val="none"/>
                      <w:lang w:val="en-US" w:eastAsia="zh-CN"/>
                      <w14:textFill>
                        <w14:solidFill>
                          <w14:schemeClr w14:val="tx1"/>
                        </w14:solidFill>
                      </w14:textFill>
                    </w:rPr>
                  </w:pPr>
                  <w:r>
                    <w:rPr>
                      <w:color w:val="000000" w:themeColor="text1"/>
                      <w:sz w:val="22"/>
                      <w:szCs w:val="22"/>
                      <w:highlight w:val="none"/>
                      <w14:textFill>
                        <w14:solidFill>
                          <w14:schemeClr w14:val="tx1"/>
                        </w14:solidFill>
                      </w14:textFill>
                    </w:rPr>
                    <w:t>COD</w:t>
                  </w:r>
                  <w:r>
                    <w:rPr>
                      <w:rFonts w:hint="eastAsia" w:cs="宋体"/>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50</w:t>
                  </w:r>
                  <w:r>
                    <w:rPr>
                      <w:rFonts w:hint="eastAsia" w:cs="宋体"/>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SS</w:t>
                  </w:r>
                  <w:r>
                    <w:rPr>
                      <w:rFonts w:hint="eastAsia" w:cs="宋体"/>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10</w:t>
                  </w:r>
                  <w:r>
                    <w:rPr>
                      <w:rFonts w:hint="eastAsia" w:cs="宋体"/>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BOD</w:t>
                  </w:r>
                  <w:r>
                    <w:rPr>
                      <w:color w:val="000000" w:themeColor="text1"/>
                      <w:sz w:val="22"/>
                      <w:szCs w:val="22"/>
                      <w:highlight w:val="none"/>
                      <w:vertAlign w:val="subscript"/>
                      <w14:textFill>
                        <w14:solidFill>
                          <w14:schemeClr w14:val="tx1"/>
                        </w14:solidFill>
                      </w14:textFill>
                    </w:rPr>
                    <w:t>5</w:t>
                  </w:r>
                  <w:r>
                    <w:rPr>
                      <w:rFonts w:hint="eastAsia" w:cs="宋体"/>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10</w:t>
                  </w:r>
                  <w:r>
                    <w:rPr>
                      <w:rFonts w:hint="eastAsia" w:cs="宋体"/>
                      <w:color w:val="000000" w:themeColor="text1"/>
                      <w:sz w:val="22"/>
                      <w:szCs w:val="22"/>
                      <w:highlight w:val="none"/>
                      <w14:textFill>
                        <w14:solidFill>
                          <w14:schemeClr w14:val="tx1"/>
                        </w14:solidFill>
                      </w14:textFill>
                    </w:rPr>
                    <w:t>，氨氮：</w:t>
                  </w:r>
                  <w:r>
                    <w:rPr>
                      <w:rFonts w:hint="eastAsia" w:cs="宋体"/>
                      <w:color w:val="000000" w:themeColor="text1"/>
                      <w:sz w:val="22"/>
                      <w:szCs w:val="22"/>
                      <w:highlight w:val="none"/>
                      <w:lang w:val="en-US" w:eastAsia="zh-CN"/>
                      <w14:textFill>
                        <w14:solidFill>
                          <w14:schemeClr w14:val="tx1"/>
                        </w14:solidFill>
                      </w14:textFill>
                    </w:rPr>
                    <w:t>5</w:t>
                  </w:r>
                </w:p>
              </w:tc>
            </w:tr>
          </w:tbl>
          <w:p w14:paraId="1AFD1FEB">
            <w:pPr>
              <w:tabs>
                <w:tab w:val="left" w:pos="5760"/>
              </w:tabs>
              <w:adjustRightInd w:val="0"/>
              <w:snapToGrid w:val="0"/>
              <w:spacing w:beforeLines="50" w:line="360" w:lineRule="auto"/>
              <w:ind w:firstLine="240" w:firstLineChars="100"/>
              <w:rPr>
                <w:snapToGrid w:val="0"/>
                <w:color w:val="000000" w:themeColor="text1"/>
                <w:kern w:val="0"/>
                <w:sz w:val="24"/>
                <w:szCs w:val="24"/>
                <w:highlight w:val="none"/>
                <w:u w:color="000000"/>
                <w14:textFill>
                  <w14:solidFill>
                    <w14:schemeClr w14:val="tx1"/>
                  </w14:solidFill>
                </w14:textFill>
              </w:rPr>
            </w:pPr>
            <w:r>
              <w:rPr>
                <w:rFonts w:hint="eastAsia" w:cs="宋体"/>
                <w:snapToGrid w:val="0"/>
                <w:color w:val="000000" w:themeColor="text1"/>
                <w:kern w:val="0"/>
                <w:sz w:val="24"/>
                <w:szCs w:val="24"/>
                <w:highlight w:val="none"/>
                <w:u w:color="000000"/>
                <w14:textFill>
                  <w14:solidFill>
                    <w14:schemeClr w14:val="tx1"/>
                  </w14:solidFill>
                </w14:textFill>
              </w:rPr>
              <w:t>废水污染物排放执行标准表见下表。</w:t>
            </w:r>
          </w:p>
          <w:p w14:paraId="2CE54C6F">
            <w:pPr>
              <w:adjustRightInd w:val="0"/>
              <w:snapToGrid w:val="0"/>
              <w:spacing w:line="360" w:lineRule="auto"/>
              <w:jc w:val="center"/>
              <w:rPr>
                <w:rFonts w:hint="eastAsia" w:eastAsia="宋体" w:cs="宋体"/>
                <w:b/>
                <w:bCs/>
                <w:color w:val="000000" w:themeColor="text1"/>
                <w:sz w:val="24"/>
                <w:szCs w:val="24"/>
                <w:highlight w:val="none"/>
                <w14:textFill>
                  <w14:solidFill>
                    <w14:schemeClr w14:val="tx1"/>
                  </w14:solidFill>
                </w14:textFill>
              </w:rPr>
            </w:pPr>
            <w:r>
              <w:rPr>
                <w:rFonts w:hint="eastAsia" w:eastAsia="宋体" w:cs="宋体"/>
                <w:b/>
                <w:bCs/>
                <w:color w:val="000000" w:themeColor="text1"/>
                <w:sz w:val="24"/>
                <w:szCs w:val="24"/>
                <w:highlight w:val="none"/>
                <w14:textFill>
                  <w14:solidFill>
                    <w14:schemeClr w14:val="tx1"/>
                  </w14:solidFill>
                </w14:textFill>
              </w:rPr>
              <w:t>表4-</w:t>
            </w:r>
            <w:r>
              <w:rPr>
                <w:rFonts w:hint="eastAsia" w:eastAsia="宋体" w:cs="宋体"/>
                <w:b/>
                <w:bCs/>
                <w:color w:val="000000" w:themeColor="text1"/>
                <w:sz w:val="24"/>
                <w:szCs w:val="24"/>
                <w:highlight w:val="none"/>
                <w:lang w:val="en-US" w:eastAsia="zh-CN"/>
                <w14:textFill>
                  <w14:solidFill>
                    <w14:schemeClr w14:val="tx1"/>
                  </w14:solidFill>
                </w14:textFill>
              </w:rPr>
              <w:t xml:space="preserve">10 </w:t>
            </w:r>
            <w:r>
              <w:rPr>
                <w:rFonts w:hint="eastAsia" w:eastAsia="宋体" w:cs="宋体"/>
                <w:b/>
                <w:bCs/>
                <w:color w:val="000000" w:themeColor="text1"/>
                <w:sz w:val="24"/>
                <w:szCs w:val="24"/>
                <w:highlight w:val="none"/>
                <w14:textFill>
                  <w14:solidFill>
                    <w14:schemeClr w14:val="tx1"/>
                  </w14:solidFill>
                </w14:textFill>
              </w:rPr>
              <w:t xml:space="preserve"> 废水污染物排放执行标准表</w:t>
            </w:r>
          </w:p>
          <w:tbl>
            <w:tblPr>
              <w:tblStyle w:val="32"/>
              <w:tblW w:w="8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276"/>
              <w:gridCol w:w="1528"/>
              <w:gridCol w:w="2491"/>
              <w:gridCol w:w="2160"/>
            </w:tblGrid>
            <w:tr w14:paraId="6044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14:paraId="2FBFE027">
                  <w:pPr>
                    <w:adjustRightInd w:val="0"/>
                    <w:snapToGrid w:val="0"/>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序号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4B18CAD8">
                  <w:pPr>
                    <w:adjustRightInd w:val="0"/>
                    <w:snapToGrid w:val="0"/>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排放口编号</w:t>
                  </w:r>
                </w:p>
              </w:tc>
              <w:tc>
                <w:tcPr>
                  <w:tcW w:w="1528" w:type="dxa"/>
                  <w:vMerge w:val="restart"/>
                  <w:tcBorders>
                    <w:top w:val="single" w:color="auto" w:sz="4" w:space="0"/>
                    <w:left w:val="single" w:color="auto" w:sz="4" w:space="0"/>
                    <w:bottom w:val="single" w:color="auto" w:sz="4" w:space="0"/>
                    <w:right w:val="single" w:color="auto" w:sz="4" w:space="0"/>
                  </w:tcBorders>
                  <w:vAlign w:val="center"/>
                </w:tcPr>
                <w:p w14:paraId="4B755483">
                  <w:pPr>
                    <w:adjustRightInd w:val="0"/>
                    <w:snapToGrid w:val="0"/>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污染物种类</w:t>
                  </w:r>
                </w:p>
              </w:tc>
              <w:tc>
                <w:tcPr>
                  <w:tcW w:w="4651" w:type="dxa"/>
                  <w:gridSpan w:val="2"/>
                  <w:tcBorders>
                    <w:top w:val="single" w:color="auto" w:sz="4" w:space="0"/>
                    <w:left w:val="single" w:color="auto" w:sz="4" w:space="0"/>
                    <w:bottom w:val="single" w:color="auto" w:sz="4" w:space="0"/>
                    <w:right w:val="single" w:color="auto" w:sz="4" w:space="0"/>
                  </w:tcBorders>
                  <w:vAlign w:val="center"/>
                </w:tcPr>
                <w:p w14:paraId="767EC95F">
                  <w:pPr>
                    <w:adjustRightInd w:val="0"/>
                    <w:snapToGrid w:val="0"/>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国家或地方污染物排放标准及其他按规定商定的排放协议</w:t>
                  </w:r>
                </w:p>
              </w:tc>
            </w:tr>
            <w:tr w14:paraId="52BA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23" w:type="dxa"/>
                  <w:vMerge w:val="continue"/>
                  <w:tcBorders>
                    <w:top w:val="single" w:color="auto" w:sz="4" w:space="0"/>
                    <w:left w:val="single" w:color="auto" w:sz="4" w:space="0"/>
                    <w:bottom w:val="single" w:color="auto" w:sz="4" w:space="0"/>
                    <w:right w:val="single" w:color="auto" w:sz="4" w:space="0"/>
                  </w:tcBorders>
                  <w:vAlign w:val="center"/>
                </w:tcPr>
                <w:p w14:paraId="0B780F03">
                  <w:pPr>
                    <w:adjustRightInd w:val="0"/>
                    <w:snapToGrid w:val="0"/>
                    <w:jc w:val="center"/>
                    <w:rPr>
                      <w:color w:val="000000" w:themeColor="text1"/>
                      <w:sz w:val="22"/>
                      <w:szCs w:val="22"/>
                      <w:highlight w:val="none"/>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8BD4120">
                  <w:pPr>
                    <w:adjustRightInd w:val="0"/>
                    <w:snapToGrid w:val="0"/>
                    <w:jc w:val="center"/>
                    <w:rPr>
                      <w:color w:val="000000" w:themeColor="text1"/>
                      <w:sz w:val="22"/>
                      <w:szCs w:val="22"/>
                      <w:highlight w:val="none"/>
                      <w14:textFill>
                        <w14:solidFill>
                          <w14:schemeClr w14:val="tx1"/>
                        </w14:solidFill>
                      </w14:textFill>
                    </w:rPr>
                  </w:pPr>
                </w:p>
              </w:tc>
              <w:tc>
                <w:tcPr>
                  <w:tcW w:w="1528" w:type="dxa"/>
                  <w:vMerge w:val="continue"/>
                  <w:tcBorders>
                    <w:top w:val="single" w:color="auto" w:sz="4" w:space="0"/>
                    <w:left w:val="single" w:color="auto" w:sz="4" w:space="0"/>
                    <w:bottom w:val="single" w:color="auto" w:sz="4" w:space="0"/>
                    <w:right w:val="single" w:color="auto" w:sz="4" w:space="0"/>
                  </w:tcBorders>
                  <w:vAlign w:val="center"/>
                </w:tcPr>
                <w:p w14:paraId="4974164E">
                  <w:pPr>
                    <w:adjustRightInd w:val="0"/>
                    <w:snapToGrid w:val="0"/>
                    <w:jc w:val="center"/>
                    <w:rPr>
                      <w:color w:val="000000" w:themeColor="text1"/>
                      <w:sz w:val="22"/>
                      <w:szCs w:val="22"/>
                      <w:highlight w:val="none"/>
                      <w14:textFill>
                        <w14:solidFill>
                          <w14:schemeClr w14:val="tx1"/>
                        </w14:solidFill>
                      </w14:textFill>
                    </w:rPr>
                  </w:pPr>
                </w:p>
              </w:tc>
              <w:tc>
                <w:tcPr>
                  <w:tcW w:w="2491" w:type="dxa"/>
                  <w:tcBorders>
                    <w:top w:val="single" w:color="auto" w:sz="4" w:space="0"/>
                    <w:left w:val="single" w:color="auto" w:sz="4" w:space="0"/>
                    <w:bottom w:val="single" w:color="auto" w:sz="4" w:space="0"/>
                    <w:right w:val="single" w:color="auto" w:sz="4" w:space="0"/>
                  </w:tcBorders>
                  <w:vAlign w:val="center"/>
                </w:tcPr>
                <w:p w14:paraId="0C1A03FD">
                  <w:pPr>
                    <w:adjustRightInd w:val="0"/>
                    <w:snapToGrid w:val="0"/>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名称</w:t>
                  </w:r>
                </w:p>
              </w:tc>
              <w:tc>
                <w:tcPr>
                  <w:tcW w:w="2160" w:type="dxa"/>
                  <w:tcBorders>
                    <w:top w:val="single" w:color="auto" w:sz="4" w:space="0"/>
                    <w:left w:val="single" w:color="auto" w:sz="4" w:space="0"/>
                    <w:bottom w:val="single" w:color="auto" w:sz="4" w:space="0"/>
                    <w:right w:val="single" w:color="auto" w:sz="4" w:space="0"/>
                  </w:tcBorders>
                  <w:vAlign w:val="center"/>
                </w:tcPr>
                <w:p w14:paraId="31751035">
                  <w:pPr>
                    <w:adjustRightInd w:val="0"/>
                    <w:snapToGrid w:val="0"/>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浓度限值</w:t>
                  </w:r>
                  <w:r>
                    <w:rPr>
                      <w:color w:val="000000" w:themeColor="text1"/>
                      <w:sz w:val="22"/>
                      <w:szCs w:val="22"/>
                      <w:highlight w:val="none"/>
                      <w14:textFill>
                        <w14:solidFill>
                          <w14:schemeClr w14:val="tx1"/>
                        </w14:solidFill>
                      </w14:textFill>
                    </w:rPr>
                    <w:t>/</w:t>
                  </w:r>
                  <w:r>
                    <w:rPr>
                      <w:rFonts w:hint="eastAsia" w:cs="宋体"/>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mg/L</w:t>
                  </w:r>
                  <w:r>
                    <w:rPr>
                      <w:rFonts w:hint="eastAsia" w:cs="宋体"/>
                      <w:color w:val="000000" w:themeColor="text1"/>
                      <w:sz w:val="22"/>
                      <w:szCs w:val="22"/>
                      <w:highlight w:val="none"/>
                      <w14:textFill>
                        <w14:solidFill>
                          <w14:schemeClr w14:val="tx1"/>
                        </w14:solidFill>
                      </w14:textFill>
                    </w:rPr>
                    <w:t>）</w:t>
                  </w:r>
                </w:p>
              </w:tc>
            </w:tr>
            <w:tr w14:paraId="7072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14:paraId="7CBCED5D">
                  <w:pPr>
                    <w:adjustRightInd w:val="0"/>
                    <w:snapToGrid w:val="0"/>
                    <w:jc w:val="center"/>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1</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0B9EAAD0">
                  <w:pPr>
                    <w:adjustRightInd w:val="0"/>
                    <w:snapToGrid w:val="0"/>
                    <w:jc w:val="center"/>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DW001</w:t>
                  </w:r>
                </w:p>
              </w:tc>
              <w:tc>
                <w:tcPr>
                  <w:tcW w:w="1528" w:type="dxa"/>
                  <w:tcBorders>
                    <w:top w:val="single" w:color="auto" w:sz="4" w:space="0"/>
                    <w:left w:val="single" w:color="auto" w:sz="4" w:space="0"/>
                    <w:bottom w:val="single" w:color="auto" w:sz="4" w:space="0"/>
                    <w:right w:val="single" w:color="auto" w:sz="4" w:space="0"/>
                  </w:tcBorders>
                  <w:vAlign w:val="center"/>
                </w:tcPr>
                <w:p w14:paraId="6B805337">
                  <w:pPr>
                    <w:adjustRightInd w:val="0"/>
                    <w:snapToGrid w:val="0"/>
                    <w:jc w:val="center"/>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COD</w:t>
                  </w:r>
                </w:p>
              </w:tc>
              <w:tc>
                <w:tcPr>
                  <w:tcW w:w="2491" w:type="dxa"/>
                  <w:vMerge w:val="restart"/>
                  <w:tcBorders>
                    <w:top w:val="single" w:color="auto" w:sz="4" w:space="0"/>
                    <w:left w:val="single" w:color="auto" w:sz="4" w:space="0"/>
                    <w:bottom w:val="single" w:color="auto" w:sz="4" w:space="0"/>
                    <w:right w:val="single" w:color="auto" w:sz="4" w:space="0"/>
                  </w:tcBorders>
                  <w:vAlign w:val="center"/>
                </w:tcPr>
                <w:p w14:paraId="3C5BDA0D">
                  <w:pPr>
                    <w:adjustRightInd w:val="0"/>
                    <w:snapToGrid w:val="0"/>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lang w:eastAsia="zh-CN"/>
                      <w14:textFill>
                        <w14:solidFill>
                          <w14:schemeClr w14:val="tx1"/>
                        </w14:solidFill>
                      </w14:textFill>
                    </w:rPr>
                    <w:t>淮北蓝海水处理有限公司</w:t>
                  </w:r>
                  <w:r>
                    <w:rPr>
                      <w:rFonts w:hint="eastAsia" w:cs="宋体"/>
                      <w:color w:val="000000" w:themeColor="text1"/>
                      <w:sz w:val="22"/>
                      <w:szCs w:val="22"/>
                      <w:highlight w:val="none"/>
                      <w14:textFill>
                        <w14:solidFill>
                          <w14:schemeClr w14:val="tx1"/>
                        </w14:solidFill>
                      </w14:textFill>
                    </w:rPr>
                    <w:t>接管</w:t>
                  </w:r>
                  <w:r>
                    <w:rPr>
                      <w:rFonts w:hint="eastAsia" w:cs="宋体"/>
                      <w:color w:val="000000" w:themeColor="text1"/>
                      <w:sz w:val="22"/>
                      <w:szCs w:val="22"/>
                      <w:highlight w:val="none"/>
                      <w:lang w:eastAsia="zh-CN"/>
                      <w14:textFill>
                        <w14:solidFill>
                          <w14:schemeClr w14:val="tx1"/>
                        </w14:solidFill>
                      </w14:textFill>
                    </w:rPr>
                    <w:t>限值</w:t>
                  </w:r>
                  <w:r>
                    <w:rPr>
                      <w:rFonts w:hint="eastAsia" w:cs="宋体"/>
                      <w:color w:val="000000" w:themeColor="text1"/>
                      <w:sz w:val="22"/>
                      <w:szCs w:val="22"/>
                      <w:highlight w:val="none"/>
                      <w14:textFill>
                        <w14:solidFill>
                          <w14:schemeClr w14:val="tx1"/>
                        </w14:solidFill>
                      </w14:textFill>
                    </w:rPr>
                    <w:t>及《污水综合排放标准》（</w:t>
                  </w:r>
                  <w:r>
                    <w:rPr>
                      <w:color w:val="000000" w:themeColor="text1"/>
                      <w:sz w:val="22"/>
                      <w:szCs w:val="22"/>
                      <w:highlight w:val="none"/>
                      <w14:textFill>
                        <w14:solidFill>
                          <w14:schemeClr w14:val="tx1"/>
                        </w14:solidFill>
                      </w14:textFill>
                    </w:rPr>
                    <w:t>GB8978-1996</w:t>
                  </w:r>
                  <w:r>
                    <w:rPr>
                      <w:rFonts w:hint="eastAsia" w:cs="宋体"/>
                      <w:color w:val="000000" w:themeColor="text1"/>
                      <w:sz w:val="22"/>
                      <w:szCs w:val="22"/>
                      <w:highlight w:val="none"/>
                      <w14:textFill>
                        <w14:solidFill>
                          <w14:schemeClr w14:val="tx1"/>
                        </w14:solidFill>
                      </w14:textFill>
                    </w:rPr>
                    <w:t>）表</w:t>
                  </w:r>
                  <w:r>
                    <w:rPr>
                      <w:color w:val="000000" w:themeColor="text1"/>
                      <w:sz w:val="22"/>
                      <w:szCs w:val="22"/>
                      <w:highlight w:val="none"/>
                      <w14:textFill>
                        <w14:solidFill>
                          <w14:schemeClr w14:val="tx1"/>
                        </w14:solidFill>
                      </w14:textFill>
                    </w:rPr>
                    <w:t>4</w:t>
                  </w:r>
                  <w:r>
                    <w:rPr>
                      <w:rFonts w:hint="eastAsia" w:cs="宋体"/>
                      <w:color w:val="000000" w:themeColor="text1"/>
                      <w:sz w:val="22"/>
                      <w:szCs w:val="22"/>
                      <w:highlight w:val="none"/>
                      <w14:textFill>
                        <w14:solidFill>
                          <w14:schemeClr w14:val="tx1"/>
                        </w14:solidFill>
                      </w14:textFill>
                    </w:rPr>
                    <w:t>中三级标准</w:t>
                  </w:r>
                </w:p>
              </w:tc>
              <w:tc>
                <w:tcPr>
                  <w:tcW w:w="2160" w:type="dxa"/>
                  <w:tcBorders>
                    <w:top w:val="single" w:color="auto" w:sz="4" w:space="0"/>
                    <w:left w:val="single" w:color="auto" w:sz="4" w:space="0"/>
                    <w:bottom w:val="single" w:color="auto" w:sz="4" w:space="0"/>
                    <w:right w:val="single" w:color="auto" w:sz="4" w:space="0"/>
                  </w:tcBorders>
                  <w:vAlign w:val="center"/>
                </w:tcPr>
                <w:p w14:paraId="7ABEC8DD">
                  <w:pPr>
                    <w:adjustRightInd w:val="0"/>
                    <w:snapToGrid w:val="0"/>
                    <w:jc w:val="center"/>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420</w:t>
                  </w:r>
                </w:p>
              </w:tc>
            </w:tr>
            <w:tr w14:paraId="1387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23" w:type="dxa"/>
                  <w:vMerge w:val="continue"/>
                  <w:tcBorders>
                    <w:top w:val="single" w:color="auto" w:sz="4" w:space="0"/>
                    <w:left w:val="single" w:color="auto" w:sz="4" w:space="0"/>
                    <w:bottom w:val="single" w:color="auto" w:sz="4" w:space="0"/>
                    <w:right w:val="single" w:color="auto" w:sz="4" w:space="0"/>
                  </w:tcBorders>
                  <w:vAlign w:val="center"/>
                </w:tcPr>
                <w:p w14:paraId="355070BD">
                  <w:pPr>
                    <w:adjustRightInd w:val="0"/>
                    <w:snapToGrid w:val="0"/>
                    <w:jc w:val="center"/>
                    <w:rPr>
                      <w:color w:val="000000" w:themeColor="text1"/>
                      <w:sz w:val="22"/>
                      <w:szCs w:val="22"/>
                      <w:highlight w:val="none"/>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18CA2856">
                  <w:pPr>
                    <w:adjustRightInd w:val="0"/>
                    <w:snapToGrid w:val="0"/>
                    <w:jc w:val="center"/>
                    <w:rPr>
                      <w:color w:val="000000" w:themeColor="text1"/>
                      <w:sz w:val="22"/>
                      <w:szCs w:val="22"/>
                      <w:highlight w:val="none"/>
                      <w14:textFill>
                        <w14:solidFill>
                          <w14:schemeClr w14:val="tx1"/>
                        </w14:solidFill>
                      </w14:textFill>
                    </w:rPr>
                  </w:pPr>
                </w:p>
              </w:tc>
              <w:tc>
                <w:tcPr>
                  <w:tcW w:w="1528" w:type="dxa"/>
                  <w:tcBorders>
                    <w:top w:val="single" w:color="auto" w:sz="4" w:space="0"/>
                    <w:left w:val="single" w:color="auto" w:sz="4" w:space="0"/>
                    <w:bottom w:val="single" w:color="auto" w:sz="4" w:space="0"/>
                    <w:right w:val="single" w:color="auto" w:sz="4" w:space="0"/>
                  </w:tcBorders>
                  <w:vAlign w:val="center"/>
                </w:tcPr>
                <w:p w14:paraId="109A26DD">
                  <w:pPr>
                    <w:adjustRightInd w:val="0"/>
                    <w:snapToGrid w:val="0"/>
                    <w:jc w:val="center"/>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BOD</w:t>
                  </w:r>
                  <w:r>
                    <w:rPr>
                      <w:color w:val="000000" w:themeColor="text1"/>
                      <w:sz w:val="22"/>
                      <w:szCs w:val="22"/>
                      <w:highlight w:val="none"/>
                      <w:vertAlign w:val="subscript"/>
                      <w14:textFill>
                        <w14:solidFill>
                          <w14:schemeClr w14:val="tx1"/>
                        </w14:solidFill>
                      </w14:textFill>
                    </w:rPr>
                    <w:t>5</w:t>
                  </w:r>
                </w:p>
              </w:tc>
              <w:tc>
                <w:tcPr>
                  <w:tcW w:w="2491" w:type="dxa"/>
                  <w:vMerge w:val="continue"/>
                  <w:tcBorders>
                    <w:top w:val="single" w:color="auto" w:sz="4" w:space="0"/>
                    <w:left w:val="single" w:color="auto" w:sz="4" w:space="0"/>
                    <w:bottom w:val="single" w:color="auto" w:sz="4" w:space="0"/>
                    <w:right w:val="single" w:color="auto" w:sz="4" w:space="0"/>
                  </w:tcBorders>
                  <w:vAlign w:val="center"/>
                </w:tcPr>
                <w:p w14:paraId="6E99D427">
                  <w:pPr>
                    <w:adjustRightInd w:val="0"/>
                    <w:snapToGrid w:val="0"/>
                    <w:jc w:val="center"/>
                    <w:rPr>
                      <w:color w:val="000000" w:themeColor="text1"/>
                      <w:sz w:val="22"/>
                      <w:szCs w:val="22"/>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14:paraId="596F137B">
                  <w:pPr>
                    <w:adjustRightInd w:val="0"/>
                    <w:snapToGrid w:val="0"/>
                    <w:jc w:val="center"/>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150</w:t>
                  </w:r>
                </w:p>
              </w:tc>
            </w:tr>
            <w:tr w14:paraId="0AAB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23" w:type="dxa"/>
                  <w:vMerge w:val="continue"/>
                  <w:tcBorders>
                    <w:top w:val="single" w:color="auto" w:sz="4" w:space="0"/>
                    <w:left w:val="single" w:color="auto" w:sz="4" w:space="0"/>
                    <w:bottom w:val="single" w:color="auto" w:sz="4" w:space="0"/>
                    <w:right w:val="single" w:color="auto" w:sz="4" w:space="0"/>
                  </w:tcBorders>
                  <w:vAlign w:val="center"/>
                </w:tcPr>
                <w:p w14:paraId="5D8E6915">
                  <w:pPr>
                    <w:adjustRightInd w:val="0"/>
                    <w:snapToGrid w:val="0"/>
                    <w:jc w:val="center"/>
                    <w:rPr>
                      <w:color w:val="000000" w:themeColor="text1"/>
                      <w:sz w:val="22"/>
                      <w:szCs w:val="22"/>
                      <w:highlight w:val="none"/>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2A2EEC5">
                  <w:pPr>
                    <w:adjustRightInd w:val="0"/>
                    <w:snapToGrid w:val="0"/>
                    <w:jc w:val="center"/>
                    <w:rPr>
                      <w:color w:val="000000" w:themeColor="text1"/>
                      <w:sz w:val="22"/>
                      <w:szCs w:val="22"/>
                      <w:highlight w:val="none"/>
                      <w14:textFill>
                        <w14:solidFill>
                          <w14:schemeClr w14:val="tx1"/>
                        </w14:solidFill>
                      </w14:textFill>
                    </w:rPr>
                  </w:pPr>
                </w:p>
              </w:tc>
              <w:tc>
                <w:tcPr>
                  <w:tcW w:w="1528" w:type="dxa"/>
                  <w:tcBorders>
                    <w:top w:val="single" w:color="auto" w:sz="4" w:space="0"/>
                    <w:left w:val="single" w:color="auto" w:sz="4" w:space="0"/>
                    <w:bottom w:val="single" w:color="auto" w:sz="4" w:space="0"/>
                    <w:right w:val="single" w:color="auto" w:sz="4" w:space="0"/>
                  </w:tcBorders>
                  <w:vAlign w:val="center"/>
                </w:tcPr>
                <w:p w14:paraId="2DF0EFDC">
                  <w:pPr>
                    <w:adjustRightInd w:val="0"/>
                    <w:snapToGrid w:val="0"/>
                    <w:jc w:val="center"/>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NH</w:t>
                  </w:r>
                  <w:r>
                    <w:rPr>
                      <w:color w:val="000000" w:themeColor="text1"/>
                      <w:sz w:val="22"/>
                      <w:szCs w:val="22"/>
                      <w:highlight w:val="none"/>
                      <w:vertAlign w:val="subscript"/>
                      <w14:textFill>
                        <w14:solidFill>
                          <w14:schemeClr w14:val="tx1"/>
                        </w14:solidFill>
                      </w14:textFill>
                    </w:rPr>
                    <w:t>3</w:t>
                  </w:r>
                  <w:r>
                    <w:rPr>
                      <w:color w:val="000000" w:themeColor="text1"/>
                      <w:sz w:val="22"/>
                      <w:szCs w:val="22"/>
                      <w:highlight w:val="none"/>
                      <w14:textFill>
                        <w14:solidFill>
                          <w14:schemeClr w14:val="tx1"/>
                        </w14:solidFill>
                      </w14:textFill>
                    </w:rPr>
                    <w:t>-N</w:t>
                  </w:r>
                </w:p>
              </w:tc>
              <w:tc>
                <w:tcPr>
                  <w:tcW w:w="2491" w:type="dxa"/>
                  <w:vMerge w:val="continue"/>
                  <w:tcBorders>
                    <w:top w:val="single" w:color="auto" w:sz="4" w:space="0"/>
                    <w:left w:val="single" w:color="auto" w:sz="4" w:space="0"/>
                    <w:bottom w:val="single" w:color="auto" w:sz="4" w:space="0"/>
                    <w:right w:val="single" w:color="auto" w:sz="4" w:space="0"/>
                  </w:tcBorders>
                  <w:vAlign w:val="center"/>
                </w:tcPr>
                <w:p w14:paraId="72069716">
                  <w:pPr>
                    <w:adjustRightInd w:val="0"/>
                    <w:snapToGrid w:val="0"/>
                    <w:jc w:val="center"/>
                    <w:rPr>
                      <w:color w:val="000000" w:themeColor="text1"/>
                      <w:sz w:val="22"/>
                      <w:szCs w:val="22"/>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14:paraId="08652840">
                  <w:pPr>
                    <w:adjustRightInd w:val="0"/>
                    <w:snapToGrid w:val="0"/>
                    <w:jc w:val="center"/>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30</w:t>
                  </w:r>
                </w:p>
              </w:tc>
            </w:tr>
            <w:tr w14:paraId="208D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23" w:type="dxa"/>
                  <w:vMerge w:val="continue"/>
                  <w:tcBorders>
                    <w:top w:val="single" w:color="auto" w:sz="4" w:space="0"/>
                    <w:left w:val="single" w:color="auto" w:sz="4" w:space="0"/>
                    <w:bottom w:val="single" w:color="auto" w:sz="4" w:space="0"/>
                    <w:right w:val="single" w:color="auto" w:sz="4" w:space="0"/>
                  </w:tcBorders>
                  <w:vAlign w:val="center"/>
                </w:tcPr>
                <w:p w14:paraId="4861C649">
                  <w:pPr>
                    <w:adjustRightInd w:val="0"/>
                    <w:snapToGrid w:val="0"/>
                    <w:jc w:val="center"/>
                    <w:rPr>
                      <w:color w:val="000000" w:themeColor="text1"/>
                      <w:sz w:val="22"/>
                      <w:szCs w:val="22"/>
                      <w:highlight w:val="none"/>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3B12D0A">
                  <w:pPr>
                    <w:adjustRightInd w:val="0"/>
                    <w:snapToGrid w:val="0"/>
                    <w:jc w:val="center"/>
                    <w:rPr>
                      <w:color w:val="000000" w:themeColor="text1"/>
                      <w:sz w:val="22"/>
                      <w:szCs w:val="22"/>
                      <w:highlight w:val="none"/>
                      <w14:textFill>
                        <w14:solidFill>
                          <w14:schemeClr w14:val="tx1"/>
                        </w14:solidFill>
                      </w14:textFill>
                    </w:rPr>
                  </w:pPr>
                </w:p>
              </w:tc>
              <w:tc>
                <w:tcPr>
                  <w:tcW w:w="1528" w:type="dxa"/>
                  <w:tcBorders>
                    <w:top w:val="single" w:color="auto" w:sz="4" w:space="0"/>
                    <w:left w:val="single" w:color="auto" w:sz="4" w:space="0"/>
                    <w:bottom w:val="single" w:color="auto" w:sz="4" w:space="0"/>
                    <w:right w:val="single" w:color="auto" w:sz="4" w:space="0"/>
                  </w:tcBorders>
                  <w:vAlign w:val="center"/>
                </w:tcPr>
                <w:p w14:paraId="1BC1E516">
                  <w:pPr>
                    <w:adjustRightInd w:val="0"/>
                    <w:snapToGrid w:val="0"/>
                    <w:jc w:val="center"/>
                    <w:rPr>
                      <w:rFonts w:hint="default" w:eastAsia="宋体"/>
                      <w:color w:val="000000" w:themeColor="text1"/>
                      <w:sz w:val="22"/>
                      <w:szCs w:val="22"/>
                      <w:highlight w:val="none"/>
                      <w:lang w:val="en-US" w:eastAsia="zh-CN"/>
                      <w14:textFill>
                        <w14:solidFill>
                          <w14:schemeClr w14:val="tx1"/>
                        </w14:solidFill>
                      </w14:textFill>
                    </w:rPr>
                  </w:pPr>
                  <w:r>
                    <w:rPr>
                      <w:color w:val="000000" w:themeColor="text1"/>
                      <w:sz w:val="22"/>
                      <w:szCs w:val="22"/>
                      <w:highlight w:val="none"/>
                      <w14:textFill>
                        <w14:solidFill>
                          <w14:schemeClr w14:val="tx1"/>
                        </w14:solidFill>
                      </w14:textFill>
                    </w:rPr>
                    <w:t>SS</w:t>
                  </w:r>
                  <w:r>
                    <w:rPr>
                      <w:rFonts w:hint="eastAsia"/>
                      <w:color w:val="000000" w:themeColor="text1"/>
                      <w:sz w:val="22"/>
                      <w:szCs w:val="22"/>
                      <w:highlight w:val="none"/>
                      <w:lang w:val="en-US" w:eastAsia="zh-CN"/>
                      <w14:textFill>
                        <w14:solidFill>
                          <w14:schemeClr w14:val="tx1"/>
                        </w14:solidFill>
                      </w14:textFill>
                    </w:rPr>
                    <w:t xml:space="preserve">                                                                             </w:t>
                  </w:r>
                </w:p>
              </w:tc>
              <w:tc>
                <w:tcPr>
                  <w:tcW w:w="2491" w:type="dxa"/>
                  <w:vMerge w:val="continue"/>
                  <w:tcBorders>
                    <w:top w:val="single" w:color="auto" w:sz="4" w:space="0"/>
                    <w:left w:val="single" w:color="auto" w:sz="4" w:space="0"/>
                    <w:bottom w:val="single" w:color="auto" w:sz="4" w:space="0"/>
                    <w:right w:val="single" w:color="auto" w:sz="4" w:space="0"/>
                  </w:tcBorders>
                  <w:vAlign w:val="center"/>
                </w:tcPr>
                <w:p w14:paraId="3332D529">
                  <w:pPr>
                    <w:adjustRightInd w:val="0"/>
                    <w:snapToGrid w:val="0"/>
                    <w:jc w:val="center"/>
                    <w:rPr>
                      <w:color w:val="000000" w:themeColor="text1"/>
                      <w:sz w:val="22"/>
                      <w:szCs w:val="22"/>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14:paraId="1FF16436">
                  <w:pPr>
                    <w:adjustRightInd w:val="0"/>
                    <w:snapToGrid w:val="0"/>
                    <w:jc w:val="center"/>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250</w:t>
                  </w:r>
                </w:p>
              </w:tc>
            </w:tr>
          </w:tbl>
          <w:p w14:paraId="6B360ED3">
            <w:pPr>
              <w:spacing w:beforeLines="100" w:line="360" w:lineRule="auto"/>
              <w:ind w:firstLine="482" w:firstLineChars="200"/>
              <w:rPr>
                <w:rStyle w:val="68"/>
                <w:b/>
                <w:bCs/>
                <w:color w:val="000000" w:themeColor="text1"/>
                <w:highlight w:val="none"/>
                <w14:textFill>
                  <w14:solidFill>
                    <w14:schemeClr w14:val="tx1"/>
                  </w14:solidFill>
                </w14:textFill>
              </w:rPr>
            </w:pPr>
            <w:r>
              <w:rPr>
                <w:rStyle w:val="68"/>
                <w:rFonts w:hint="eastAsia"/>
                <w:b/>
                <w:bCs/>
                <w:color w:val="000000" w:themeColor="text1"/>
                <w:highlight w:val="none"/>
                <w:lang w:val="en-US"/>
                <w14:textFill>
                  <w14:solidFill>
                    <w14:schemeClr w14:val="tx1"/>
                  </w14:solidFill>
                </w14:textFill>
              </w:rPr>
              <w:t>2</w:t>
            </w:r>
            <w:r>
              <w:rPr>
                <w:rStyle w:val="68"/>
                <w:b/>
                <w:bCs/>
                <w:color w:val="000000" w:themeColor="text1"/>
                <w:highlight w:val="none"/>
                <w14:textFill>
                  <w14:solidFill>
                    <w14:schemeClr w14:val="tx1"/>
                  </w14:solidFill>
                </w14:textFill>
              </w:rPr>
              <w:t>.2</w:t>
            </w:r>
            <w:r>
              <w:rPr>
                <w:rStyle w:val="68"/>
                <w:rFonts w:hint="eastAsia"/>
                <w:b/>
                <w:bCs/>
                <w:color w:val="000000" w:themeColor="text1"/>
                <w:highlight w:val="none"/>
                <w:lang w:val="en-US"/>
                <w14:textFill>
                  <w14:solidFill>
                    <w14:schemeClr w14:val="tx1"/>
                  </w14:solidFill>
                </w14:textFill>
              </w:rPr>
              <w:t xml:space="preserve"> </w:t>
            </w:r>
            <w:r>
              <w:rPr>
                <w:rStyle w:val="68"/>
                <w:rFonts w:hint="eastAsia" w:cs="宋体"/>
                <w:b/>
                <w:bCs/>
                <w:color w:val="000000" w:themeColor="text1"/>
                <w:highlight w:val="none"/>
                <w14:textFill>
                  <w14:solidFill>
                    <w14:schemeClr w14:val="tx1"/>
                  </w14:solidFill>
                </w14:textFill>
              </w:rPr>
              <w:t>水环境保护措施</w:t>
            </w:r>
          </w:p>
          <w:p w14:paraId="2123E27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Style w:val="68"/>
                <w:b w:val="0"/>
                <w:bCs w:val="0"/>
                <w:color w:val="000000" w:themeColor="text1"/>
                <w:highlight w:val="none"/>
                <w14:textFill>
                  <w14:solidFill>
                    <w14:schemeClr w14:val="tx1"/>
                  </w14:solidFill>
                </w14:textFill>
              </w:rPr>
            </w:pPr>
            <w:r>
              <w:rPr>
                <w:rStyle w:val="68"/>
                <w:rFonts w:hint="eastAsia" w:cs="宋体"/>
                <w:b w:val="0"/>
                <w:bCs w:val="0"/>
                <w:color w:val="000000" w:themeColor="text1"/>
                <w:highlight w:val="none"/>
                <w14:textFill>
                  <w14:solidFill>
                    <w14:schemeClr w14:val="tx1"/>
                  </w14:solidFill>
                </w14:textFill>
              </w:rPr>
              <w:t>本项目排水按照“雨污分流”的原则，雨水经过雨水管网进入园区雨水管网。本项目生活污水经化粪池处理后排入污水管网进入淮北蓝海水处理有限公司，</w:t>
            </w:r>
            <w:r>
              <w:rPr>
                <w:rStyle w:val="68"/>
                <w:rFonts w:hint="eastAsia" w:cs="宋体"/>
                <w:b w:val="0"/>
                <w:bCs w:val="0"/>
                <w:color w:val="000000" w:themeColor="text1"/>
                <w:highlight w:val="none"/>
                <w:lang w:val="en-US"/>
                <w14:textFill>
                  <w14:solidFill>
                    <w14:schemeClr w14:val="tx1"/>
                  </w14:solidFill>
                </w14:textFill>
              </w:rPr>
              <w:t>纯水制备产生的废水、循环水池换水产生的废水</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汇同经化粪池处理后的生活污水一起排入开发区下水管网</w:t>
            </w:r>
            <w:r>
              <w:rPr>
                <w:rFonts w:hint="eastAsia"/>
                <w:bCs/>
                <w:color w:val="000000" w:themeColor="text1"/>
                <w:kern w:val="0"/>
                <w:sz w:val="24"/>
                <w:highlight w:val="none"/>
                <w14:textFill>
                  <w14:solidFill>
                    <w14:schemeClr w14:val="tx1"/>
                  </w14:solidFill>
                </w14:textFill>
              </w:rPr>
              <w:t>。</w:t>
            </w:r>
          </w:p>
          <w:p w14:paraId="6700F3A1">
            <w:pPr>
              <w:spacing w:line="360" w:lineRule="auto"/>
              <w:ind w:firstLine="480" w:firstLineChars="200"/>
              <w:rPr>
                <w:rStyle w:val="68"/>
                <w:rFonts w:hint="eastAsia" w:cs="宋体"/>
                <w:b w:val="0"/>
                <w:bCs w:val="0"/>
                <w:color w:val="000000" w:themeColor="text1"/>
                <w:highlight w:val="none"/>
                <w14:textFill>
                  <w14:solidFill>
                    <w14:schemeClr w14:val="tx1"/>
                  </w14:solidFill>
                </w14:textFill>
              </w:rPr>
            </w:pPr>
            <w:r>
              <w:rPr>
                <w:rStyle w:val="68"/>
                <w:rFonts w:hint="eastAsia" w:cs="宋体"/>
                <w:b w:val="0"/>
                <w:bCs w:val="0"/>
                <w:color w:val="000000" w:themeColor="text1"/>
                <w:highlight w:val="none"/>
                <w14:textFill>
                  <w14:solidFill>
                    <w14:schemeClr w14:val="tx1"/>
                  </w14:solidFill>
                </w14:textFill>
              </w:rPr>
              <w:t>污水纳管可行性：淮北蓝海水处理有限公司位于滨河路与孟庄路交口西北角，处理能力为20000 吨/天，淮北蓝海水处理有限公司服务范围大部分污水管网已经建成。已开发建成区的污水管网覆盖率100%，采取“预处理+调节初沉池+水解酸化+A2/O-SBR 池+高密度沉淀池+反硝化滤池+消毒池”处理工艺，设计出水达到《城镇污水处理厂污染物排放标准》（GB18918-2002）中一级 A 标准，出水排入濉河。</w:t>
            </w:r>
          </w:p>
          <w:p w14:paraId="2592F9F0">
            <w:pPr>
              <w:spacing w:line="360" w:lineRule="auto"/>
              <w:ind w:firstLine="480" w:firstLineChars="200"/>
              <w:rPr>
                <w:rStyle w:val="68"/>
                <w:rFonts w:hint="eastAsia" w:cs="宋体"/>
                <w:b w:val="0"/>
                <w:bCs w:val="0"/>
                <w:color w:val="000000" w:themeColor="text1"/>
                <w:highlight w:val="none"/>
                <w14:textFill>
                  <w14:solidFill>
                    <w14:schemeClr w14:val="tx1"/>
                  </w14:solidFill>
                </w14:textFill>
              </w:rPr>
            </w:pPr>
            <w:r>
              <w:rPr>
                <w:rStyle w:val="68"/>
                <w:rFonts w:hint="eastAsia" w:cs="宋体"/>
                <w:b w:val="0"/>
                <w:bCs w:val="0"/>
                <w:color w:val="000000" w:themeColor="text1"/>
                <w:highlight w:val="none"/>
                <w14:textFill>
                  <w14:solidFill>
                    <w14:schemeClr w14:val="tx1"/>
                  </w14:solidFill>
                </w14:textFill>
              </w:rPr>
              <w:t>淮北蓝海水处理有限公司收水范围现状北至新濉河，南至谷山路，西起虎山路，东抵新濉河，服务建设用地面积约为30km</w:t>
            </w:r>
            <w:r>
              <w:rPr>
                <w:rStyle w:val="68"/>
                <w:rFonts w:hint="eastAsia" w:cs="宋体"/>
                <w:b w:val="0"/>
                <w:bCs w:val="0"/>
                <w:color w:val="000000" w:themeColor="text1"/>
                <w:highlight w:val="none"/>
                <w:vertAlign w:val="superscript"/>
                <w14:textFill>
                  <w14:solidFill>
                    <w14:schemeClr w14:val="tx1"/>
                  </w14:solidFill>
                </w14:textFill>
              </w:rPr>
              <w:t>2</w:t>
            </w:r>
            <w:r>
              <w:rPr>
                <w:rStyle w:val="68"/>
                <w:rFonts w:hint="eastAsia" w:cs="宋体"/>
                <w:b w:val="0"/>
                <w:bCs w:val="0"/>
                <w:color w:val="000000" w:themeColor="text1"/>
                <w:highlight w:val="none"/>
                <w14:textFill>
                  <w14:solidFill>
                    <w14:schemeClr w14:val="tx1"/>
                  </w14:solidFill>
                </w14:textFill>
              </w:rPr>
              <w:t>，总服务面积为44km</w:t>
            </w:r>
            <w:r>
              <w:rPr>
                <w:rStyle w:val="68"/>
                <w:rFonts w:hint="eastAsia" w:cs="宋体"/>
                <w:b w:val="0"/>
                <w:bCs w:val="0"/>
                <w:color w:val="000000" w:themeColor="text1"/>
                <w:highlight w:val="none"/>
                <w:vertAlign w:val="superscript"/>
                <w14:textFill>
                  <w14:solidFill>
                    <w14:schemeClr w14:val="tx1"/>
                  </w14:solidFill>
                </w14:textFill>
              </w:rPr>
              <w:t>2</w:t>
            </w:r>
            <w:r>
              <w:rPr>
                <w:rStyle w:val="68"/>
                <w:rFonts w:hint="eastAsia" w:cs="宋体"/>
                <w:b w:val="0"/>
                <w:bCs w:val="0"/>
                <w:color w:val="000000" w:themeColor="text1"/>
                <w:highlight w:val="none"/>
                <w14:textFill>
                  <w14:solidFill>
                    <w14:schemeClr w14:val="tx1"/>
                  </w14:solidFill>
                </w14:textFill>
              </w:rPr>
              <w:t>。淮北蓝海水处理有限公司服务范围大部分污水管网已经建成。已开发建成区的污水管网覆盖率100%。</w:t>
            </w:r>
          </w:p>
          <w:p w14:paraId="71EEF9C2">
            <w:pPr>
              <w:spacing w:line="360" w:lineRule="auto"/>
              <w:ind w:firstLine="480" w:firstLineChars="200"/>
              <w:rPr>
                <w:rStyle w:val="68"/>
                <w:b w:val="0"/>
                <w:bCs w:val="0"/>
                <w:color w:val="000000" w:themeColor="text1"/>
                <w:highlight w:val="none"/>
                <w14:textFill>
                  <w14:solidFill>
                    <w14:schemeClr w14:val="tx1"/>
                  </w14:solidFill>
                </w14:textFill>
              </w:rPr>
            </w:pPr>
            <w:r>
              <w:rPr>
                <w:rStyle w:val="68"/>
                <w:rFonts w:hint="eastAsia" w:cs="宋体"/>
                <w:b w:val="0"/>
                <w:bCs w:val="0"/>
                <w:color w:val="000000" w:themeColor="text1"/>
                <w:highlight w:val="none"/>
                <w14:textFill>
                  <w14:solidFill>
                    <w14:schemeClr w14:val="tx1"/>
                  </w14:solidFill>
                </w14:textFill>
              </w:rPr>
              <w:t>本项目位于淮北蓝海水处理厂的服务范围内，外排废水为生活污水，生活污水经化粪池预处理后排入园区污水管网，进入水处理厂进行深度处理，混合废水水质满足污水处理厂接管标准的要求。即本项目排放的废水不会影响污水厂的处理效果。本项目排入淮北蓝海水处理有限公司的水量为</w:t>
            </w:r>
            <w:r>
              <w:rPr>
                <w:rStyle w:val="68"/>
                <w:rFonts w:hint="eastAsia" w:cs="宋体"/>
                <w:b w:val="0"/>
                <w:bCs w:val="0"/>
                <w:color w:val="000000" w:themeColor="text1"/>
                <w:highlight w:val="none"/>
                <w:lang w:val="en-US"/>
                <w14:textFill>
                  <w14:solidFill>
                    <w14:schemeClr w14:val="tx1"/>
                  </w14:solidFill>
                </w14:textFill>
              </w:rPr>
              <w:t>1.2</w:t>
            </w:r>
            <w:r>
              <w:rPr>
                <w:rStyle w:val="68"/>
                <w:rFonts w:hint="eastAsia" w:cs="宋体"/>
                <w:b w:val="0"/>
                <w:bCs w:val="0"/>
                <w:color w:val="000000" w:themeColor="text1"/>
                <w:highlight w:val="none"/>
                <w14:textFill>
                  <w14:solidFill>
                    <w14:schemeClr w14:val="tx1"/>
                  </w14:solidFill>
                </w14:textFill>
              </w:rPr>
              <w:t>t/d，淮北蓝海水处理有限公司目前处理能力20000m</w:t>
            </w:r>
            <w:r>
              <w:rPr>
                <w:rStyle w:val="68"/>
                <w:rFonts w:hint="eastAsia" w:cs="宋体"/>
                <w:b w:val="0"/>
                <w:bCs w:val="0"/>
                <w:color w:val="000000" w:themeColor="text1"/>
                <w:highlight w:val="none"/>
                <w:vertAlign w:val="superscript"/>
                <w14:textFill>
                  <w14:solidFill>
                    <w14:schemeClr w14:val="tx1"/>
                  </w14:solidFill>
                </w14:textFill>
              </w:rPr>
              <w:t>3</w:t>
            </w:r>
            <w:r>
              <w:rPr>
                <w:rStyle w:val="68"/>
                <w:rFonts w:hint="eastAsia" w:cs="宋体"/>
                <w:b w:val="0"/>
                <w:bCs w:val="0"/>
                <w:color w:val="000000" w:themeColor="text1"/>
                <w:highlight w:val="none"/>
                <w14:textFill>
                  <w14:solidFill>
                    <w14:schemeClr w14:val="tx1"/>
                  </w14:solidFill>
                </w14:textFill>
              </w:rPr>
              <w:t>/d，目前日接纳废水量约为1.8万m</w:t>
            </w:r>
            <w:r>
              <w:rPr>
                <w:rStyle w:val="68"/>
                <w:rFonts w:hint="eastAsia" w:cs="宋体"/>
                <w:b w:val="0"/>
                <w:bCs w:val="0"/>
                <w:color w:val="000000" w:themeColor="text1"/>
                <w:highlight w:val="none"/>
                <w:vertAlign w:val="superscript"/>
                <w14:textFill>
                  <w14:solidFill>
                    <w14:schemeClr w14:val="tx1"/>
                  </w14:solidFill>
                </w14:textFill>
              </w:rPr>
              <w:t>3</w:t>
            </w:r>
            <w:r>
              <w:rPr>
                <w:rStyle w:val="68"/>
                <w:rFonts w:hint="eastAsia" w:cs="宋体"/>
                <w:b w:val="0"/>
                <w:bCs w:val="0"/>
                <w:color w:val="000000" w:themeColor="text1"/>
                <w:highlight w:val="none"/>
                <w14:textFill>
                  <w14:solidFill>
                    <w14:schemeClr w14:val="tx1"/>
                  </w14:solidFill>
                </w14:textFill>
              </w:rPr>
              <w:t>，余量足够。从水量分析，本项目接管可行。</w:t>
            </w:r>
          </w:p>
          <w:p w14:paraId="2B300E10">
            <w:pPr>
              <w:pStyle w:val="13"/>
              <w:ind w:left="0" w:leftChars="0" w:firstLine="0" w:firstLineChars="0"/>
              <w:rPr>
                <w:color w:val="000000" w:themeColor="text1"/>
                <w:highlight w:val="none"/>
                <w14:textFill>
                  <w14:solidFill>
                    <w14:schemeClr w14:val="tx1"/>
                  </w14:solidFill>
                </w14:textFill>
              </w:rPr>
            </w:pPr>
          </w:p>
          <w:p w14:paraId="10CD34A6">
            <w:pPr>
              <w:keepNext w:val="0"/>
              <w:keepLines w:val="0"/>
              <w:pageBreakBefore w:val="0"/>
              <w:widowControl w:val="0"/>
              <w:numPr>
                <w:ilvl w:val="0"/>
                <w:numId w:val="6"/>
              </w:numPr>
              <w:kinsoku/>
              <w:wordWrap/>
              <w:overflowPunct/>
              <w:topLinePunct w:val="0"/>
              <w:autoSpaceDE/>
              <w:autoSpaceDN/>
              <w:bidi w:val="0"/>
              <w:adjustRightInd/>
              <w:snapToGrid/>
              <w:spacing w:before="313" w:beforeLines="100" w:line="360" w:lineRule="auto"/>
              <w:jc w:val="left"/>
              <w:textAlignment w:val="auto"/>
              <w:rPr>
                <w:rStyle w:val="68"/>
                <w:rFonts w:hint="eastAsia" w:ascii="Times New Roman" w:hAnsi="Times New Roman" w:eastAsia="宋体" w:cs="Times New Roman"/>
                <w:b/>
                <w:bCs w:val="0"/>
                <w:color w:val="000000" w:themeColor="text1"/>
                <w:kern w:val="2"/>
                <w:szCs w:val="24"/>
                <w:highlight w:val="none"/>
                <w14:textFill>
                  <w14:solidFill>
                    <w14:schemeClr w14:val="tx1"/>
                  </w14:solidFill>
                </w14:textFill>
              </w:rPr>
            </w:pPr>
            <w:r>
              <w:rPr>
                <w:rStyle w:val="68"/>
                <w:rFonts w:hint="eastAsia" w:ascii="Times New Roman" w:hAnsi="Times New Roman" w:eastAsia="宋体" w:cs="Times New Roman"/>
                <w:b/>
                <w:bCs w:val="0"/>
                <w:color w:val="000000" w:themeColor="text1"/>
                <w:kern w:val="2"/>
                <w:szCs w:val="24"/>
                <w:highlight w:val="none"/>
                <w14:textFill>
                  <w14:solidFill>
                    <w14:schemeClr w14:val="tx1"/>
                  </w14:solidFill>
                </w14:textFill>
              </w:rPr>
              <w:t>声环境影响及保护措施</w:t>
            </w:r>
          </w:p>
          <w:p w14:paraId="0B0AC7BA">
            <w:pPr>
              <w:keepNext w:val="0"/>
              <w:keepLines w:val="0"/>
              <w:suppressLineNumbers w:val="0"/>
              <w:spacing w:before="0" w:beforeAutospacing="0" w:after="0" w:afterAutospacing="0" w:line="360" w:lineRule="auto"/>
              <w:ind w:left="0" w:right="0"/>
              <w:rPr>
                <w:rFonts w:hint="default"/>
                <w:b/>
                <w:bCs/>
                <w:color w:val="000000" w:themeColor="text1"/>
                <w:sz w:val="24"/>
                <w:szCs w:val="24"/>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default"/>
                <w:b/>
                <w:bCs/>
                <w:color w:val="000000" w:themeColor="text1"/>
                <w:sz w:val="24"/>
                <w:szCs w:val="24"/>
                <w:highlight w:val="none"/>
                <w14:textFill>
                  <w14:solidFill>
                    <w14:schemeClr w14:val="tx1"/>
                  </w14:solidFill>
                </w14:textFill>
              </w:rPr>
              <w:t>3.1</w:t>
            </w:r>
            <w:r>
              <w:rPr>
                <w:rFonts w:hint="eastAsia" w:cs="宋体"/>
                <w:b/>
                <w:bCs/>
                <w:color w:val="000000" w:themeColor="text1"/>
                <w:sz w:val="24"/>
                <w:szCs w:val="24"/>
                <w:highlight w:val="none"/>
                <w14:textFill>
                  <w14:solidFill>
                    <w14:schemeClr w14:val="tx1"/>
                  </w14:solidFill>
                </w14:textFill>
              </w:rPr>
              <w:t>噪声污染源</w:t>
            </w:r>
          </w:p>
          <w:p w14:paraId="1D8AF45E">
            <w:pPr>
              <w:widowControl/>
              <w:spacing w:line="360" w:lineRule="auto"/>
              <w:ind w:firstLine="511" w:firstLineChars="213"/>
              <w:jc w:val="left"/>
              <w:rPr>
                <w:color w:val="000000" w:themeColor="text1"/>
                <w:sz w:val="24"/>
                <w:highlight w:val="none"/>
                <w14:textFill>
                  <w14:solidFill>
                    <w14:schemeClr w14:val="tx1"/>
                  </w14:solidFill>
                </w14:textFill>
              </w:rPr>
            </w:pPr>
            <w:bookmarkStart w:id="3" w:name="_Hlk525050712"/>
            <w:r>
              <w:rPr>
                <w:rFonts w:hint="eastAsia"/>
                <w:color w:val="000000" w:themeColor="text1"/>
                <w:sz w:val="24"/>
                <w:highlight w:val="none"/>
                <w14:textFill>
                  <w14:solidFill>
                    <w14:schemeClr w14:val="tx1"/>
                  </w14:solidFill>
                </w14:textFill>
              </w:rPr>
              <w:t>本次噪声影响评价坐标系建立以</w:t>
            </w:r>
            <w:r>
              <w:rPr>
                <w:rFonts w:hint="eastAsia"/>
                <w:color w:val="000000" w:themeColor="text1"/>
                <w:sz w:val="24"/>
                <w:highlight w:val="none"/>
                <w:lang w:val="en-US" w:eastAsia="zh-CN"/>
                <w14:textFill>
                  <w14:solidFill>
                    <w14:schemeClr w14:val="tx1"/>
                  </w14:solidFill>
                </w14:textFill>
              </w:rPr>
              <w:t>车间东北角</w:t>
            </w:r>
            <w:r>
              <w:rPr>
                <w:rFonts w:hint="eastAsia"/>
                <w:color w:val="000000" w:themeColor="text1"/>
                <w:sz w:val="24"/>
                <w:highlight w:val="none"/>
                <w14:textFill>
                  <w14:solidFill>
                    <w14:schemeClr w14:val="tx1"/>
                  </w14:solidFill>
                </w14:textFill>
              </w:rPr>
              <w:t>为坐标原点（</w:t>
            </w:r>
            <w:r>
              <w:rPr>
                <w:color w:val="000000" w:themeColor="text1"/>
                <w:sz w:val="24"/>
                <w:highlight w:val="none"/>
                <w14:textFill>
                  <w14:solidFill>
                    <w14:schemeClr w14:val="tx1"/>
                  </w14:solidFill>
                </w14:textFill>
              </w:rPr>
              <w:t>x=0</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y=0</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x</w:t>
            </w:r>
            <w:r>
              <w:rPr>
                <w:rFonts w:hint="eastAsia"/>
                <w:color w:val="000000" w:themeColor="text1"/>
                <w:sz w:val="24"/>
                <w:highlight w:val="none"/>
                <w14:textFill>
                  <w14:solidFill>
                    <w14:schemeClr w14:val="tx1"/>
                  </w14:solidFill>
                </w14:textFill>
              </w:rPr>
              <w:t>轴正方向为</w:t>
            </w:r>
            <w:r>
              <w:rPr>
                <w:rFonts w:hint="eastAsia"/>
                <w:color w:val="000000" w:themeColor="text1"/>
                <w:sz w:val="24"/>
                <w:highlight w:val="none"/>
                <w:lang w:val="en-US" w:eastAsia="zh-CN"/>
                <w14:textFill>
                  <w14:solidFill>
                    <w14:schemeClr w14:val="tx1"/>
                  </w14:solidFill>
                </w14:textFill>
              </w:rPr>
              <w:t>向西</w:t>
            </w:r>
            <w:r>
              <w:rPr>
                <w:rFonts w:hint="eastAsia"/>
                <w:color w:val="000000" w:themeColor="text1"/>
                <w:sz w:val="24"/>
                <w:highlight w:val="none"/>
                <w14:textFill>
                  <w14:solidFill>
                    <w14:schemeClr w14:val="tx1"/>
                  </w14:solidFill>
                </w14:textFill>
              </w:rPr>
              <w:t>方向，</w:t>
            </w:r>
            <w:r>
              <w:rPr>
                <w:color w:val="000000" w:themeColor="text1"/>
                <w:sz w:val="24"/>
                <w:highlight w:val="none"/>
                <w14:textFill>
                  <w14:solidFill>
                    <w14:schemeClr w14:val="tx1"/>
                  </w14:solidFill>
                </w14:textFill>
              </w:rPr>
              <w:t>y</w:t>
            </w:r>
            <w:r>
              <w:rPr>
                <w:rFonts w:hint="eastAsia"/>
                <w:color w:val="000000" w:themeColor="text1"/>
                <w:sz w:val="24"/>
                <w:highlight w:val="none"/>
                <w14:textFill>
                  <w14:solidFill>
                    <w14:schemeClr w14:val="tx1"/>
                  </w14:solidFill>
                </w14:textFill>
              </w:rPr>
              <w:t>轴正方向为</w:t>
            </w:r>
            <w:r>
              <w:rPr>
                <w:rFonts w:hint="eastAsia"/>
                <w:color w:val="000000" w:themeColor="text1"/>
                <w:sz w:val="24"/>
                <w:highlight w:val="none"/>
                <w:lang w:val="en-US" w:eastAsia="zh-CN"/>
                <w14:textFill>
                  <w14:solidFill>
                    <w14:schemeClr w14:val="tx1"/>
                  </w14:solidFill>
                </w14:textFill>
              </w:rPr>
              <w:t>向南</w:t>
            </w:r>
            <w:r>
              <w:rPr>
                <w:rFonts w:hint="eastAsia"/>
                <w:color w:val="000000" w:themeColor="text1"/>
                <w:sz w:val="24"/>
                <w:highlight w:val="none"/>
                <w14:textFill>
                  <w14:solidFill>
                    <w14:schemeClr w14:val="tx1"/>
                  </w14:solidFill>
                </w14:textFill>
              </w:rPr>
              <w:t>方向。各噪声源的位置坐标点，定位坐标均为建构筑物及设备的中心坐标，布置范围为设备布置的</w:t>
            </w:r>
            <w:r>
              <w:rPr>
                <w:color w:val="000000" w:themeColor="text1"/>
                <w:sz w:val="24"/>
                <w:highlight w:val="none"/>
                <w14:textFill>
                  <w14:solidFill>
                    <w14:schemeClr w14:val="tx1"/>
                  </w14:solidFill>
                </w14:textFill>
              </w:rPr>
              <w:t>x</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y</w:t>
            </w:r>
            <w:r>
              <w:rPr>
                <w:rFonts w:hint="eastAsia"/>
                <w:color w:val="000000" w:themeColor="text1"/>
                <w:sz w:val="24"/>
                <w:highlight w:val="none"/>
                <w14:textFill>
                  <w14:solidFill>
                    <w14:schemeClr w14:val="tx1"/>
                  </w14:solidFill>
                </w14:textFill>
              </w:rPr>
              <w:t>范围坐标值</w:t>
            </w:r>
            <w:r>
              <w:rPr>
                <w:rFonts w:hint="eastAsia"/>
                <w:color w:val="000000" w:themeColor="text1"/>
                <w:sz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项目的主要噪声污染源为</w:t>
            </w:r>
            <w:r>
              <w:rPr>
                <w:rFonts w:hint="eastAsia"/>
                <w:color w:val="000000" w:themeColor="text1"/>
                <w:sz w:val="24"/>
                <w:highlight w:val="none"/>
                <w:lang w:eastAsia="zh-CN"/>
                <w14:textFill>
                  <w14:solidFill>
                    <w14:schemeClr w14:val="tx1"/>
                  </w14:solidFill>
                </w14:textFill>
              </w:rPr>
              <w:t>全自动定量预</w:t>
            </w:r>
            <w:r>
              <w:rPr>
                <w:rFonts w:hint="eastAsia"/>
                <w:color w:val="000000" w:themeColor="text1"/>
                <w:sz w:val="24"/>
                <w:highlight w:val="none"/>
                <w:lang w:val="en-US" w:eastAsia="zh-CN"/>
                <w14:textFill>
                  <w14:solidFill>
                    <w14:schemeClr w14:val="tx1"/>
                  </w14:solidFill>
                </w14:textFill>
              </w:rPr>
              <w:t>发泡</w:t>
            </w:r>
            <w:r>
              <w:rPr>
                <w:rFonts w:hint="eastAsia"/>
                <w:color w:val="000000" w:themeColor="text1"/>
                <w:sz w:val="24"/>
                <w:highlight w:val="none"/>
                <w:lang w:eastAsia="zh-CN"/>
                <w14:textFill>
                  <w14:solidFill>
                    <w14:schemeClr w14:val="tx1"/>
                  </w14:solidFill>
                </w14:textFill>
              </w:rPr>
              <w:t>机、</w:t>
            </w:r>
            <w:r>
              <w:rPr>
                <w:rFonts w:hint="eastAsia" w:ascii="宋体" w:hAnsi="宋体" w:eastAsia="宋体" w:cs="宋体"/>
                <w:color w:val="000000" w:themeColor="text1"/>
                <w:sz w:val="24"/>
                <w:szCs w:val="22"/>
                <w:highlight w:val="none"/>
                <w:lang w:val="en-US" w:eastAsia="zh-CN"/>
                <w14:textFill>
                  <w14:solidFill>
                    <w14:schemeClr w14:val="tx1"/>
                  </w14:solidFill>
                </w14:textFill>
              </w:rPr>
              <w:t>EPS全自动成型机</w:t>
            </w:r>
            <w:r>
              <w:rPr>
                <w:rFonts w:hint="eastAsia"/>
                <w:color w:val="000000" w:themeColor="text1"/>
                <w:sz w:val="24"/>
                <w:highlight w:val="none"/>
                <w14:textFill>
                  <w14:solidFill>
                    <w14:schemeClr w14:val="tx1"/>
                  </w14:solidFill>
                </w14:textFill>
              </w:rPr>
              <w:t>等</w:t>
            </w:r>
            <w:r>
              <w:rPr>
                <w:color w:val="000000" w:themeColor="text1"/>
                <w:sz w:val="24"/>
                <w:highlight w:val="none"/>
                <w14:textFill>
                  <w14:solidFill>
                    <w14:schemeClr w14:val="tx1"/>
                  </w14:solidFill>
                </w14:textFill>
              </w:rPr>
              <w:t>设备噪声，具体设备噪声源强见下表。</w:t>
            </w:r>
            <w:r>
              <w:rPr>
                <w:color w:val="000000" w:themeColor="text1"/>
                <w:sz w:val="24"/>
                <w:highlight w:val="none"/>
                <w14:textFill>
                  <w14:solidFill>
                    <w14:schemeClr w14:val="tx1"/>
                  </w14:solidFill>
                </w14:textFill>
              </w:rPr>
              <w:br w:type="textWrapping"/>
            </w:r>
            <w:r>
              <w:rPr>
                <w:color w:val="000000" w:themeColor="text1"/>
                <w:sz w:val="24"/>
                <w:highlight w:val="none"/>
                <w14:textFill>
                  <w14:solidFill>
                    <w14:schemeClr w14:val="tx1"/>
                  </w14:solidFill>
                </w14:textFill>
              </w:rPr>
              <w:br w:type="textWrapping"/>
            </w:r>
            <w:r>
              <w:rPr>
                <w:color w:val="000000" w:themeColor="text1"/>
                <w:sz w:val="24"/>
                <w:highlight w:val="none"/>
                <w14:textFill>
                  <w14:solidFill>
                    <w14:schemeClr w14:val="tx1"/>
                  </w14:solidFill>
                </w14:textFill>
              </w:rPr>
              <w:br w:type="textWrapping"/>
            </w:r>
            <w:r>
              <w:rPr>
                <w:color w:val="000000" w:themeColor="text1"/>
                <w:sz w:val="24"/>
                <w:highlight w:val="none"/>
                <w14:textFill>
                  <w14:solidFill>
                    <w14:schemeClr w14:val="tx1"/>
                  </w14:solidFill>
                </w14:textFill>
              </w:rPr>
              <w:br w:type="textWrapping"/>
            </w:r>
            <w:r>
              <w:rPr>
                <w:color w:val="000000" w:themeColor="text1"/>
                <w:sz w:val="24"/>
                <w:highlight w:val="none"/>
                <w14:textFill>
                  <w14:solidFill>
                    <w14:schemeClr w14:val="tx1"/>
                  </w14:solidFill>
                </w14:textFill>
              </w:rPr>
              <w:br w:type="textWrapping"/>
            </w:r>
            <w:r>
              <w:rPr>
                <w:color w:val="000000" w:themeColor="text1"/>
                <w:sz w:val="24"/>
                <w:highlight w:val="none"/>
                <w14:textFill>
                  <w14:solidFill>
                    <w14:schemeClr w14:val="tx1"/>
                  </w14:solidFill>
                </w14:textFill>
              </w:rPr>
              <w:br w:type="textWrapping"/>
            </w:r>
            <w:r>
              <w:rPr>
                <w:color w:val="000000" w:themeColor="text1"/>
                <w:sz w:val="24"/>
                <w:highlight w:val="none"/>
                <w14:textFill>
                  <w14:solidFill>
                    <w14:schemeClr w14:val="tx1"/>
                  </w14:solidFill>
                </w14:textFill>
              </w:rPr>
              <w:br w:type="textWrapping"/>
            </w:r>
          </w:p>
          <w:p w14:paraId="720EB11D">
            <w:pPr>
              <w:widowControl/>
              <w:spacing w:line="360" w:lineRule="auto"/>
              <w:ind w:firstLine="31" w:firstLineChars="14"/>
              <w:jc w:val="center"/>
              <w:rPr>
                <w:rFonts w:hint="eastAsia" w:cs="宋体"/>
                <w:b/>
                <w:bCs/>
                <w:color w:val="000000" w:themeColor="text1"/>
                <w:kern w:val="0"/>
                <w:sz w:val="22"/>
                <w:szCs w:val="22"/>
                <w:highlight w:val="none"/>
                <w14:textFill>
                  <w14:solidFill>
                    <w14:schemeClr w14:val="tx1"/>
                  </w14:solidFill>
                </w14:textFill>
              </w:rPr>
            </w:pPr>
          </w:p>
          <w:p w14:paraId="11E11A90">
            <w:pPr>
              <w:adjustRightInd w:val="0"/>
              <w:snapToGrid w:val="0"/>
              <w:spacing w:line="360" w:lineRule="auto"/>
              <w:jc w:val="center"/>
              <w:rPr>
                <w:rFonts w:hint="eastAsia" w:eastAsia="宋体" w:cs="宋体"/>
                <w:b/>
                <w:bCs/>
                <w:color w:val="000000" w:themeColor="text1"/>
                <w:sz w:val="24"/>
                <w:szCs w:val="24"/>
                <w:highlight w:val="none"/>
                <w14:textFill>
                  <w14:solidFill>
                    <w14:schemeClr w14:val="tx1"/>
                  </w14:solidFill>
                </w14:textFill>
              </w:rPr>
            </w:pPr>
            <w:r>
              <w:rPr>
                <w:rFonts w:hint="eastAsia" w:eastAsia="宋体" w:cs="宋体"/>
                <w:b/>
                <w:bCs/>
                <w:color w:val="000000" w:themeColor="text1"/>
                <w:sz w:val="24"/>
                <w:szCs w:val="24"/>
                <w:highlight w:val="none"/>
                <w14:textFill>
                  <w14:solidFill>
                    <w14:schemeClr w14:val="tx1"/>
                  </w14:solidFill>
                </w14:textFill>
              </w:rPr>
              <w:t>表4-1</w:t>
            </w:r>
            <w:r>
              <w:rPr>
                <w:rFonts w:hint="eastAsia" w:eastAsia="宋体" w:cs="宋体"/>
                <w:b/>
                <w:bCs/>
                <w:color w:val="000000" w:themeColor="text1"/>
                <w:sz w:val="24"/>
                <w:szCs w:val="24"/>
                <w:highlight w:val="none"/>
                <w:lang w:val="en-US" w:eastAsia="zh-CN"/>
                <w14:textFill>
                  <w14:solidFill>
                    <w14:schemeClr w14:val="tx1"/>
                  </w14:solidFill>
                </w14:textFill>
              </w:rPr>
              <w:t xml:space="preserve">1  </w:t>
            </w:r>
            <w:r>
              <w:rPr>
                <w:rFonts w:hint="eastAsia" w:eastAsia="宋体" w:cs="宋体"/>
                <w:b/>
                <w:bCs/>
                <w:color w:val="000000" w:themeColor="text1"/>
                <w:sz w:val="24"/>
                <w:szCs w:val="24"/>
                <w:highlight w:val="none"/>
                <w14:textFill>
                  <w14:solidFill>
                    <w14:schemeClr w14:val="tx1"/>
                  </w14:solidFill>
                </w14:textFill>
              </w:rPr>
              <w:t xml:space="preserve"> 项目主要设备噪声一览表  单位：GB（A）</w:t>
            </w:r>
          </w:p>
          <w:tbl>
            <w:tblPr>
              <w:tblStyle w:val="32"/>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537"/>
              <w:gridCol w:w="1050"/>
              <w:gridCol w:w="650"/>
              <w:gridCol w:w="750"/>
              <w:gridCol w:w="513"/>
              <w:gridCol w:w="375"/>
              <w:gridCol w:w="400"/>
              <w:gridCol w:w="423"/>
              <w:gridCol w:w="405"/>
              <w:gridCol w:w="597"/>
              <w:gridCol w:w="340"/>
              <w:gridCol w:w="547"/>
              <w:gridCol w:w="613"/>
              <w:gridCol w:w="429"/>
            </w:tblGrid>
            <w:tr w14:paraId="7818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jc w:val="center"/>
              </w:trPr>
              <w:tc>
                <w:tcPr>
                  <w:tcW w:w="446" w:type="dxa"/>
                  <w:vMerge w:val="restart"/>
                  <w:noWrap w:val="0"/>
                  <w:vAlign w:val="center"/>
                </w:tcPr>
                <w:p w14:paraId="4B478320">
                  <w:pPr>
                    <w:snapToGrid w:val="0"/>
                    <w:jc w:val="center"/>
                    <w:rPr>
                      <w:rFonts w:ascii="Times New Roman" w:hAnsi="Times New Roman" w:eastAsia="宋体" w:cs="Times New Roman"/>
                      <w:b/>
                      <w:bCs/>
                      <w:color w:val="000000" w:themeColor="text1"/>
                      <w:sz w:val="15"/>
                      <w:szCs w:val="15"/>
                      <w:highlight w:val="none"/>
                      <w14:textFill>
                        <w14:solidFill>
                          <w14:schemeClr w14:val="tx1"/>
                        </w14:solidFill>
                      </w14:textFill>
                    </w:rPr>
                  </w:pPr>
                  <w:r>
                    <w:rPr>
                      <w:rFonts w:hint="eastAsia" w:ascii="Times New Roman" w:hAnsi="Times New Roman" w:eastAsia="宋体" w:cs="Times New Roman"/>
                      <w:b/>
                      <w:bCs/>
                      <w:color w:val="000000" w:themeColor="text1"/>
                      <w:sz w:val="15"/>
                      <w:szCs w:val="15"/>
                      <w:highlight w:val="none"/>
                      <w14:textFill>
                        <w14:solidFill>
                          <w14:schemeClr w14:val="tx1"/>
                        </w14:solidFill>
                      </w14:textFill>
                    </w:rPr>
                    <w:t>序号</w:t>
                  </w:r>
                </w:p>
              </w:tc>
              <w:tc>
                <w:tcPr>
                  <w:tcW w:w="537" w:type="dxa"/>
                  <w:vMerge w:val="restart"/>
                  <w:noWrap w:val="0"/>
                  <w:vAlign w:val="center"/>
                </w:tcPr>
                <w:p w14:paraId="10050670">
                  <w:pPr>
                    <w:snapToGrid w:val="0"/>
                    <w:jc w:val="center"/>
                    <w:rPr>
                      <w:rFonts w:ascii="Times New Roman" w:hAnsi="Times New Roman" w:eastAsia="宋体" w:cs="Times New Roman"/>
                      <w:b/>
                      <w:bCs/>
                      <w:color w:val="000000" w:themeColor="text1"/>
                      <w:sz w:val="15"/>
                      <w:szCs w:val="15"/>
                      <w:highlight w:val="none"/>
                      <w14:textFill>
                        <w14:solidFill>
                          <w14:schemeClr w14:val="tx1"/>
                        </w14:solidFill>
                      </w14:textFill>
                    </w:rPr>
                  </w:pPr>
                  <w:r>
                    <w:rPr>
                      <w:rFonts w:hint="eastAsia" w:ascii="Times New Roman" w:hAnsi="Times New Roman" w:eastAsia="宋体" w:cs="Times New Roman"/>
                      <w:b/>
                      <w:bCs/>
                      <w:color w:val="000000" w:themeColor="text1"/>
                      <w:sz w:val="15"/>
                      <w:szCs w:val="15"/>
                      <w:highlight w:val="none"/>
                      <w14:textFill>
                        <w14:solidFill>
                          <w14:schemeClr w14:val="tx1"/>
                        </w14:solidFill>
                      </w14:textFill>
                    </w:rPr>
                    <w:t>建筑物名称</w:t>
                  </w:r>
                </w:p>
              </w:tc>
              <w:tc>
                <w:tcPr>
                  <w:tcW w:w="1050" w:type="dxa"/>
                  <w:vMerge w:val="restart"/>
                  <w:noWrap w:val="0"/>
                  <w:vAlign w:val="center"/>
                </w:tcPr>
                <w:p w14:paraId="58C332D3">
                  <w:pPr>
                    <w:snapToGrid w:val="0"/>
                    <w:jc w:val="center"/>
                    <w:rPr>
                      <w:rFonts w:ascii="Times New Roman" w:hAnsi="Times New Roman" w:eastAsia="宋体" w:cs="Times New Roman"/>
                      <w:b/>
                      <w:bCs/>
                      <w:color w:val="000000" w:themeColor="text1"/>
                      <w:sz w:val="15"/>
                      <w:szCs w:val="15"/>
                      <w:highlight w:val="none"/>
                      <w14:textFill>
                        <w14:solidFill>
                          <w14:schemeClr w14:val="tx1"/>
                        </w14:solidFill>
                      </w14:textFill>
                    </w:rPr>
                  </w:pPr>
                  <w:r>
                    <w:rPr>
                      <w:rFonts w:hint="eastAsia" w:ascii="Times New Roman" w:hAnsi="Times New Roman" w:eastAsia="宋体" w:cs="Times New Roman"/>
                      <w:b/>
                      <w:bCs/>
                      <w:color w:val="000000" w:themeColor="text1"/>
                      <w:sz w:val="15"/>
                      <w:szCs w:val="15"/>
                      <w:highlight w:val="none"/>
                      <w:lang w:eastAsia="zh-CN"/>
                      <w14:textFill>
                        <w14:solidFill>
                          <w14:schemeClr w14:val="tx1"/>
                        </w14:solidFill>
                      </w14:textFill>
                    </w:rPr>
                    <w:t>声源</w:t>
                  </w:r>
                  <w:r>
                    <w:rPr>
                      <w:rFonts w:hint="eastAsia" w:ascii="Times New Roman" w:hAnsi="Times New Roman" w:eastAsia="宋体" w:cs="Times New Roman"/>
                      <w:b/>
                      <w:bCs/>
                      <w:color w:val="000000" w:themeColor="text1"/>
                      <w:sz w:val="15"/>
                      <w:szCs w:val="15"/>
                      <w:highlight w:val="none"/>
                      <w14:textFill>
                        <w14:solidFill>
                          <w14:schemeClr w14:val="tx1"/>
                        </w14:solidFill>
                      </w14:textFill>
                    </w:rPr>
                    <w:t>名称</w:t>
                  </w:r>
                </w:p>
              </w:tc>
              <w:tc>
                <w:tcPr>
                  <w:tcW w:w="650" w:type="dxa"/>
                  <w:vMerge w:val="restart"/>
                  <w:noWrap w:val="0"/>
                  <w:vAlign w:val="center"/>
                </w:tcPr>
                <w:p w14:paraId="7400893A">
                  <w:pPr>
                    <w:snapToGrid w:val="0"/>
                    <w:jc w:val="center"/>
                    <w:rPr>
                      <w:rFonts w:ascii="Times New Roman" w:hAnsi="Times New Roman" w:eastAsia="宋体" w:cs="Times New Roman"/>
                      <w:b/>
                      <w:bCs/>
                      <w:color w:val="000000" w:themeColor="text1"/>
                      <w:sz w:val="15"/>
                      <w:szCs w:val="15"/>
                      <w:highlight w:val="none"/>
                      <w14:textFill>
                        <w14:solidFill>
                          <w14:schemeClr w14:val="tx1"/>
                        </w14:solidFill>
                      </w14:textFill>
                    </w:rPr>
                  </w:pPr>
                  <w:r>
                    <w:rPr>
                      <w:rFonts w:hint="eastAsia" w:ascii="Times New Roman" w:hAnsi="Times New Roman" w:eastAsia="宋体" w:cs="Times New Roman"/>
                      <w:b/>
                      <w:bCs/>
                      <w:color w:val="000000" w:themeColor="text1"/>
                      <w:sz w:val="15"/>
                      <w:szCs w:val="15"/>
                      <w:highlight w:val="none"/>
                      <w14:textFill>
                        <w14:solidFill>
                          <w14:schemeClr w14:val="tx1"/>
                        </w14:solidFill>
                      </w14:textFill>
                    </w:rPr>
                    <w:t>型号</w:t>
                  </w:r>
                </w:p>
              </w:tc>
              <w:tc>
                <w:tcPr>
                  <w:tcW w:w="750" w:type="dxa"/>
                  <w:vMerge w:val="restart"/>
                  <w:noWrap w:val="0"/>
                  <w:vAlign w:val="center"/>
                </w:tcPr>
                <w:p w14:paraId="0C7ABD6D">
                  <w:pPr>
                    <w:snapToGrid w:val="0"/>
                    <w:jc w:val="center"/>
                    <w:rPr>
                      <w:rFonts w:hint="eastAsia" w:ascii="Times New Roman" w:hAnsi="Times New Roman" w:eastAsia="宋体" w:cs="Times New Roman"/>
                      <w:b/>
                      <w:bCs/>
                      <w:color w:val="000000" w:themeColor="text1"/>
                      <w:sz w:val="15"/>
                      <w:szCs w:val="15"/>
                      <w:highlight w:val="none"/>
                      <w:lang w:eastAsia="zh-CN"/>
                      <w14:textFill>
                        <w14:solidFill>
                          <w14:schemeClr w14:val="tx1"/>
                        </w14:solidFill>
                      </w14:textFill>
                    </w:rPr>
                  </w:pPr>
                  <w:r>
                    <w:rPr>
                      <w:rFonts w:hint="eastAsia" w:ascii="Times New Roman" w:hAnsi="Times New Roman" w:eastAsia="宋体" w:cs="Times New Roman"/>
                      <w:b/>
                      <w:bCs/>
                      <w:color w:val="000000" w:themeColor="text1"/>
                      <w:sz w:val="15"/>
                      <w:szCs w:val="15"/>
                      <w:highlight w:val="none"/>
                      <w:lang w:eastAsia="zh-CN"/>
                      <w14:textFill>
                        <w14:solidFill>
                          <w14:schemeClr w14:val="tx1"/>
                        </w14:solidFill>
                      </w14:textFill>
                    </w:rPr>
                    <w:t>声源源强</w:t>
                  </w:r>
                  <w:r>
                    <w:rPr>
                      <w:rFonts w:hint="eastAsia" w:ascii="Times New Roman" w:hAnsi="Times New Roman" w:eastAsia="宋体" w:cs="Times New Roman"/>
                      <w:b/>
                      <w:bCs/>
                      <w:color w:val="000000" w:themeColor="text1"/>
                      <w:sz w:val="15"/>
                      <w:szCs w:val="15"/>
                      <w:highlight w:val="none"/>
                      <w:lang w:val="en-US" w:eastAsia="zh-CN"/>
                      <w14:textFill>
                        <w14:solidFill>
                          <w14:schemeClr w14:val="tx1"/>
                        </w14:solidFill>
                      </w14:textFill>
                    </w:rPr>
                    <w:t>/</w:t>
                  </w:r>
                  <w:r>
                    <w:rPr>
                      <w:rFonts w:hint="eastAsia" w:ascii="Times New Roman" w:hAnsi="Times New Roman" w:eastAsia="宋体" w:cs="Times New Roman"/>
                      <w:b/>
                      <w:bCs/>
                      <w:color w:val="000000" w:themeColor="text1"/>
                      <w:sz w:val="15"/>
                      <w:szCs w:val="15"/>
                      <w:highlight w:val="none"/>
                      <w:lang w:eastAsia="zh-CN"/>
                      <w14:textFill>
                        <w14:solidFill>
                          <w14:schemeClr w14:val="tx1"/>
                        </w14:solidFill>
                      </w14:textFill>
                    </w:rPr>
                    <w:t>声功率级</w:t>
                  </w:r>
                </w:p>
                <w:p w14:paraId="3E7E2111">
                  <w:pPr>
                    <w:snapToGrid w:val="0"/>
                    <w:jc w:val="center"/>
                    <w:rPr>
                      <w:rFonts w:hint="eastAsia" w:ascii="Times New Roman" w:hAnsi="Times New Roman" w:eastAsia="宋体" w:cs="Times New Roman"/>
                      <w:b/>
                      <w:bCs/>
                      <w:color w:val="000000" w:themeColor="text1"/>
                      <w:sz w:val="15"/>
                      <w:szCs w:val="15"/>
                      <w:highlight w:val="none"/>
                      <w:lang w:eastAsia="zh-CN"/>
                      <w14:textFill>
                        <w14:solidFill>
                          <w14:schemeClr w14:val="tx1"/>
                        </w14:solidFill>
                      </w14:textFill>
                    </w:rPr>
                  </w:pPr>
                  <w:r>
                    <w:rPr>
                      <w:rFonts w:hint="eastAsia" w:ascii="Times New Roman" w:hAnsi="Times New Roman" w:eastAsia="宋体" w:cs="Times New Roman"/>
                      <w:b/>
                      <w:bCs/>
                      <w:color w:val="000000" w:themeColor="text1"/>
                      <w:sz w:val="15"/>
                      <w:szCs w:val="15"/>
                      <w:highlight w:val="none"/>
                      <w14:textFill>
                        <w14:solidFill>
                          <w14:schemeClr w14:val="tx1"/>
                        </w14:solidFill>
                      </w14:textFill>
                    </w:rPr>
                    <w:t>/</w:t>
                  </w:r>
                  <w:r>
                    <w:rPr>
                      <w:rFonts w:ascii="Times New Roman" w:hAnsi="Times New Roman" w:eastAsia="宋体" w:cs="Times New Roman"/>
                      <w:b/>
                      <w:bCs/>
                      <w:color w:val="000000" w:themeColor="text1"/>
                      <w:sz w:val="15"/>
                      <w:szCs w:val="15"/>
                      <w:highlight w:val="none"/>
                      <w14:textFill>
                        <w14:solidFill>
                          <w14:schemeClr w14:val="tx1"/>
                        </w14:solidFill>
                      </w14:textFill>
                    </w:rPr>
                    <w:t>dB</w:t>
                  </w:r>
                  <w:r>
                    <w:rPr>
                      <w:rFonts w:hint="eastAsia" w:ascii="Times New Roman" w:hAnsi="Times New Roman" w:eastAsia="宋体" w:cs="Times New Roman"/>
                      <w:b/>
                      <w:bCs/>
                      <w:color w:val="000000" w:themeColor="text1"/>
                      <w:sz w:val="15"/>
                      <w:szCs w:val="15"/>
                      <w:highlight w:val="none"/>
                      <w:lang w:eastAsia="zh-CN"/>
                      <w14:textFill>
                        <w14:solidFill>
                          <w14:schemeClr w14:val="tx1"/>
                        </w14:solidFill>
                      </w14:textFill>
                    </w:rPr>
                    <w:t>（</w:t>
                  </w:r>
                  <w:r>
                    <w:rPr>
                      <w:rFonts w:ascii="Times New Roman" w:hAnsi="Times New Roman" w:eastAsia="宋体" w:cs="Times New Roman"/>
                      <w:b/>
                      <w:bCs/>
                      <w:color w:val="000000" w:themeColor="text1"/>
                      <w:sz w:val="15"/>
                      <w:szCs w:val="15"/>
                      <w:highlight w:val="none"/>
                      <w14:textFill>
                        <w14:solidFill>
                          <w14:schemeClr w14:val="tx1"/>
                        </w14:solidFill>
                      </w14:textFill>
                    </w:rPr>
                    <w:t>A</w:t>
                  </w:r>
                  <w:r>
                    <w:rPr>
                      <w:rFonts w:hint="eastAsia" w:ascii="Times New Roman" w:hAnsi="Times New Roman" w:eastAsia="宋体" w:cs="Times New Roman"/>
                      <w:b/>
                      <w:bCs/>
                      <w:color w:val="000000" w:themeColor="text1"/>
                      <w:sz w:val="15"/>
                      <w:szCs w:val="15"/>
                      <w:highlight w:val="none"/>
                      <w:lang w:eastAsia="zh-CN"/>
                      <w14:textFill>
                        <w14:solidFill>
                          <w14:schemeClr w14:val="tx1"/>
                        </w14:solidFill>
                      </w14:textFill>
                    </w:rPr>
                    <w:t>）</w:t>
                  </w:r>
                </w:p>
              </w:tc>
              <w:tc>
                <w:tcPr>
                  <w:tcW w:w="513" w:type="dxa"/>
                  <w:vMerge w:val="restart"/>
                  <w:noWrap w:val="0"/>
                  <w:vAlign w:val="center"/>
                </w:tcPr>
                <w:p w14:paraId="14A776B7">
                  <w:pPr>
                    <w:snapToGrid w:val="0"/>
                    <w:jc w:val="center"/>
                    <w:rPr>
                      <w:rFonts w:ascii="Times New Roman" w:hAnsi="Times New Roman" w:eastAsia="宋体" w:cs="Times New Roman"/>
                      <w:b/>
                      <w:bCs/>
                      <w:color w:val="000000" w:themeColor="text1"/>
                      <w:sz w:val="15"/>
                      <w:szCs w:val="15"/>
                      <w:highlight w:val="none"/>
                      <w14:textFill>
                        <w14:solidFill>
                          <w14:schemeClr w14:val="tx1"/>
                        </w14:solidFill>
                      </w14:textFill>
                    </w:rPr>
                  </w:pPr>
                  <w:r>
                    <w:rPr>
                      <w:rFonts w:hint="eastAsia" w:ascii="Times New Roman" w:hAnsi="Times New Roman" w:eastAsia="宋体" w:cs="Times New Roman"/>
                      <w:b/>
                      <w:bCs/>
                      <w:color w:val="000000" w:themeColor="text1"/>
                      <w:sz w:val="15"/>
                      <w:szCs w:val="15"/>
                      <w:highlight w:val="none"/>
                      <w14:textFill>
                        <w14:solidFill>
                          <w14:schemeClr w14:val="tx1"/>
                        </w14:solidFill>
                      </w14:textFill>
                    </w:rPr>
                    <w:t>声源控制措施</w:t>
                  </w:r>
                </w:p>
              </w:tc>
              <w:tc>
                <w:tcPr>
                  <w:tcW w:w="1198" w:type="dxa"/>
                  <w:gridSpan w:val="3"/>
                  <w:noWrap w:val="0"/>
                  <w:vAlign w:val="center"/>
                </w:tcPr>
                <w:p w14:paraId="3A267065">
                  <w:pPr>
                    <w:snapToGrid w:val="0"/>
                    <w:jc w:val="center"/>
                    <w:rPr>
                      <w:rFonts w:ascii="Times New Roman" w:hAnsi="Times New Roman" w:eastAsia="宋体" w:cs="Times New Roman"/>
                      <w:b/>
                      <w:bCs/>
                      <w:color w:val="000000" w:themeColor="text1"/>
                      <w:sz w:val="15"/>
                      <w:szCs w:val="15"/>
                      <w:highlight w:val="none"/>
                      <w14:textFill>
                        <w14:solidFill>
                          <w14:schemeClr w14:val="tx1"/>
                        </w14:solidFill>
                      </w14:textFill>
                    </w:rPr>
                  </w:pPr>
                  <w:r>
                    <w:rPr>
                      <w:rFonts w:hint="eastAsia" w:ascii="Times New Roman" w:hAnsi="Times New Roman" w:eastAsia="宋体" w:cs="Times New Roman"/>
                      <w:b/>
                      <w:bCs/>
                      <w:color w:val="000000" w:themeColor="text1"/>
                      <w:sz w:val="15"/>
                      <w:szCs w:val="15"/>
                      <w:highlight w:val="none"/>
                      <w14:textFill>
                        <w14:solidFill>
                          <w14:schemeClr w14:val="tx1"/>
                        </w14:solidFill>
                      </w14:textFill>
                    </w:rPr>
                    <w:t>空间相对位置</w:t>
                  </w:r>
                  <w:r>
                    <w:rPr>
                      <w:rFonts w:ascii="Times New Roman" w:hAnsi="Times New Roman" w:eastAsia="宋体" w:cs="Times New Roman"/>
                      <w:b/>
                      <w:bCs/>
                      <w:color w:val="000000" w:themeColor="text1"/>
                      <w:sz w:val="15"/>
                      <w:szCs w:val="15"/>
                      <w:highlight w:val="none"/>
                      <w14:textFill>
                        <w14:solidFill>
                          <w14:schemeClr w14:val="tx1"/>
                        </w14:solidFill>
                      </w14:textFill>
                    </w:rPr>
                    <w:t>/m</w:t>
                  </w:r>
                </w:p>
              </w:tc>
              <w:tc>
                <w:tcPr>
                  <w:tcW w:w="405" w:type="dxa"/>
                  <w:vMerge w:val="restart"/>
                  <w:noWrap w:val="0"/>
                  <w:vAlign w:val="center"/>
                </w:tcPr>
                <w:p w14:paraId="56EAE181">
                  <w:pPr>
                    <w:snapToGrid w:val="0"/>
                    <w:jc w:val="center"/>
                    <w:rPr>
                      <w:rFonts w:ascii="Times New Roman" w:hAnsi="Times New Roman" w:eastAsia="宋体" w:cs="Times New Roman"/>
                      <w:b/>
                      <w:bCs/>
                      <w:color w:val="000000" w:themeColor="text1"/>
                      <w:sz w:val="15"/>
                      <w:szCs w:val="15"/>
                      <w:highlight w:val="none"/>
                      <w14:textFill>
                        <w14:solidFill>
                          <w14:schemeClr w14:val="tx1"/>
                        </w14:solidFill>
                      </w14:textFill>
                    </w:rPr>
                  </w:pPr>
                  <w:r>
                    <w:rPr>
                      <w:rFonts w:hint="eastAsia" w:ascii="Times New Roman" w:hAnsi="Times New Roman" w:eastAsia="宋体" w:cs="Times New Roman"/>
                      <w:b/>
                      <w:bCs/>
                      <w:color w:val="000000" w:themeColor="text1"/>
                      <w:sz w:val="15"/>
                      <w:szCs w:val="15"/>
                      <w:highlight w:val="none"/>
                      <w14:textFill>
                        <w14:solidFill>
                          <w14:schemeClr w14:val="tx1"/>
                        </w14:solidFill>
                      </w14:textFill>
                    </w:rPr>
                    <w:t>距室内边界距离</w:t>
                  </w:r>
                  <w:r>
                    <w:rPr>
                      <w:rFonts w:ascii="Times New Roman" w:hAnsi="Times New Roman" w:eastAsia="宋体" w:cs="Times New Roman"/>
                      <w:b/>
                      <w:bCs/>
                      <w:color w:val="000000" w:themeColor="text1"/>
                      <w:sz w:val="15"/>
                      <w:szCs w:val="15"/>
                      <w:highlight w:val="none"/>
                      <w14:textFill>
                        <w14:solidFill>
                          <w14:schemeClr w14:val="tx1"/>
                        </w14:solidFill>
                      </w14:textFill>
                    </w:rPr>
                    <w:t>/m</w:t>
                  </w:r>
                </w:p>
              </w:tc>
              <w:tc>
                <w:tcPr>
                  <w:tcW w:w="597" w:type="dxa"/>
                  <w:vMerge w:val="restart"/>
                  <w:noWrap w:val="0"/>
                  <w:vAlign w:val="center"/>
                </w:tcPr>
                <w:p w14:paraId="71F31DB0">
                  <w:pPr>
                    <w:snapToGrid w:val="0"/>
                    <w:jc w:val="center"/>
                    <w:rPr>
                      <w:rFonts w:ascii="Times New Roman" w:hAnsi="Times New Roman" w:eastAsia="宋体" w:cs="Times New Roman"/>
                      <w:b/>
                      <w:bCs/>
                      <w:color w:val="000000" w:themeColor="text1"/>
                      <w:sz w:val="15"/>
                      <w:szCs w:val="15"/>
                      <w:highlight w:val="none"/>
                      <w14:textFill>
                        <w14:solidFill>
                          <w14:schemeClr w14:val="tx1"/>
                        </w14:solidFill>
                      </w14:textFill>
                    </w:rPr>
                  </w:pPr>
                  <w:r>
                    <w:rPr>
                      <w:rFonts w:hint="eastAsia" w:ascii="Times New Roman" w:hAnsi="Times New Roman" w:eastAsia="宋体" w:cs="Times New Roman"/>
                      <w:b/>
                      <w:bCs/>
                      <w:color w:val="000000" w:themeColor="text1"/>
                      <w:sz w:val="15"/>
                      <w:szCs w:val="15"/>
                      <w:highlight w:val="none"/>
                      <w14:textFill>
                        <w14:solidFill>
                          <w14:schemeClr w14:val="tx1"/>
                        </w14:solidFill>
                      </w14:textFill>
                    </w:rPr>
                    <w:t>室内边界声级/</w:t>
                  </w:r>
                  <w:r>
                    <w:rPr>
                      <w:rFonts w:ascii="Times New Roman" w:hAnsi="Times New Roman" w:eastAsia="宋体" w:cs="Times New Roman"/>
                      <w:b/>
                      <w:bCs/>
                      <w:color w:val="000000" w:themeColor="text1"/>
                      <w:sz w:val="15"/>
                      <w:szCs w:val="15"/>
                      <w:highlight w:val="none"/>
                      <w14:textFill>
                        <w14:solidFill>
                          <w14:schemeClr w14:val="tx1"/>
                        </w14:solidFill>
                      </w14:textFill>
                    </w:rPr>
                    <w:t>dB(A)</w:t>
                  </w:r>
                </w:p>
              </w:tc>
              <w:tc>
                <w:tcPr>
                  <w:tcW w:w="340" w:type="dxa"/>
                  <w:vMerge w:val="restart"/>
                  <w:noWrap w:val="0"/>
                  <w:vAlign w:val="center"/>
                </w:tcPr>
                <w:p w14:paraId="3AB20413">
                  <w:pPr>
                    <w:snapToGrid w:val="0"/>
                    <w:jc w:val="center"/>
                    <w:rPr>
                      <w:rFonts w:ascii="Times New Roman" w:hAnsi="Times New Roman" w:eastAsia="宋体" w:cs="Times New Roman"/>
                      <w:b/>
                      <w:bCs/>
                      <w:color w:val="000000" w:themeColor="text1"/>
                      <w:sz w:val="15"/>
                      <w:szCs w:val="15"/>
                      <w:highlight w:val="none"/>
                      <w14:textFill>
                        <w14:solidFill>
                          <w14:schemeClr w14:val="tx1"/>
                        </w14:solidFill>
                      </w14:textFill>
                    </w:rPr>
                  </w:pPr>
                  <w:r>
                    <w:rPr>
                      <w:rFonts w:hint="eastAsia" w:ascii="Times New Roman" w:hAnsi="Times New Roman" w:eastAsia="宋体" w:cs="Times New Roman"/>
                      <w:b/>
                      <w:bCs/>
                      <w:color w:val="000000" w:themeColor="text1"/>
                      <w:sz w:val="15"/>
                      <w:szCs w:val="15"/>
                      <w:highlight w:val="none"/>
                      <w14:textFill>
                        <w14:solidFill>
                          <w14:schemeClr w14:val="tx1"/>
                        </w14:solidFill>
                      </w14:textFill>
                    </w:rPr>
                    <w:t>运行时段</w:t>
                  </w:r>
                </w:p>
              </w:tc>
              <w:tc>
                <w:tcPr>
                  <w:tcW w:w="547" w:type="dxa"/>
                  <w:vMerge w:val="restart"/>
                  <w:noWrap w:val="0"/>
                  <w:vAlign w:val="center"/>
                </w:tcPr>
                <w:p w14:paraId="3457C271">
                  <w:pPr>
                    <w:snapToGrid w:val="0"/>
                    <w:jc w:val="center"/>
                    <w:rPr>
                      <w:rFonts w:ascii="Times New Roman" w:hAnsi="Times New Roman" w:eastAsia="宋体" w:cs="Times New Roman"/>
                      <w:b/>
                      <w:bCs/>
                      <w:color w:val="000000" w:themeColor="text1"/>
                      <w:sz w:val="15"/>
                      <w:szCs w:val="15"/>
                      <w:highlight w:val="none"/>
                      <w14:textFill>
                        <w14:solidFill>
                          <w14:schemeClr w14:val="tx1"/>
                        </w14:solidFill>
                      </w14:textFill>
                    </w:rPr>
                  </w:pPr>
                  <w:r>
                    <w:rPr>
                      <w:rFonts w:hint="eastAsia" w:ascii="Times New Roman" w:hAnsi="Times New Roman" w:eastAsia="宋体" w:cs="Times New Roman"/>
                      <w:b/>
                      <w:bCs/>
                      <w:color w:val="000000" w:themeColor="text1"/>
                      <w:sz w:val="15"/>
                      <w:szCs w:val="15"/>
                      <w:highlight w:val="none"/>
                      <w14:textFill>
                        <w14:solidFill>
                          <w14:schemeClr w14:val="tx1"/>
                        </w14:solidFill>
                      </w14:textFill>
                    </w:rPr>
                    <w:t>建筑物插入损失</w:t>
                  </w:r>
                  <w:r>
                    <w:rPr>
                      <w:rFonts w:ascii="Times New Roman" w:hAnsi="Times New Roman" w:eastAsia="宋体" w:cs="Times New Roman"/>
                      <w:b/>
                      <w:bCs/>
                      <w:color w:val="000000" w:themeColor="text1"/>
                      <w:sz w:val="15"/>
                      <w:szCs w:val="15"/>
                      <w:highlight w:val="none"/>
                      <w14:textFill>
                        <w14:solidFill>
                          <w14:schemeClr w14:val="tx1"/>
                        </w14:solidFill>
                      </w14:textFill>
                    </w:rPr>
                    <w:t>/dB(A)</w:t>
                  </w:r>
                </w:p>
              </w:tc>
              <w:tc>
                <w:tcPr>
                  <w:tcW w:w="1042" w:type="dxa"/>
                  <w:gridSpan w:val="2"/>
                  <w:noWrap w:val="0"/>
                  <w:vAlign w:val="center"/>
                </w:tcPr>
                <w:p w14:paraId="3BD4EB17">
                  <w:pPr>
                    <w:snapToGrid w:val="0"/>
                    <w:jc w:val="center"/>
                    <w:rPr>
                      <w:rFonts w:ascii="Times New Roman" w:hAnsi="Times New Roman" w:eastAsia="宋体" w:cs="Times New Roman"/>
                      <w:b/>
                      <w:bCs/>
                      <w:color w:val="000000" w:themeColor="text1"/>
                      <w:sz w:val="15"/>
                      <w:szCs w:val="15"/>
                      <w:highlight w:val="none"/>
                      <w14:textFill>
                        <w14:solidFill>
                          <w14:schemeClr w14:val="tx1"/>
                        </w14:solidFill>
                      </w14:textFill>
                    </w:rPr>
                  </w:pPr>
                  <w:r>
                    <w:rPr>
                      <w:rFonts w:hint="eastAsia" w:ascii="Times New Roman" w:hAnsi="Times New Roman" w:eastAsia="宋体" w:cs="Times New Roman"/>
                      <w:b/>
                      <w:bCs/>
                      <w:color w:val="000000" w:themeColor="text1"/>
                      <w:sz w:val="15"/>
                      <w:szCs w:val="15"/>
                      <w:highlight w:val="none"/>
                      <w14:textFill>
                        <w14:solidFill>
                          <w14:schemeClr w14:val="tx1"/>
                        </w14:solidFill>
                      </w14:textFill>
                    </w:rPr>
                    <w:t>建筑外噪声</w:t>
                  </w:r>
                </w:p>
              </w:tc>
            </w:tr>
            <w:tr w14:paraId="0346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jc w:val="center"/>
              </w:trPr>
              <w:tc>
                <w:tcPr>
                  <w:tcW w:w="446" w:type="dxa"/>
                  <w:vMerge w:val="continue"/>
                  <w:noWrap w:val="0"/>
                  <w:vAlign w:val="center"/>
                </w:tcPr>
                <w:p w14:paraId="1FF132E8">
                  <w:pPr>
                    <w:widowControl/>
                    <w:snapToGrid w:val="0"/>
                    <w:jc w:val="center"/>
                    <w:rPr>
                      <w:rFonts w:ascii="Times New Roman" w:hAnsi="Times New Roman" w:eastAsia="宋体" w:cs="Times New Roman"/>
                      <w:b/>
                      <w:bCs/>
                      <w:color w:val="000000" w:themeColor="text1"/>
                      <w:sz w:val="15"/>
                      <w:szCs w:val="15"/>
                      <w:highlight w:val="none"/>
                      <w14:textFill>
                        <w14:solidFill>
                          <w14:schemeClr w14:val="tx1"/>
                        </w14:solidFill>
                      </w14:textFill>
                    </w:rPr>
                  </w:pPr>
                </w:p>
              </w:tc>
              <w:tc>
                <w:tcPr>
                  <w:tcW w:w="537" w:type="dxa"/>
                  <w:vMerge w:val="continue"/>
                  <w:noWrap w:val="0"/>
                  <w:vAlign w:val="center"/>
                </w:tcPr>
                <w:p w14:paraId="43B2CAA8">
                  <w:pPr>
                    <w:widowControl/>
                    <w:snapToGrid w:val="0"/>
                    <w:jc w:val="center"/>
                    <w:rPr>
                      <w:rFonts w:ascii="Times New Roman" w:hAnsi="Times New Roman" w:eastAsia="宋体" w:cs="Times New Roman"/>
                      <w:b/>
                      <w:bCs/>
                      <w:color w:val="000000" w:themeColor="text1"/>
                      <w:sz w:val="15"/>
                      <w:szCs w:val="15"/>
                      <w:highlight w:val="none"/>
                      <w14:textFill>
                        <w14:solidFill>
                          <w14:schemeClr w14:val="tx1"/>
                        </w14:solidFill>
                      </w14:textFill>
                    </w:rPr>
                  </w:pPr>
                </w:p>
              </w:tc>
              <w:tc>
                <w:tcPr>
                  <w:tcW w:w="1050" w:type="dxa"/>
                  <w:vMerge w:val="continue"/>
                  <w:noWrap w:val="0"/>
                  <w:vAlign w:val="center"/>
                </w:tcPr>
                <w:p w14:paraId="385D07FC">
                  <w:pPr>
                    <w:widowControl/>
                    <w:snapToGrid w:val="0"/>
                    <w:jc w:val="center"/>
                    <w:rPr>
                      <w:rFonts w:ascii="Times New Roman" w:hAnsi="Times New Roman" w:eastAsia="宋体" w:cs="Times New Roman"/>
                      <w:b/>
                      <w:bCs/>
                      <w:color w:val="000000" w:themeColor="text1"/>
                      <w:sz w:val="15"/>
                      <w:szCs w:val="15"/>
                      <w:highlight w:val="none"/>
                      <w14:textFill>
                        <w14:solidFill>
                          <w14:schemeClr w14:val="tx1"/>
                        </w14:solidFill>
                      </w14:textFill>
                    </w:rPr>
                  </w:pPr>
                </w:p>
              </w:tc>
              <w:tc>
                <w:tcPr>
                  <w:tcW w:w="650" w:type="dxa"/>
                  <w:vMerge w:val="continue"/>
                  <w:noWrap w:val="0"/>
                  <w:vAlign w:val="center"/>
                </w:tcPr>
                <w:p w14:paraId="00B17817">
                  <w:pPr>
                    <w:widowControl/>
                    <w:snapToGrid w:val="0"/>
                    <w:jc w:val="center"/>
                    <w:rPr>
                      <w:rFonts w:ascii="Times New Roman" w:hAnsi="Times New Roman" w:eastAsia="宋体" w:cs="Times New Roman"/>
                      <w:b/>
                      <w:bCs/>
                      <w:color w:val="000000" w:themeColor="text1"/>
                      <w:sz w:val="15"/>
                      <w:szCs w:val="15"/>
                      <w:highlight w:val="none"/>
                      <w14:textFill>
                        <w14:solidFill>
                          <w14:schemeClr w14:val="tx1"/>
                        </w14:solidFill>
                      </w14:textFill>
                    </w:rPr>
                  </w:pPr>
                </w:p>
              </w:tc>
              <w:tc>
                <w:tcPr>
                  <w:tcW w:w="750" w:type="dxa"/>
                  <w:vMerge w:val="continue"/>
                  <w:noWrap w:val="0"/>
                  <w:vAlign w:val="center"/>
                </w:tcPr>
                <w:p w14:paraId="2A35F25A">
                  <w:pPr>
                    <w:widowControl/>
                    <w:snapToGrid w:val="0"/>
                    <w:jc w:val="center"/>
                    <w:rPr>
                      <w:rFonts w:ascii="Times New Roman" w:hAnsi="Times New Roman" w:eastAsia="宋体" w:cs="Times New Roman"/>
                      <w:b/>
                      <w:bCs/>
                      <w:color w:val="000000" w:themeColor="text1"/>
                      <w:sz w:val="15"/>
                      <w:szCs w:val="15"/>
                      <w:highlight w:val="none"/>
                      <w14:textFill>
                        <w14:solidFill>
                          <w14:schemeClr w14:val="tx1"/>
                        </w14:solidFill>
                      </w14:textFill>
                    </w:rPr>
                  </w:pPr>
                </w:p>
              </w:tc>
              <w:tc>
                <w:tcPr>
                  <w:tcW w:w="513" w:type="dxa"/>
                  <w:vMerge w:val="continue"/>
                  <w:noWrap w:val="0"/>
                  <w:vAlign w:val="center"/>
                </w:tcPr>
                <w:p w14:paraId="47C60239">
                  <w:pPr>
                    <w:widowControl/>
                    <w:snapToGrid w:val="0"/>
                    <w:jc w:val="center"/>
                    <w:rPr>
                      <w:rFonts w:ascii="Times New Roman" w:hAnsi="Times New Roman" w:eastAsia="宋体" w:cs="Times New Roman"/>
                      <w:b/>
                      <w:bCs/>
                      <w:color w:val="000000" w:themeColor="text1"/>
                      <w:sz w:val="15"/>
                      <w:szCs w:val="15"/>
                      <w:highlight w:val="none"/>
                      <w14:textFill>
                        <w14:solidFill>
                          <w14:schemeClr w14:val="tx1"/>
                        </w14:solidFill>
                      </w14:textFill>
                    </w:rPr>
                  </w:pPr>
                </w:p>
              </w:tc>
              <w:tc>
                <w:tcPr>
                  <w:tcW w:w="375" w:type="dxa"/>
                  <w:noWrap w:val="0"/>
                  <w:vAlign w:val="center"/>
                </w:tcPr>
                <w:p w14:paraId="52AD4018">
                  <w:pPr>
                    <w:snapToGrid w:val="0"/>
                    <w:jc w:val="center"/>
                    <w:rPr>
                      <w:rFonts w:ascii="Times New Roman" w:hAnsi="Times New Roman" w:eastAsia="宋体" w:cs="Times New Roman"/>
                      <w:b/>
                      <w:bCs/>
                      <w:color w:val="000000" w:themeColor="text1"/>
                      <w:sz w:val="15"/>
                      <w:szCs w:val="15"/>
                      <w:highlight w:val="none"/>
                      <w14:textFill>
                        <w14:solidFill>
                          <w14:schemeClr w14:val="tx1"/>
                        </w14:solidFill>
                      </w14:textFill>
                    </w:rPr>
                  </w:pPr>
                  <w:r>
                    <w:rPr>
                      <w:rFonts w:ascii="Times New Roman" w:hAnsi="Times New Roman" w:eastAsia="宋体" w:cs="Times New Roman"/>
                      <w:b/>
                      <w:bCs/>
                      <w:color w:val="000000" w:themeColor="text1"/>
                      <w:sz w:val="15"/>
                      <w:szCs w:val="15"/>
                      <w:highlight w:val="none"/>
                      <w14:textFill>
                        <w14:solidFill>
                          <w14:schemeClr w14:val="tx1"/>
                        </w14:solidFill>
                      </w14:textFill>
                    </w:rPr>
                    <w:t>X</w:t>
                  </w:r>
                </w:p>
              </w:tc>
              <w:tc>
                <w:tcPr>
                  <w:tcW w:w="400" w:type="dxa"/>
                  <w:noWrap w:val="0"/>
                  <w:vAlign w:val="center"/>
                </w:tcPr>
                <w:p w14:paraId="3534CF94">
                  <w:pPr>
                    <w:snapToGrid w:val="0"/>
                    <w:jc w:val="center"/>
                    <w:rPr>
                      <w:rFonts w:ascii="Times New Roman" w:hAnsi="Times New Roman" w:eastAsia="宋体" w:cs="Times New Roman"/>
                      <w:b/>
                      <w:bCs/>
                      <w:color w:val="000000" w:themeColor="text1"/>
                      <w:sz w:val="15"/>
                      <w:szCs w:val="15"/>
                      <w:highlight w:val="none"/>
                      <w14:textFill>
                        <w14:solidFill>
                          <w14:schemeClr w14:val="tx1"/>
                        </w14:solidFill>
                      </w14:textFill>
                    </w:rPr>
                  </w:pPr>
                  <w:r>
                    <w:rPr>
                      <w:rFonts w:ascii="Times New Roman" w:hAnsi="Times New Roman" w:eastAsia="宋体" w:cs="Times New Roman"/>
                      <w:b/>
                      <w:bCs/>
                      <w:color w:val="000000" w:themeColor="text1"/>
                      <w:sz w:val="15"/>
                      <w:szCs w:val="15"/>
                      <w:highlight w:val="none"/>
                      <w14:textFill>
                        <w14:solidFill>
                          <w14:schemeClr w14:val="tx1"/>
                        </w14:solidFill>
                      </w14:textFill>
                    </w:rPr>
                    <w:t>Y</w:t>
                  </w:r>
                </w:p>
              </w:tc>
              <w:tc>
                <w:tcPr>
                  <w:tcW w:w="423" w:type="dxa"/>
                  <w:noWrap w:val="0"/>
                  <w:vAlign w:val="center"/>
                </w:tcPr>
                <w:p w14:paraId="52DAAFBB">
                  <w:pPr>
                    <w:snapToGrid w:val="0"/>
                    <w:jc w:val="center"/>
                    <w:rPr>
                      <w:rFonts w:ascii="Times New Roman" w:hAnsi="Times New Roman" w:eastAsia="宋体" w:cs="Times New Roman"/>
                      <w:b/>
                      <w:bCs/>
                      <w:color w:val="000000" w:themeColor="text1"/>
                      <w:sz w:val="15"/>
                      <w:szCs w:val="15"/>
                      <w:highlight w:val="none"/>
                      <w14:textFill>
                        <w14:solidFill>
                          <w14:schemeClr w14:val="tx1"/>
                        </w14:solidFill>
                      </w14:textFill>
                    </w:rPr>
                  </w:pPr>
                  <w:r>
                    <w:rPr>
                      <w:rFonts w:ascii="Times New Roman" w:hAnsi="Times New Roman" w:eastAsia="宋体" w:cs="Times New Roman"/>
                      <w:b/>
                      <w:bCs/>
                      <w:color w:val="000000" w:themeColor="text1"/>
                      <w:sz w:val="15"/>
                      <w:szCs w:val="15"/>
                      <w:highlight w:val="none"/>
                      <w14:textFill>
                        <w14:solidFill>
                          <w14:schemeClr w14:val="tx1"/>
                        </w14:solidFill>
                      </w14:textFill>
                    </w:rPr>
                    <w:t>Z</w:t>
                  </w:r>
                </w:p>
              </w:tc>
              <w:tc>
                <w:tcPr>
                  <w:tcW w:w="405" w:type="dxa"/>
                  <w:vMerge w:val="continue"/>
                  <w:noWrap w:val="0"/>
                  <w:vAlign w:val="center"/>
                </w:tcPr>
                <w:p w14:paraId="77A39BD2">
                  <w:pPr>
                    <w:widowControl/>
                    <w:snapToGrid w:val="0"/>
                    <w:jc w:val="center"/>
                    <w:rPr>
                      <w:rFonts w:ascii="Times New Roman" w:hAnsi="Times New Roman" w:eastAsia="宋体" w:cs="Times New Roman"/>
                      <w:b/>
                      <w:bCs/>
                      <w:color w:val="000000" w:themeColor="text1"/>
                      <w:sz w:val="15"/>
                      <w:szCs w:val="15"/>
                      <w:highlight w:val="none"/>
                      <w14:textFill>
                        <w14:solidFill>
                          <w14:schemeClr w14:val="tx1"/>
                        </w14:solidFill>
                      </w14:textFill>
                    </w:rPr>
                  </w:pPr>
                </w:p>
              </w:tc>
              <w:tc>
                <w:tcPr>
                  <w:tcW w:w="597" w:type="dxa"/>
                  <w:vMerge w:val="continue"/>
                  <w:noWrap w:val="0"/>
                  <w:vAlign w:val="center"/>
                </w:tcPr>
                <w:p w14:paraId="5F0C4AA4">
                  <w:pPr>
                    <w:widowControl/>
                    <w:snapToGrid w:val="0"/>
                    <w:jc w:val="center"/>
                    <w:rPr>
                      <w:rFonts w:ascii="Times New Roman" w:hAnsi="Times New Roman" w:eastAsia="宋体" w:cs="Times New Roman"/>
                      <w:b/>
                      <w:bCs/>
                      <w:color w:val="000000" w:themeColor="text1"/>
                      <w:sz w:val="15"/>
                      <w:szCs w:val="15"/>
                      <w:highlight w:val="none"/>
                      <w14:textFill>
                        <w14:solidFill>
                          <w14:schemeClr w14:val="tx1"/>
                        </w14:solidFill>
                      </w14:textFill>
                    </w:rPr>
                  </w:pPr>
                </w:p>
              </w:tc>
              <w:tc>
                <w:tcPr>
                  <w:tcW w:w="340" w:type="dxa"/>
                  <w:vMerge w:val="continue"/>
                  <w:noWrap w:val="0"/>
                  <w:vAlign w:val="center"/>
                </w:tcPr>
                <w:p w14:paraId="29FF2F9D">
                  <w:pPr>
                    <w:widowControl/>
                    <w:snapToGrid w:val="0"/>
                    <w:jc w:val="center"/>
                    <w:rPr>
                      <w:rFonts w:ascii="Times New Roman" w:hAnsi="Times New Roman" w:eastAsia="宋体" w:cs="Times New Roman"/>
                      <w:b/>
                      <w:bCs/>
                      <w:color w:val="000000" w:themeColor="text1"/>
                      <w:sz w:val="15"/>
                      <w:szCs w:val="15"/>
                      <w:highlight w:val="none"/>
                      <w14:textFill>
                        <w14:solidFill>
                          <w14:schemeClr w14:val="tx1"/>
                        </w14:solidFill>
                      </w14:textFill>
                    </w:rPr>
                  </w:pPr>
                </w:p>
              </w:tc>
              <w:tc>
                <w:tcPr>
                  <w:tcW w:w="547" w:type="dxa"/>
                  <w:vMerge w:val="continue"/>
                  <w:noWrap w:val="0"/>
                  <w:vAlign w:val="center"/>
                </w:tcPr>
                <w:p w14:paraId="3DFBCF4C">
                  <w:pPr>
                    <w:widowControl/>
                    <w:snapToGrid w:val="0"/>
                    <w:jc w:val="center"/>
                    <w:rPr>
                      <w:rFonts w:ascii="Times New Roman" w:hAnsi="Times New Roman" w:eastAsia="宋体" w:cs="Times New Roman"/>
                      <w:b/>
                      <w:bCs/>
                      <w:color w:val="000000" w:themeColor="text1"/>
                      <w:sz w:val="15"/>
                      <w:szCs w:val="15"/>
                      <w:highlight w:val="none"/>
                      <w14:textFill>
                        <w14:solidFill>
                          <w14:schemeClr w14:val="tx1"/>
                        </w14:solidFill>
                      </w14:textFill>
                    </w:rPr>
                  </w:pPr>
                </w:p>
              </w:tc>
              <w:tc>
                <w:tcPr>
                  <w:tcW w:w="613" w:type="dxa"/>
                  <w:noWrap w:val="0"/>
                  <w:vAlign w:val="center"/>
                </w:tcPr>
                <w:p w14:paraId="379B38B8">
                  <w:pPr>
                    <w:snapToGrid w:val="0"/>
                    <w:jc w:val="center"/>
                    <w:rPr>
                      <w:rFonts w:ascii="Times New Roman" w:hAnsi="Times New Roman" w:eastAsia="宋体" w:cs="Times New Roman"/>
                      <w:b/>
                      <w:bCs/>
                      <w:color w:val="000000" w:themeColor="text1"/>
                      <w:sz w:val="15"/>
                      <w:szCs w:val="15"/>
                      <w:highlight w:val="none"/>
                      <w14:textFill>
                        <w14:solidFill>
                          <w14:schemeClr w14:val="tx1"/>
                        </w14:solidFill>
                      </w14:textFill>
                    </w:rPr>
                  </w:pPr>
                  <w:r>
                    <w:rPr>
                      <w:rFonts w:hint="eastAsia" w:ascii="Times New Roman" w:hAnsi="Times New Roman" w:eastAsia="宋体" w:cs="Times New Roman"/>
                      <w:b/>
                      <w:bCs/>
                      <w:color w:val="000000" w:themeColor="text1"/>
                      <w:sz w:val="15"/>
                      <w:szCs w:val="15"/>
                      <w:highlight w:val="none"/>
                      <w14:textFill>
                        <w14:solidFill>
                          <w14:schemeClr w14:val="tx1"/>
                        </w14:solidFill>
                      </w14:textFill>
                    </w:rPr>
                    <w:t>声压级</w:t>
                  </w:r>
                  <w:r>
                    <w:rPr>
                      <w:rFonts w:ascii="Times New Roman" w:hAnsi="Times New Roman" w:eastAsia="宋体" w:cs="Times New Roman"/>
                      <w:b/>
                      <w:bCs/>
                      <w:color w:val="000000" w:themeColor="text1"/>
                      <w:sz w:val="15"/>
                      <w:szCs w:val="15"/>
                      <w:highlight w:val="none"/>
                      <w14:textFill>
                        <w14:solidFill>
                          <w14:schemeClr w14:val="tx1"/>
                        </w14:solidFill>
                      </w14:textFill>
                    </w:rPr>
                    <w:t>/dB(A)</w:t>
                  </w:r>
                </w:p>
              </w:tc>
              <w:tc>
                <w:tcPr>
                  <w:tcW w:w="429" w:type="dxa"/>
                  <w:noWrap w:val="0"/>
                  <w:vAlign w:val="center"/>
                </w:tcPr>
                <w:p w14:paraId="658FBFCB">
                  <w:pPr>
                    <w:snapToGrid w:val="0"/>
                    <w:jc w:val="center"/>
                    <w:rPr>
                      <w:rFonts w:ascii="Times New Roman" w:hAnsi="Times New Roman" w:eastAsia="宋体" w:cs="Times New Roman"/>
                      <w:b/>
                      <w:bCs/>
                      <w:color w:val="000000" w:themeColor="text1"/>
                      <w:sz w:val="15"/>
                      <w:szCs w:val="15"/>
                      <w:highlight w:val="none"/>
                      <w14:textFill>
                        <w14:solidFill>
                          <w14:schemeClr w14:val="tx1"/>
                        </w14:solidFill>
                      </w14:textFill>
                    </w:rPr>
                  </w:pPr>
                  <w:r>
                    <w:rPr>
                      <w:rFonts w:hint="eastAsia" w:ascii="Times New Roman" w:hAnsi="Times New Roman" w:eastAsia="宋体" w:cs="Times New Roman"/>
                      <w:b/>
                      <w:bCs/>
                      <w:color w:val="000000" w:themeColor="text1"/>
                      <w:sz w:val="15"/>
                      <w:szCs w:val="15"/>
                      <w:highlight w:val="none"/>
                      <w:lang w:eastAsia="zh-CN"/>
                      <w14:textFill>
                        <w14:solidFill>
                          <w14:schemeClr w14:val="tx1"/>
                        </w14:solidFill>
                      </w14:textFill>
                    </w:rPr>
                    <w:t>建筑物外</w:t>
                  </w:r>
                  <w:r>
                    <w:rPr>
                      <w:rFonts w:hint="eastAsia" w:ascii="Times New Roman" w:hAnsi="Times New Roman" w:eastAsia="宋体" w:cs="Times New Roman"/>
                      <w:b/>
                      <w:bCs/>
                      <w:color w:val="000000" w:themeColor="text1"/>
                      <w:sz w:val="15"/>
                      <w:szCs w:val="15"/>
                      <w:highlight w:val="none"/>
                      <w14:textFill>
                        <w14:solidFill>
                          <w14:schemeClr w14:val="tx1"/>
                        </w14:solidFill>
                      </w14:textFill>
                    </w:rPr>
                    <w:t>距离</w:t>
                  </w:r>
                  <w:r>
                    <w:rPr>
                      <w:rFonts w:ascii="Times New Roman" w:hAnsi="Times New Roman" w:eastAsia="宋体" w:cs="Times New Roman"/>
                      <w:b/>
                      <w:bCs/>
                      <w:color w:val="000000" w:themeColor="text1"/>
                      <w:sz w:val="15"/>
                      <w:szCs w:val="15"/>
                      <w:highlight w:val="none"/>
                      <w14:textFill>
                        <w14:solidFill>
                          <w14:schemeClr w14:val="tx1"/>
                        </w14:solidFill>
                      </w14:textFill>
                    </w:rPr>
                    <w:t>/m</w:t>
                  </w:r>
                </w:p>
              </w:tc>
            </w:tr>
            <w:tr w14:paraId="1A9C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46" w:type="dxa"/>
                  <w:noWrap w:val="0"/>
                  <w:vAlign w:val="center"/>
                </w:tcPr>
                <w:p w14:paraId="275DA365">
                  <w:pPr>
                    <w:jc w:val="center"/>
                    <w:rPr>
                      <w:rFonts w:hint="eastAsia"/>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1</w:t>
                  </w:r>
                </w:p>
              </w:tc>
              <w:tc>
                <w:tcPr>
                  <w:tcW w:w="537" w:type="dxa"/>
                  <w:vMerge w:val="restart"/>
                  <w:noWrap w:val="0"/>
                  <w:vAlign w:val="center"/>
                </w:tcPr>
                <w:p w14:paraId="547C7A29">
                  <w:pPr>
                    <w:jc w:val="center"/>
                    <w:rPr>
                      <w:rFonts w:hint="eastAsia"/>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生产车间</w:t>
                  </w:r>
                </w:p>
              </w:tc>
              <w:tc>
                <w:tcPr>
                  <w:tcW w:w="1050" w:type="dxa"/>
                  <w:noWrap w:val="0"/>
                  <w:vAlign w:val="center"/>
                </w:tcPr>
                <w:p w14:paraId="63BCA109">
                  <w:pPr>
                    <w:jc w:val="center"/>
                    <w:rPr>
                      <w:rFonts w:hint="eastAsia"/>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全自动定量预发泡机</w:t>
                  </w:r>
                </w:p>
              </w:tc>
              <w:tc>
                <w:tcPr>
                  <w:tcW w:w="650" w:type="dxa"/>
                  <w:noWrap w:val="0"/>
                  <w:vAlign w:val="center"/>
                </w:tcPr>
                <w:p w14:paraId="6D3EA74A">
                  <w:pPr>
                    <w:jc w:val="center"/>
                    <w:rPr>
                      <w:rFonts w:hint="default"/>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EPS-JF-1500</w:t>
                  </w:r>
                </w:p>
              </w:tc>
              <w:tc>
                <w:tcPr>
                  <w:tcW w:w="750" w:type="dxa"/>
                  <w:noWrap w:val="0"/>
                  <w:vAlign w:val="center"/>
                </w:tcPr>
                <w:p w14:paraId="146B7A91">
                  <w:pPr>
                    <w:jc w:val="center"/>
                    <w:rPr>
                      <w:rFonts w:hint="eastAsia"/>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75-85</w:t>
                  </w:r>
                </w:p>
              </w:tc>
              <w:tc>
                <w:tcPr>
                  <w:tcW w:w="513" w:type="dxa"/>
                  <w:vMerge w:val="restart"/>
                  <w:noWrap w:val="0"/>
                  <w:vAlign w:val="center"/>
                </w:tcPr>
                <w:p w14:paraId="43AF31CE">
                  <w:pPr>
                    <w:jc w:val="center"/>
                    <w:rPr>
                      <w:rFonts w:hint="eastAsia"/>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选用低噪声设备，设置减振基座，厂房隔声</w:t>
                  </w:r>
                </w:p>
              </w:tc>
              <w:tc>
                <w:tcPr>
                  <w:tcW w:w="375" w:type="dxa"/>
                  <w:noWrap w:val="0"/>
                  <w:vAlign w:val="center"/>
                </w:tcPr>
                <w:p w14:paraId="3655073E">
                  <w:pPr>
                    <w:jc w:val="center"/>
                    <w:rPr>
                      <w:rFonts w:hint="default"/>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5</w:t>
                  </w:r>
                </w:p>
              </w:tc>
              <w:tc>
                <w:tcPr>
                  <w:tcW w:w="400" w:type="dxa"/>
                  <w:noWrap w:val="0"/>
                  <w:vAlign w:val="center"/>
                </w:tcPr>
                <w:p w14:paraId="6EE66C82">
                  <w:pPr>
                    <w:jc w:val="center"/>
                    <w:rPr>
                      <w:rFonts w:hint="default"/>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35</w:t>
                  </w:r>
                </w:p>
              </w:tc>
              <w:tc>
                <w:tcPr>
                  <w:tcW w:w="423" w:type="dxa"/>
                  <w:noWrap w:val="0"/>
                  <w:vAlign w:val="center"/>
                </w:tcPr>
                <w:p w14:paraId="7DF05124">
                  <w:pPr>
                    <w:jc w:val="center"/>
                    <w:rPr>
                      <w:rFonts w:hint="default"/>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1.3</w:t>
                  </w:r>
                </w:p>
              </w:tc>
              <w:tc>
                <w:tcPr>
                  <w:tcW w:w="405" w:type="dxa"/>
                  <w:noWrap w:val="0"/>
                  <w:vAlign w:val="center"/>
                </w:tcPr>
                <w:p w14:paraId="51C303E6">
                  <w:pPr>
                    <w:jc w:val="center"/>
                    <w:rPr>
                      <w:rFonts w:hint="default"/>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15</w:t>
                  </w:r>
                </w:p>
              </w:tc>
              <w:tc>
                <w:tcPr>
                  <w:tcW w:w="597" w:type="dxa"/>
                  <w:noWrap w:val="0"/>
                  <w:vAlign w:val="center"/>
                </w:tcPr>
                <w:p w14:paraId="0D0037CE">
                  <w:pPr>
                    <w:jc w:val="center"/>
                    <w:rPr>
                      <w:rFonts w:hint="default"/>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55-65</w:t>
                  </w:r>
                </w:p>
              </w:tc>
              <w:tc>
                <w:tcPr>
                  <w:tcW w:w="340" w:type="dxa"/>
                  <w:vMerge w:val="restart"/>
                  <w:noWrap w:val="0"/>
                  <w:vAlign w:val="center"/>
                </w:tcPr>
                <w:p w14:paraId="79154B76">
                  <w:pPr>
                    <w:jc w:val="center"/>
                    <w:rPr>
                      <w:rFonts w:hint="eastAsia"/>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昼间、夜间</w:t>
                  </w:r>
                </w:p>
              </w:tc>
              <w:tc>
                <w:tcPr>
                  <w:tcW w:w="547" w:type="dxa"/>
                  <w:noWrap w:val="0"/>
                  <w:vAlign w:val="center"/>
                </w:tcPr>
                <w:p w14:paraId="6582CED3">
                  <w:pPr>
                    <w:jc w:val="center"/>
                    <w:rPr>
                      <w:rFonts w:hint="eastAsia"/>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15</w:t>
                  </w:r>
                </w:p>
              </w:tc>
              <w:tc>
                <w:tcPr>
                  <w:tcW w:w="613" w:type="dxa"/>
                  <w:noWrap w:val="0"/>
                  <w:vAlign w:val="center"/>
                </w:tcPr>
                <w:p w14:paraId="5BD7F587">
                  <w:pPr>
                    <w:jc w:val="center"/>
                    <w:rPr>
                      <w:rFonts w:hint="default"/>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40-50</w:t>
                  </w:r>
                </w:p>
              </w:tc>
              <w:tc>
                <w:tcPr>
                  <w:tcW w:w="429" w:type="dxa"/>
                  <w:noWrap w:val="0"/>
                  <w:vAlign w:val="center"/>
                </w:tcPr>
                <w:p w14:paraId="73A22A4A">
                  <w:pPr>
                    <w:jc w:val="center"/>
                    <w:rPr>
                      <w:rFonts w:hint="eastAsia"/>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2</w:t>
                  </w:r>
                </w:p>
              </w:tc>
            </w:tr>
            <w:tr w14:paraId="7970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46" w:type="dxa"/>
                  <w:noWrap w:val="0"/>
                  <w:vAlign w:val="center"/>
                </w:tcPr>
                <w:p w14:paraId="7DF7978F">
                  <w:pPr>
                    <w:numPr>
                      <w:ilvl w:val="0"/>
                      <w:numId w:val="0"/>
                    </w:numPr>
                    <w:adjustRightInd w:val="0"/>
                    <w:snapToGrid w:val="0"/>
                    <w:ind w:leftChars="0"/>
                    <w:jc w:val="center"/>
                    <w:textAlignment w:val="bottom"/>
                    <w:rPr>
                      <w:rFonts w:hint="eastAsia" w:ascii="Times New Roman" w:hAnsi="Times New Roman" w:eastAsia="宋体" w:cs="Times New Roman"/>
                      <w:color w:val="000000" w:themeColor="text1"/>
                      <w:sz w:val="15"/>
                      <w:szCs w:val="15"/>
                      <w:highlight w:val="none"/>
                      <w:lang w:val="en-US" w:eastAsia="zh-CN" w:bidi="ar"/>
                      <w14:textFill>
                        <w14:solidFill>
                          <w14:schemeClr w14:val="tx1"/>
                        </w14:solidFill>
                      </w14:textFill>
                    </w:rPr>
                  </w:pPr>
                  <w:r>
                    <w:rPr>
                      <w:rFonts w:hint="eastAsia" w:cs="Times New Roman"/>
                      <w:color w:val="000000" w:themeColor="text1"/>
                      <w:sz w:val="15"/>
                      <w:szCs w:val="15"/>
                      <w:highlight w:val="none"/>
                      <w:lang w:val="en-US" w:eastAsia="zh-CN" w:bidi="ar"/>
                      <w14:textFill>
                        <w14:solidFill>
                          <w14:schemeClr w14:val="tx1"/>
                        </w14:solidFill>
                      </w14:textFill>
                    </w:rPr>
                    <w:t>2</w:t>
                  </w:r>
                </w:p>
              </w:tc>
              <w:tc>
                <w:tcPr>
                  <w:tcW w:w="537" w:type="dxa"/>
                  <w:vMerge w:val="continue"/>
                  <w:noWrap w:val="0"/>
                  <w:vAlign w:val="center"/>
                </w:tcPr>
                <w:p w14:paraId="5CA8E799">
                  <w:pPr>
                    <w:snapToGrid w:val="0"/>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p>
              </w:tc>
              <w:tc>
                <w:tcPr>
                  <w:tcW w:w="1050" w:type="dxa"/>
                  <w:noWrap w:val="0"/>
                  <w:vAlign w:val="center"/>
                </w:tcPr>
                <w:p w14:paraId="5E6E2973">
                  <w:pPr>
                    <w:jc w:val="center"/>
                    <w:rPr>
                      <w:rFonts w:hint="eastAsia"/>
                      <w:color w:val="000000" w:themeColor="text1"/>
                      <w:sz w:val="15"/>
                      <w:szCs w:val="15"/>
                      <w:highlight w:val="none"/>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EPS全自动成型机</w:t>
                  </w:r>
                </w:p>
              </w:tc>
              <w:tc>
                <w:tcPr>
                  <w:tcW w:w="650" w:type="dxa"/>
                  <w:noWrap w:val="0"/>
                  <w:vAlign w:val="center"/>
                </w:tcPr>
                <w:p w14:paraId="1095D8A4">
                  <w:pPr>
                    <w:jc w:val="center"/>
                    <w:rPr>
                      <w:rFonts w:hint="eastAsia" w:ascii="Calibri" w:hAnsi="Calibri"/>
                      <w:color w:val="000000" w:themeColor="text1"/>
                      <w:sz w:val="15"/>
                      <w:szCs w:val="15"/>
                      <w:highlight w:val="none"/>
                      <w14:textFill>
                        <w14:solidFill>
                          <w14:schemeClr w14:val="tx1"/>
                        </w14:solidFill>
                      </w14:textFill>
                    </w:rPr>
                  </w:pP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EPS-ZC1800</w:t>
                  </w:r>
                </w:p>
              </w:tc>
              <w:tc>
                <w:tcPr>
                  <w:tcW w:w="750" w:type="dxa"/>
                  <w:noWrap w:val="0"/>
                  <w:vAlign w:val="center"/>
                </w:tcPr>
                <w:p w14:paraId="3571A730">
                  <w:pPr>
                    <w:jc w:val="center"/>
                    <w:rPr>
                      <w:rFonts w:hint="eastAsia"/>
                      <w:color w:val="000000" w:themeColor="text1"/>
                      <w:sz w:val="15"/>
                      <w:szCs w:val="15"/>
                      <w:highlight w:val="none"/>
                      <w14:textFill>
                        <w14:solidFill>
                          <w14:schemeClr w14:val="tx1"/>
                        </w14:solidFill>
                      </w14:textFill>
                    </w:rPr>
                  </w:pPr>
                  <w:r>
                    <w:rPr>
                      <w:rFonts w:hint="eastAsia"/>
                      <w:color w:val="000000" w:themeColor="text1"/>
                      <w:sz w:val="15"/>
                      <w:szCs w:val="15"/>
                      <w:highlight w:val="none"/>
                      <w14:textFill>
                        <w14:solidFill>
                          <w14:schemeClr w14:val="tx1"/>
                        </w14:solidFill>
                      </w14:textFill>
                    </w:rPr>
                    <w:t>75-85</w:t>
                  </w:r>
                </w:p>
              </w:tc>
              <w:tc>
                <w:tcPr>
                  <w:tcW w:w="513" w:type="dxa"/>
                  <w:vMerge w:val="continue"/>
                  <w:noWrap w:val="0"/>
                  <w:vAlign w:val="center"/>
                </w:tcPr>
                <w:p w14:paraId="7A9BEE7C">
                  <w:pPr>
                    <w:snapToGrid w:val="0"/>
                    <w:jc w:val="center"/>
                    <w:rPr>
                      <w:rFonts w:hint="eastAsia" w:ascii="Times New Roman" w:hAnsi="Times New Roman" w:eastAsia="宋体" w:cs="Times New Roman"/>
                      <w:color w:val="000000" w:themeColor="text1"/>
                      <w:sz w:val="15"/>
                      <w:szCs w:val="15"/>
                      <w:highlight w:val="none"/>
                      <w14:textFill>
                        <w14:solidFill>
                          <w14:schemeClr w14:val="tx1"/>
                        </w14:solidFill>
                      </w14:textFill>
                    </w:rPr>
                  </w:pPr>
                </w:p>
              </w:tc>
              <w:tc>
                <w:tcPr>
                  <w:tcW w:w="375" w:type="dxa"/>
                  <w:noWrap w:val="0"/>
                  <w:vAlign w:val="center"/>
                </w:tcPr>
                <w:p w14:paraId="6C387C66">
                  <w:pPr>
                    <w:snapToGrid w:val="0"/>
                    <w:jc w:val="center"/>
                    <w:rPr>
                      <w:rFonts w:hint="default"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8</w:t>
                  </w:r>
                </w:p>
              </w:tc>
              <w:tc>
                <w:tcPr>
                  <w:tcW w:w="400" w:type="dxa"/>
                  <w:noWrap w:val="0"/>
                  <w:vAlign w:val="center"/>
                </w:tcPr>
                <w:p w14:paraId="64FE2B61">
                  <w:pPr>
                    <w:snapToGrid w:val="0"/>
                    <w:jc w:val="center"/>
                    <w:rPr>
                      <w:rFonts w:hint="default"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0</w:t>
                  </w:r>
                </w:p>
              </w:tc>
              <w:tc>
                <w:tcPr>
                  <w:tcW w:w="423" w:type="dxa"/>
                  <w:noWrap w:val="0"/>
                  <w:vAlign w:val="center"/>
                </w:tcPr>
                <w:p w14:paraId="7AA71C39">
                  <w:pPr>
                    <w:snapToGrid w:val="0"/>
                    <w:jc w:val="center"/>
                    <w:rPr>
                      <w:rFonts w:hint="default"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.5</w:t>
                  </w:r>
                </w:p>
              </w:tc>
              <w:tc>
                <w:tcPr>
                  <w:tcW w:w="405" w:type="dxa"/>
                  <w:noWrap w:val="0"/>
                  <w:vAlign w:val="center"/>
                </w:tcPr>
                <w:p w14:paraId="5AC508ED">
                  <w:pPr>
                    <w:snapToGrid w:val="0"/>
                    <w:jc w:val="center"/>
                    <w:rPr>
                      <w:rFonts w:hint="default"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10</w:t>
                  </w:r>
                </w:p>
              </w:tc>
              <w:tc>
                <w:tcPr>
                  <w:tcW w:w="597" w:type="dxa"/>
                  <w:noWrap w:val="0"/>
                  <w:vAlign w:val="center"/>
                </w:tcPr>
                <w:p w14:paraId="0D277552">
                  <w:pPr>
                    <w:snapToGrid w:val="0"/>
                    <w:jc w:val="center"/>
                    <w:rPr>
                      <w:rFonts w:hint="default"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5</w:t>
                  </w:r>
                  <w:r>
                    <w:rPr>
                      <w:rFonts w:hint="eastAsia" w:cs="Times New Roman"/>
                      <w:color w:val="000000" w:themeColor="text1"/>
                      <w:sz w:val="15"/>
                      <w:szCs w:val="15"/>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-6</w:t>
                  </w:r>
                  <w:r>
                    <w:rPr>
                      <w:rFonts w:hint="eastAsia" w:cs="Times New Roman"/>
                      <w:color w:val="000000" w:themeColor="text1"/>
                      <w:sz w:val="15"/>
                      <w:szCs w:val="15"/>
                      <w:highlight w:val="none"/>
                      <w:lang w:val="en-US" w:eastAsia="zh-CN"/>
                      <w14:textFill>
                        <w14:solidFill>
                          <w14:schemeClr w14:val="tx1"/>
                        </w14:solidFill>
                      </w14:textFill>
                    </w:rPr>
                    <w:t>6</w:t>
                  </w:r>
                </w:p>
              </w:tc>
              <w:tc>
                <w:tcPr>
                  <w:tcW w:w="340" w:type="dxa"/>
                  <w:vMerge w:val="continue"/>
                  <w:noWrap w:val="0"/>
                  <w:vAlign w:val="center"/>
                </w:tcPr>
                <w:p w14:paraId="6FCCE0CE">
                  <w:pPr>
                    <w:snapToGrid w:val="0"/>
                    <w:jc w:val="center"/>
                    <w:rPr>
                      <w:rFonts w:hint="eastAsia" w:ascii="Times New Roman" w:hAnsi="Times New Roman" w:eastAsia="宋体" w:cs="Times New Roman"/>
                      <w:color w:val="000000" w:themeColor="text1"/>
                      <w:sz w:val="15"/>
                      <w:szCs w:val="15"/>
                      <w:highlight w:val="none"/>
                      <w14:textFill>
                        <w14:solidFill>
                          <w14:schemeClr w14:val="tx1"/>
                        </w14:solidFill>
                      </w14:textFill>
                    </w:rPr>
                  </w:pPr>
                </w:p>
              </w:tc>
              <w:tc>
                <w:tcPr>
                  <w:tcW w:w="547" w:type="dxa"/>
                  <w:noWrap w:val="0"/>
                  <w:vAlign w:val="center"/>
                </w:tcPr>
                <w:p w14:paraId="30B14015">
                  <w:pPr>
                    <w:snapToGrid w:val="0"/>
                    <w:jc w:val="center"/>
                    <w:rPr>
                      <w:rFonts w:ascii="Times New Roman" w:hAnsi="Times New Roman" w:eastAsia="宋体" w:cs="Times New Roman"/>
                      <w:color w:val="000000" w:themeColor="text1"/>
                      <w:sz w:val="15"/>
                      <w:szCs w:val="15"/>
                      <w:highlight w:val="none"/>
                      <w14:textFill>
                        <w14:solidFill>
                          <w14:schemeClr w14:val="tx1"/>
                        </w14:solidFill>
                      </w14:textFill>
                    </w:rPr>
                  </w:pPr>
                  <w:r>
                    <w:rPr>
                      <w:rFonts w:hint="eastAsia" w:ascii="Times New Roman" w:hAnsi="Times New Roman" w:eastAsia="宋体" w:cs="Times New Roman"/>
                      <w:color w:val="000000" w:themeColor="text1"/>
                      <w:sz w:val="15"/>
                      <w:szCs w:val="15"/>
                      <w:highlight w:val="none"/>
                      <w14:textFill>
                        <w14:solidFill>
                          <w14:schemeClr w14:val="tx1"/>
                        </w14:solidFill>
                      </w14:textFill>
                    </w:rPr>
                    <w:t>15</w:t>
                  </w:r>
                </w:p>
              </w:tc>
              <w:tc>
                <w:tcPr>
                  <w:tcW w:w="613" w:type="dxa"/>
                  <w:noWrap w:val="0"/>
                  <w:vAlign w:val="center"/>
                </w:tcPr>
                <w:p w14:paraId="31E9D619">
                  <w:pPr>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41-51</w:t>
                  </w:r>
                </w:p>
              </w:tc>
              <w:tc>
                <w:tcPr>
                  <w:tcW w:w="429" w:type="dxa"/>
                  <w:noWrap w:val="0"/>
                  <w:vAlign w:val="center"/>
                </w:tcPr>
                <w:p w14:paraId="3C3826B1">
                  <w:pPr>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2</w:t>
                  </w:r>
                </w:p>
              </w:tc>
            </w:tr>
            <w:tr w14:paraId="6915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46" w:type="dxa"/>
                  <w:noWrap w:val="0"/>
                  <w:vAlign w:val="center"/>
                </w:tcPr>
                <w:p w14:paraId="76DA7C43">
                  <w:pPr>
                    <w:numPr>
                      <w:ilvl w:val="0"/>
                      <w:numId w:val="0"/>
                    </w:numPr>
                    <w:adjustRightInd w:val="0"/>
                    <w:snapToGrid w:val="0"/>
                    <w:ind w:leftChars="0"/>
                    <w:jc w:val="center"/>
                    <w:textAlignment w:val="bottom"/>
                    <w:rPr>
                      <w:rFonts w:hint="eastAsia" w:ascii="Times New Roman" w:hAnsi="Times New Roman" w:eastAsia="宋体" w:cs="Times New Roman"/>
                      <w:color w:val="000000" w:themeColor="text1"/>
                      <w:sz w:val="15"/>
                      <w:szCs w:val="15"/>
                      <w:highlight w:val="none"/>
                      <w:lang w:val="en-US" w:eastAsia="zh-CN" w:bidi="ar"/>
                      <w14:textFill>
                        <w14:solidFill>
                          <w14:schemeClr w14:val="tx1"/>
                        </w14:solidFill>
                      </w14:textFill>
                    </w:rPr>
                  </w:pPr>
                  <w:r>
                    <w:rPr>
                      <w:rFonts w:hint="eastAsia" w:cs="Times New Roman"/>
                      <w:color w:val="000000" w:themeColor="text1"/>
                      <w:sz w:val="15"/>
                      <w:szCs w:val="15"/>
                      <w:highlight w:val="none"/>
                      <w:lang w:val="en-US" w:eastAsia="zh-CN" w:bidi="ar"/>
                      <w14:textFill>
                        <w14:solidFill>
                          <w14:schemeClr w14:val="tx1"/>
                        </w14:solidFill>
                      </w14:textFill>
                    </w:rPr>
                    <w:t>3</w:t>
                  </w:r>
                </w:p>
              </w:tc>
              <w:tc>
                <w:tcPr>
                  <w:tcW w:w="537" w:type="dxa"/>
                  <w:vMerge w:val="continue"/>
                  <w:noWrap w:val="0"/>
                  <w:vAlign w:val="center"/>
                </w:tcPr>
                <w:p w14:paraId="4BFCCF40">
                  <w:pPr>
                    <w:snapToGrid w:val="0"/>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p>
              </w:tc>
              <w:tc>
                <w:tcPr>
                  <w:tcW w:w="1050" w:type="dxa"/>
                  <w:noWrap w:val="0"/>
                  <w:vAlign w:val="center"/>
                </w:tcPr>
                <w:p w14:paraId="4B667C31">
                  <w:pPr>
                    <w:jc w:val="center"/>
                    <w:rPr>
                      <w:rFonts w:hint="default"/>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EPS全自动成型机</w:t>
                  </w:r>
                </w:p>
              </w:tc>
              <w:tc>
                <w:tcPr>
                  <w:tcW w:w="650" w:type="dxa"/>
                  <w:noWrap w:val="0"/>
                  <w:vAlign w:val="center"/>
                </w:tcPr>
                <w:p w14:paraId="7182C296">
                  <w:pPr>
                    <w:jc w:val="center"/>
                    <w:rPr>
                      <w:rFonts w:hint="default" w:ascii="宋体" w:hAnsi="宋体" w:eastAsia="宋体"/>
                      <w:bCs/>
                      <w:color w:val="000000" w:themeColor="text1"/>
                      <w:sz w:val="15"/>
                      <w:szCs w:val="15"/>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EPS-ZC1800</w:t>
                  </w:r>
                </w:p>
              </w:tc>
              <w:tc>
                <w:tcPr>
                  <w:tcW w:w="750" w:type="dxa"/>
                  <w:noWrap w:val="0"/>
                  <w:vAlign w:val="center"/>
                </w:tcPr>
                <w:p w14:paraId="25938546">
                  <w:pPr>
                    <w:jc w:val="center"/>
                    <w:rPr>
                      <w:rFonts w:hint="eastAsia"/>
                      <w:color w:val="000000" w:themeColor="text1"/>
                      <w:sz w:val="15"/>
                      <w:szCs w:val="15"/>
                      <w:highlight w:val="none"/>
                      <w14:textFill>
                        <w14:solidFill>
                          <w14:schemeClr w14:val="tx1"/>
                        </w14:solidFill>
                      </w14:textFill>
                    </w:rPr>
                  </w:pPr>
                  <w:r>
                    <w:rPr>
                      <w:rFonts w:hint="eastAsia"/>
                      <w:color w:val="000000" w:themeColor="text1"/>
                      <w:sz w:val="15"/>
                      <w:szCs w:val="15"/>
                      <w:highlight w:val="none"/>
                      <w14:textFill>
                        <w14:solidFill>
                          <w14:schemeClr w14:val="tx1"/>
                        </w14:solidFill>
                      </w14:textFill>
                    </w:rPr>
                    <w:t>75-85</w:t>
                  </w:r>
                </w:p>
              </w:tc>
              <w:tc>
                <w:tcPr>
                  <w:tcW w:w="513" w:type="dxa"/>
                  <w:vMerge w:val="continue"/>
                  <w:noWrap w:val="0"/>
                  <w:vAlign w:val="center"/>
                </w:tcPr>
                <w:p w14:paraId="0F159BB5">
                  <w:pPr>
                    <w:snapToGrid w:val="0"/>
                    <w:jc w:val="center"/>
                    <w:rPr>
                      <w:rFonts w:hint="eastAsia" w:ascii="Times New Roman" w:hAnsi="Times New Roman" w:eastAsia="宋体" w:cs="Times New Roman"/>
                      <w:color w:val="000000" w:themeColor="text1"/>
                      <w:sz w:val="15"/>
                      <w:szCs w:val="15"/>
                      <w:highlight w:val="none"/>
                      <w14:textFill>
                        <w14:solidFill>
                          <w14:schemeClr w14:val="tx1"/>
                        </w14:solidFill>
                      </w14:textFill>
                    </w:rPr>
                  </w:pPr>
                </w:p>
              </w:tc>
              <w:tc>
                <w:tcPr>
                  <w:tcW w:w="375" w:type="dxa"/>
                  <w:noWrap w:val="0"/>
                  <w:vAlign w:val="center"/>
                </w:tcPr>
                <w:p w14:paraId="3CCFD9B5">
                  <w:pPr>
                    <w:snapToGrid w:val="0"/>
                    <w:jc w:val="center"/>
                    <w:rPr>
                      <w:rFonts w:hint="default"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10</w:t>
                  </w:r>
                </w:p>
              </w:tc>
              <w:tc>
                <w:tcPr>
                  <w:tcW w:w="400" w:type="dxa"/>
                  <w:noWrap w:val="0"/>
                  <w:vAlign w:val="center"/>
                </w:tcPr>
                <w:p w14:paraId="4A17B977">
                  <w:pPr>
                    <w:snapToGrid w:val="0"/>
                    <w:jc w:val="center"/>
                    <w:rPr>
                      <w:rFonts w:hint="default"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0</w:t>
                  </w:r>
                </w:p>
              </w:tc>
              <w:tc>
                <w:tcPr>
                  <w:tcW w:w="423" w:type="dxa"/>
                  <w:noWrap w:val="0"/>
                  <w:vAlign w:val="center"/>
                </w:tcPr>
                <w:p w14:paraId="5E52D660">
                  <w:pPr>
                    <w:snapToGrid w:val="0"/>
                    <w:jc w:val="center"/>
                    <w:rPr>
                      <w:rFonts w:hint="eastAsia"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.5</w:t>
                  </w:r>
                </w:p>
              </w:tc>
              <w:tc>
                <w:tcPr>
                  <w:tcW w:w="405" w:type="dxa"/>
                  <w:noWrap w:val="0"/>
                  <w:vAlign w:val="center"/>
                </w:tcPr>
                <w:p w14:paraId="559930F8">
                  <w:pPr>
                    <w:snapToGrid w:val="0"/>
                    <w:jc w:val="center"/>
                    <w:rPr>
                      <w:rFonts w:hint="default"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10</w:t>
                  </w:r>
                </w:p>
              </w:tc>
              <w:tc>
                <w:tcPr>
                  <w:tcW w:w="597" w:type="dxa"/>
                  <w:noWrap w:val="0"/>
                  <w:vAlign w:val="center"/>
                </w:tcPr>
                <w:p w14:paraId="3275BD84">
                  <w:pPr>
                    <w:snapToGrid w:val="0"/>
                    <w:jc w:val="center"/>
                    <w:rPr>
                      <w:rFonts w:hint="default"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5</w:t>
                  </w:r>
                  <w:r>
                    <w:rPr>
                      <w:rFonts w:hint="eastAsia" w:cs="Times New Roman"/>
                      <w:color w:val="000000" w:themeColor="text1"/>
                      <w:sz w:val="15"/>
                      <w:szCs w:val="15"/>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-6</w:t>
                  </w:r>
                  <w:r>
                    <w:rPr>
                      <w:rFonts w:hint="eastAsia" w:cs="Times New Roman"/>
                      <w:color w:val="000000" w:themeColor="text1"/>
                      <w:sz w:val="15"/>
                      <w:szCs w:val="15"/>
                      <w:highlight w:val="none"/>
                      <w:lang w:val="en-US" w:eastAsia="zh-CN"/>
                      <w14:textFill>
                        <w14:solidFill>
                          <w14:schemeClr w14:val="tx1"/>
                        </w14:solidFill>
                      </w14:textFill>
                    </w:rPr>
                    <w:t>6</w:t>
                  </w:r>
                </w:p>
              </w:tc>
              <w:tc>
                <w:tcPr>
                  <w:tcW w:w="340" w:type="dxa"/>
                  <w:vMerge w:val="continue"/>
                  <w:noWrap w:val="0"/>
                  <w:vAlign w:val="center"/>
                </w:tcPr>
                <w:p w14:paraId="0AE008E5">
                  <w:pPr>
                    <w:snapToGrid w:val="0"/>
                    <w:jc w:val="center"/>
                    <w:rPr>
                      <w:rFonts w:hint="eastAsia" w:ascii="Times New Roman" w:hAnsi="Times New Roman" w:eastAsia="宋体" w:cs="Times New Roman"/>
                      <w:color w:val="000000" w:themeColor="text1"/>
                      <w:sz w:val="15"/>
                      <w:szCs w:val="15"/>
                      <w:highlight w:val="none"/>
                      <w14:textFill>
                        <w14:solidFill>
                          <w14:schemeClr w14:val="tx1"/>
                        </w14:solidFill>
                      </w14:textFill>
                    </w:rPr>
                  </w:pPr>
                </w:p>
              </w:tc>
              <w:tc>
                <w:tcPr>
                  <w:tcW w:w="547" w:type="dxa"/>
                  <w:noWrap w:val="0"/>
                  <w:vAlign w:val="center"/>
                </w:tcPr>
                <w:p w14:paraId="167F0BFC">
                  <w:pPr>
                    <w:snapToGrid w:val="0"/>
                    <w:jc w:val="center"/>
                    <w:rPr>
                      <w:rFonts w:ascii="Times New Roman" w:hAnsi="Times New Roman" w:eastAsia="宋体" w:cs="Times New Roman"/>
                      <w:color w:val="000000" w:themeColor="text1"/>
                      <w:sz w:val="15"/>
                      <w:szCs w:val="15"/>
                      <w:highlight w:val="none"/>
                      <w14:textFill>
                        <w14:solidFill>
                          <w14:schemeClr w14:val="tx1"/>
                        </w14:solidFill>
                      </w14:textFill>
                    </w:rPr>
                  </w:pPr>
                  <w:r>
                    <w:rPr>
                      <w:rFonts w:hint="eastAsia" w:ascii="Times New Roman" w:hAnsi="Times New Roman" w:eastAsia="宋体" w:cs="Times New Roman"/>
                      <w:color w:val="000000" w:themeColor="text1"/>
                      <w:sz w:val="15"/>
                      <w:szCs w:val="15"/>
                      <w:highlight w:val="none"/>
                      <w14:textFill>
                        <w14:solidFill>
                          <w14:schemeClr w14:val="tx1"/>
                        </w14:solidFill>
                      </w14:textFill>
                    </w:rPr>
                    <w:t>15</w:t>
                  </w:r>
                </w:p>
              </w:tc>
              <w:tc>
                <w:tcPr>
                  <w:tcW w:w="613" w:type="dxa"/>
                  <w:noWrap w:val="0"/>
                  <w:vAlign w:val="center"/>
                </w:tcPr>
                <w:p w14:paraId="2625252A">
                  <w:pPr>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41-51</w:t>
                  </w:r>
                </w:p>
              </w:tc>
              <w:tc>
                <w:tcPr>
                  <w:tcW w:w="429" w:type="dxa"/>
                  <w:noWrap w:val="0"/>
                  <w:vAlign w:val="center"/>
                </w:tcPr>
                <w:p w14:paraId="6287F755">
                  <w:pPr>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2</w:t>
                  </w:r>
                </w:p>
              </w:tc>
            </w:tr>
            <w:tr w14:paraId="52D3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46" w:type="dxa"/>
                  <w:noWrap w:val="0"/>
                  <w:vAlign w:val="center"/>
                </w:tcPr>
                <w:p w14:paraId="38D18190">
                  <w:pPr>
                    <w:numPr>
                      <w:ilvl w:val="0"/>
                      <w:numId w:val="0"/>
                    </w:numPr>
                    <w:adjustRightInd w:val="0"/>
                    <w:snapToGrid w:val="0"/>
                    <w:ind w:leftChars="0"/>
                    <w:jc w:val="center"/>
                    <w:textAlignment w:val="bottom"/>
                    <w:rPr>
                      <w:rFonts w:hint="eastAsia" w:ascii="Times New Roman" w:hAnsi="Times New Roman" w:eastAsia="宋体" w:cs="Times New Roman"/>
                      <w:color w:val="000000" w:themeColor="text1"/>
                      <w:sz w:val="15"/>
                      <w:szCs w:val="15"/>
                      <w:highlight w:val="none"/>
                      <w:lang w:val="en-US" w:eastAsia="zh-CN" w:bidi="ar"/>
                      <w14:textFill>
                        <w14:solidFill>
                          <w14:schemeClr w14:val="tx1"/>
                        </w14:solidFill>
                      </w14:textFill>
                    </w:rPr>
                  </w:pPr>
                  <w:r>
                    <w:rPr>
                      <w:rFonts w:hint="eastAsia" w:cs="Times New Roman"/>
                      <w:color w:val="000000" w:themeColor="text1"/>
                      <w:sz w:val="15"/>
                      <w:szCs w:val="15"/>
                      <w:highlight w:val="none"/>
                      <w:lang w:val="en-US" w:eastAsia="zh-CN" w:bidi="ar"/>
                      <w14:textFill>
                        <w14:solidFill>
                          <w14:schemeClr w14:val="tx1"/>
                        </w14:solidFill>
                      </w14:textFill>
                    </w:rPr>
                    <w:t>4</w:t>
                  </w:r>
                </w:p>
              </w:tc>
              <w:tc>
                <w:tcPr>
                  <w:tcW w:w="537" w:type="dxa"/>
                  <w:vMerge w:val="continue"/>
                  <w:noWrap w:val="0"/>
                  <w:vAlign w:val="center"/>
                </w:tcPr>
                <w:p w14:paraId="18C1A7CA">
                  <w:pPr>
                    <w:snapToGrid w:val="0"/>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p>
              </w:tc>
              <w:tc>
                <w:tcPr>
                  <w:tcW w:w="1050" w:type="dxa"/>
                  <w:noWrap w:val="0"/>
                  <w:vAlign w:val="center"/>
                </w:tcPr>
                <w:p w14:paraId="6A9D3E10">
                  <w:pPr>
                    <w:jc w:val="center"/>
                    <w:rPr>
                      <w:rFonts w:hint="eastAsia"/>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EPS全自动成型机</w:t>
                  </w:r>
                </w:p>
              </w:tc>
              <w:tc>
                <w:tcPr>
                  <w:tcW w:w="650" w:type="dxa"/>
                  <w:noWrap w:val="0"/>
                  <w:vAlign w:val="center"/>
                </w:tcPr>
                <w:p w14:paraId="3C139247">
                  <w:pPr>
                    <w:jc w:val="center"/>
                    <w:rPr>
                      <w:rFonts w:hint="eastAsia" w:ascii="宋体" w:hAnsi="宋体" w:eastAsia="宋体"/>
                      <w:bCs/>
                      <w:color w:val="000000" w:themeColor="text1"/>
                      <w:sz w:val="15"/>
                      <w:szCs w:val="15"/>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EPS-ZC1800</w:t>
                  </w:r>
                </w:p>
              </w:tc>
              <w:tc>
                <w:tcPr>
                  <w:tcW w:w="750" w:type="dxa"/>
                  <w:noWrap w:val="0"/>
                  <w:vAlign w:val="center"/>
                </w:tcPr>
                <w:p w14:paraId="7D0ADFA3">
                  <w:pPr>
                    <w:jc w:val="center"/>
                    <w:rPr>
                      <w:rFonts w:hint="eastAsia"/>
                      <w:color w:val="000000" w:themeColor="text1"/>
                      <w:sz w:val="15"/>
                      <w:szCs w:val="15"/>
                      <w:highlight w:val="none"/>
                      <w14:textFill>
                        <w14:solidFill>
                          <w14:schemeClr w14:val="tx1"/>
                        </w14:solidFill>
                      </w14:textFill>
                    </w:rPr>
                  </w:pPr>
                  <w:r>
                    <w:rPr>
                      <w:rFonts w:hint="eastAsia"/>
                      <w:color w:val="000000" w:themeColor="text1"/>
                      <w:sz w:val="15"/>
                      <w:szCs w:val="15"/>
                      <w:highlight w:val="none"/>
                      <w14:textFill>
                        <w14:solidFill>
                          <w14:schemeClr w14:val="tx1"/>
                        </w14:solidFill>
                      </w14:textFill>
                    </w:rPr>
                    <w:t>75-85</w:t>
                  </w:r>
                </w:p>
              </w:tc>
              <w:tc>
                <w:tcPr>
                  <w:tcW w:w="513" w:type="dxa"/>
                  <w:vMerge w:val="continue"/>
                  <w:noWrap w:val="0"/>
                  <w:vAlign w:val="center"/>
                </w:tcPr>
                <w:p w14:paraId="645AA6DF">
                  <w:pPr>
                    <w:snapToGrid w:val="0"/>
                    <w:jc w:val="center"/>
                    <w:rPr>
                      <w:rFonts w:hint="eastAsia" w:ascii="Times New Roman" w:hAnsi="Times New Roman" w:eastAsia="宋体" w:cs="Times New Roman"/>
                      <w:color w:val="000000" w:themeColor="text1"/>
                      <w:sz w:val="15"/>
                      <w:szCs w:val="15"/>
                      <w:highlight w:val="none"/>
                      <w14:textFill>
                        <w14:solidFill>
                          <w14:schemeClr w14:val="tx1"/>
                        </w14:solidFill>
                      </w14:textFill>
                    </w:rPr>
                  </w:pPr>
                </w:p>
              </w:tc>
              <w:tc>
                <w:tcPr>
                  <w:tcW w:w="375" w:type="dxa"/>
                  <w:noWrap w:val="0"/>
                  <w:vAlign w:val="center"/>
                </w:tcPr>
                <w:p w14:paraId="46F14FEB">
                  <w:pPr>
                    <w:snapToGrid w:val="0"/>
                    <w:jc w:val="center"/>
                    <w:rPr>
                      <w:rFonts w:hint="default"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12</w:t>
                  </w:r>
                </w:p>
              </w:tc>
              <w:tc>
                <w:tcPr>
                  <w:tcW w:w="400" w:type="dxa"/>
                  <w:noWrap w:val="0"/>
                  <w:vAlign w:val="center"/>
                </w:tcPr>
                <w:p w14:paraId="2444FD3E">
                  <w:pPr>
                    <w:snapToGrid w:val="0"/>
                    <w:jc w:val="center"/>
                    <w:rPr>
                      <w:rFonts w:hint="default"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0</w:t>
                  </w:r>
                </w:p>
              </w:tc>
              <w:tc>
                <w:tcPr>
                  <w:tcW w:w="423" w:type="dxa"/>
                  <w:noWrap w:val="0"/>
                  <w:vAlign w:val="center"/>
                </w:tcPr>
                <w:p w14:paraId="3C323359">
                  <w:pPr>
                    <w:snapToGrid w:val="0"/>
                    <w:jc w:val="center"/>
                    <w:rPr>
                      <w:rFonts w:hint="eastAsia"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.5</w:t>
                  </w:r>
                </w:p>
              </w:tc>
              <w:tc>
                <w:tcPr>
                  <w:tcW w:w="405" w:type="dxa"/>
                  <w:noWrap w:val="0"/>
                  <w:vAlign w:val="center"/>
                </w:tcPr>
                <w:p w14:paraId="1C658555">
                  <w:pPr>
                    <w:snapToGrid w:val="0"/>
                    <w:jc w:val="center"/>
                    <w:rPr>
                      <w:rFonts w:hint="default"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10</w:t>
                  </w:r>
                </w:p>
              </w:tc>
              <w:tc>
                <w:tcPr>
                  <w:tcW w:w="597" w:type="dxa"/>
                  <w:noWrap w:val="0"/>
                  <w:vAlign w:val="center"/>
                </w:tcPr>
                <w:p w14:paraId="769D5F19">
                  <w:pPr>
                    <w:snapToGrid w:val="0"/>
                    <w:jc w:val="center"/>
                    <w:rPr>
                      <w:rFonts w:hint="default"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5</w:t>
                  </w:r>
                  <w:r>
                    <w:rPr>
                      <w:rFonts w:hint="eastAsia" w:cs="Times New Roman"/>
                      <w:color w:val="000000" w:themeColor="text1"/>
                      <w:sz w:val="15"/>
                      <w:szCs w:val="15"/>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-6</w:t>
                  </w:r>
                  <w:r>
                    <w:rPr>
                      <w:rFonts w:hint="eastAsia" w:cs="Times New Roman"/>
                      <w:color w:val="000000" w:themeColor="text1"/>
                      <w:sz w:val="15"/>
                      <w:szCs w:val="15"/>
                      <w:highlight w:val="none"/>
                      <w:lang w:val="en-US" w:eastAsia="zh-CN"/>
                      <w14:textFill>
                        <w14:solidFill>
                          <w14:schemeClr w14:val="tx1"/>
                        </w14:solidFill>
                      </w14:textFill>
                    </w:rPr>
                    <w:t>6</w:t>
                  </w:r>
                </w:p>
              </w:tc>
              <w:tc>
                <w:tcPr>
                  <w:tcW w:w="340" w:type="dxa"/>
                  <w:vMerge w:val="continue"/>
                  <w:noWrap w:val="0"/>
                  <w:vAlign w:val="center"/>
                </w:tcPr>
                <w:p w14:paraId="6BC04B05">
                  <w:pPr>
                    <w:snapToGrid w:val="0"/>
                    <w:jc w:val="center"/>
                    <w:rPr>
                      <w:rFonts w:hint="eastAsia" w:ascii="Times New Roman" w:hAnsi="Times New Roman" w:eastAsia="宋体" w:cs="Times New Roman"/>
                      <w:color w:val="000000" w:themeColor="text1"/>
                      <w:sz w:val="15"/>
                      <w:szCs w:val="15"/>
                      <w:highlight w:val="none"/>
                      <w14:textFill>
                        <w14:solidFill>
                          <w14:schemeClr w14:val="tx1"/>
                        </w14:solidFill>
                      </w14:textFill>
                    </w:rPr>
                  </w:pPr>
                </w:p>
              </w:tc>
              <w:tc>
                <w:tcPr>
                  <w:tcW w:w="547" w:type="dxa"/>
                  <w:noWrap w:val="0"/>
                  <w:vAlign w:val="center"/>
                </w:tcPr>
                <w:p w14:paraId="299FE1F7">
                  <w:pPr>
                    <w:snapToGrid w:val="0"/>
                    <w:jc w:val="center"/>
                    <w:rPr>
                      <w:rFonts w:ascii="Times New Roman" w:hAnsi="Times New Roman" w:eastAsia="宋体" w:cs="Times New Roman"/>
                      <w:color w:val="000000" w:themeColor="text1"/>
                      <w:sz w:val="15"/>
                      <w:szCs w:val="15"/>
                      <w:highlight w:val="none"/>
                      <w14:textFill>
                        <w14:solidFill>
                          <w14:schemeClr w14:val="tx1"/>
                        </w14:solidFill>
                      </w14:textFill>
                    </w:rPr>
                  </w:pPr>
                  <w:r>
                    <w:rPr>
                      <w:rFonts w:hint="eastAsia" w:ascii="Times New Roman" w:hAnsi="Times New Roman" w:eastAsia="宋体" w:cs="Times New Roman"/>
                      <w:color w:val="000000" w:themeColor="text1"/>
                      <w:sz w:val="15"/>
                      <w:szCs w:val="15"/>
                      <w:highlight w:val="none"/>
                      <w14:textFill>
                        <w14:solidFill>
                          <w14:schemeClr w14:val="tx1"/>
                        </w14:solidFill>
                      </w14:textFill>
                    </w:rPr>
                    <w:t>15</w:t>
                  </w:r>
                </w:p>
              </w:tc>
              <w:tc>
                <w:tcPr>
                  <w:tcW w:w="613" w:type="dxa"/>
                  <w:noWrap w:val="0"/>
                  <w:vAlign w:val="center"/>
                </w:tcPr>
                <w:p w14:paraId="159D6BA1">
                  <w:pPr>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41-51</w:t>
                  </w:r>
                </w:p>
              </w:tc>
              <w:tc>
                <w:tcPr>
                  <w:tcW w:w="429" w:type="dxa"/>
                  <w:noWrap w:val="0"/>
                  <w:vAlign w:val="center"/>
                </w:tcPr>
                <w:p w14:paraId="506765AA">
                  <w:pPr>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2</w:t>
                  </w:r>
                </w:p>
              </w:tc>
            </w:tr>
            <w:tr w14:paraId="0910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46" w:type="dxa"/>
                  <w:noWrap w:val="0"/>
                  <w:vAlign w:val="center"/>
                </w:tcPr>
                <w:p w14:paraId="1D82CF7A">
                  <w:pPr>
                    <w:numPr>
                      <w:ilvl w:val="0"/>
                      <w:numId w:val="0"/>
                    </w:numPr>
                    <w:adjustRightInd w:val="0"/>
                    <w:snapToGrid w:val="0"/>
                    <w:ind w:leftChars="0"/>
                    <w:jc w:val="center"/>
                    <w:textAlignment w:val="bottom"/>
                    <w:rPr>
                      <w:rFonts w:hint="eastAsia" w:ascii="Times New Roman" w:hAnsi="Times New Roman" w:eastAsia="宋体" w:cs="Times New Roman"/>
                      <w:color w:val="000000" w:themeColor="text1"/>
                      <w:sz w:val="15"/>
                      <w:szCs w:val="15"/>
                      <w:highlight w:val="none"/>
                      <w:lang w:val="en-US" w:eastAsia="zh-CN" w:bidi="ar"/>
                      <w14:textFill>
                        <w14:solidFill>
                          <w14:schemeClr w14:val="tx1"/>
                        </w14:solidFill>
                      </w14:textFill>
                    </w:rPr>
                  </w:pPr>
                  <w:r>
                    <w:rPr>
                      <w:rFonts w:hint="eastAsia" w:cs="Times New Roman"/>
                      <w:color w:val="000000" w:themeColor="text1"/>
                      <w:sz w:val="15"/>
                      <w:szCs w:val="15"/>
                      <w:highlight w:val="none"/>
                      <w:lang w:val="en-US" w:eastAsia="zh-CN" w:bidi="ar"/>
                      <w14:textFill>
                        <w14:solidFill>
                          <w14:schemeClr w14:val="tx1"/>
                        </w14:solidFill>
                      </w14:textFill>
                    </w:rPr>
                    <w:t>5</w:t>
                  </w:r>
                </w:p>
              </w:tc>
              <w:tc>
                <w:tcPr>
                  <w:tcW w:w="537" w:type="dxa"/>
                  <w:vMerge w:val="continue"/>
                  <w:noWrap w:val="0"/>
                  <w:vAlign w:val="center"/>
                </w:tcPr>
                <w:p w14:paraId="4F74A888">
                  <w:pPr>
                    <w:snapToGrid w:val="0"/>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p>
              </w:tc>
              <w:tc>
                <w:tcPr>
                  <w:tcW w:w="1050" w:type="dxa"/>
                  <w:noWrap w:val="0"/>
                  <w:vAlign w:val="center"/>
                </w:tcPr>
                <w:p w14:paraId="10A81C3A">
                  <w:pPr>
                    <w:jc w:val="center"/>
                    <w:rPr>
                      <w:rFonts w:hint="eastAsia"/>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EPS全自动成型机</w:t>
                  </w:r>
                </w:p>
              </w:tc>
              <w:tc>
                <w:tcPr>
                  <w:tcW w:w="650" w:type="dxa"/>
                  <w:noWrap w:val="0"/>
                  <w:vAlign w:val="center"/>
                </w:tcPr>
                <w:p w14:paraId="5F3166A4">
                  <w:pPr>
                    <w:jc w:val="center"/>
                    <w:rPr>
                      <w:rFonts w:hint="default" w:ascii="宋体" w:hAnsi="宋体" w:eastAsia="宋体"/>
                      <w:bCs/>
                      <w:color w:val="000000" w:themeColor="text1"/>
                      <w:sz w:val="15"/>
                      <w:szCs w:val="15"/>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EPS-ZC1800</w:t>
                  </w:r>
                </w:p>
              </w:tc>
              <w:tc>
                <w:tcPr>
                  <w:tcW w:w="750" w:type="dxa"/>
                  <w:noWrap w:val="0"/>
                  <w:vAlign w:val="center"/>
                </w:tcPr>
                <w:p w14:paraId="608A4F6A">
                  <w:pPr>
                    <w:jc w:val="center"/>
                    <w:rPr>
                      <w:rFonts w:hint="eastAsia"/>
                      <w:color w:val="000000" w:themeColor="text1"/>
                      <w:sz w:val="15"/>
                      <w:szCs w:val="15"/>
                      <w:highlight w:val="none"/>
                      <w14:textFill>
                        <w14:solidFill>
                          <w14:schemeClr w14:val="tx1"/>
                        </w14:solidFill>
                      </w14:textFill>
                    </w:rPr>
                  </w:pPr>
                  <w:r>
                    <w:rPr>
                      <w:rFonts w:hint="eastAsia"/>
                      <w:color w:val="000000" w:themeColor="text1"/>
                      <w:sz w:val="15"/>
                      <w:szCs w:val="15"/>
                      <w:highlight w:val="none"/>
                      <w14:textFill>
                        <w14:solidFill>
                          <w14:schemeClr w14:val="tx1"/>
                        </w14:solidFill>
                      </w14:textFill>
                    </w:rPr>
                    <w:t>75-85</w:t>
                  </w:r>
                </w:p>
              </w:tc>
              <w:tc>
                <w:tcPr>
                  <w:tcW w:w="513" w:type="dxa"/>
                  <w:vMerge w:val="continue"/>
                  <w:noWrap w:val="0"/>
                  <w:vAlign w:val="center"/>
                </w:tcPr>
                <w:p w14:paraId="1D123111">
                  <w:pPr>
                    <w:snapToGrid w:val="0"/>
                    <w:jc w:val="center"/>
                    <w:rPr>
                      <w:rFonts w:hint="eastAsia" w:ascii="Times New Roman" w:hAnsi="Times New Roman" w:eastAsia="宋体" w:cs="Times New Roman"/>
                      <w:color w:val="000000" w:themeColor="text1"/>
                      <w:sz w:val="15"/>
                      <w:szCs w:val="15"/>
                      <w:highlight w:val="none"/>
                      <w14:textFill>
                        <w14:solidFill>
                          <w14:schemeClr w14:val="tx1"/>
                        </w14:solidFill>
                      </w14:textFill>
                    </w:rPr>
                  </w:pPr>
                </w:p>
              </w:tc>
              <w:tc>
                <w:tcPr>
                  <w:tcW w:w="375" w:type="dxa"/>
                  <w:noWrap w:val="0"/>
                  <w:vAlign w:val="center"/>
                </w:tcPr>
                <w:p w14:paraId="04F41C92">
                  <w:pPr>
                    <w:snapToGrid w:val="0"/>
                    <w:jc w:val="center"/>
                    <w:rPr>
                      <w:rFonts w:hint="default"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14</w:t>
                  </w:r>
                </w:p>
              </w:tc>
              <w:tc>
                <w:tcPr>
                  <w:tcW w:w="400" w:type="dxa"/>
                  <w:noWrap w:val="0"/>
                  <w:vAlign w:val="center"/>
                </w:tcPr>
                <w:p w14:paraId="38288F68">
                  <w:pPr>
                    <w:snapToGrid w:val="0"/>
                    <w:jc w:val="center"/>
                    <w:rPr>
                      <w:rFonts w:hint="default"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0</w:t>
                  </w:r>
                </w:p>
              </w:tc>
              <w:tc>
                <w:tcPr>
                  <w:tcW w:w="423" w:type="dxa"/>
                  <w:noWrap w:val="0"/>
                  <w:vAlign w:val="center"/>
                </w:tcPr>
                <w:p w14:paraId="2399A78E">
                  <w:pPr>
                    <w:snapToGrid w:val="0"/>
                    <w:jc w:val="center"/>
                    <w:rPr>
                      <w:rFonts w:hint="eastAsia"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.5</w:t>
                  </w:r>
                </w:p>
              </w:tc>
              <w:tc>
                <w:tcPr>
                  <w:tcW w:w="405" w:type="dxa"/>
                  <w:noWrap w:val="0"/>
                  <w:vAlign w:val="center"/>
                </w:tcPr>
                <w:p w14:paraId="39AC719B">
                  <w:pPr>
                    <w:snapToGrid w:val="0"/>
                    <w:jc w:val="center"/>
                    <w:rPr>
                      <w:rFonts w:hint="default"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10</w:t>
                  </w:r>
                </w:p>
              </w:tc>
              <w:tc>
                <w:tcPr>
                  <w:tcW w:w="597" w:type="dxa"/>
                  <w:noWrap w:val="0"/>
                  <w:vAlign w:val="center"/>
                </w:tcPr>
                <w:p w14:paraId="2EE4B3AD">
                  <w:pPr>
                    <w:snapToGrid w:val="0"/>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5</w:t>
                  </w:r>
                  <w:r>
                    <w:rPr>
                      <w:rFonts w:hint="eastAsia" w:cs="Times New Roman"/>
                      <w:color w:val="000000" w:themeColor="text1"/>
                      <w:sz w:val="15"/>
                      <w:szCs w:val="15"/>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-6</w:t>
                  </w:r>
                  <w:r>
                    <w:rPr>
                      <w:rFonts w:hint="eastAsia" w:cs="Times New Roman"/>
                      <w:color w:val="000000" w:themeColor="text1"/>
                      <w:sz w:val="15"/>
                      <w:szCs w:val="15"/>
                      <w:highlight w:val="none"/>
                      <w:lang w:val="en-US" w:eastAsia="zh-CN"/>
                      <w14:textFill>
                        <w14:solidFill>
                          <w14:schemeClr w14:val="tx1"/>
                        </w14:solidFill>
                      </w14:textFill>
                    </w:rPr>
                    <w:t>6</w:t>
                  </w:r>
                </w:p>
              </w:tc>
              <w:tc>
                <w:tcPr>
                  <w:tcW w:w="340" w:type="dxa"/>
                  <w:vMerge w:val="continue"/>
                  <w:noWrap w:val="0"/>
                  <w:vAlign w:val="center"/>
                </w:tcPr>
                <w:p w14:paraId="3981C2E3">
                  <w:pPr>
                    <w:snapToGrid w:val="0"/>
                    <w:jc w:val="center"/>
                    <w:rPr>
                      <w:rFonts w:hint="eastAsia" w:ascii="Times New Roman" w:hAnsi="Times New Roman" w:eastAsia="宋体" w:cs="Times New Roman"/>
                      <w:color w:val="000000" w:themeColor="text1"/>
                      <w:sz w:val="15"/>
                      <w:szCs w:val="15"/>
                      <w:highlight w:val="none"/>
                      <w14:textFill>
                        <w14:solidFill>
                          <w14:schemeClr w14:val="tx1"/>
                        </w14:solidFill>
                      </w14:textFill>
                    </w:rPr>
                  </w:pPr>
                </w:p>
              </w:tc>
              <w:tc>
                <w:tcPr>
                  <w:tcW w:w="547" w:type="dxa"/>
                  <w:noWrap w:val="0"/>
                  <w:vAlign w:val="center"/>
                </w:tcPr>
                <w:p w14:paraId="4035F97B">
                  <w:pPr>
                    <w:snapToGrid w:val="0"/>
                    <w:jc w:val="center"/>
                    <w:rPr>
                      <w:rFonts w:ascii="Times New Roman" w:hAnsi="Times New Roman" w:eastAsia="宋体" w:cs="Times New Roman"/>
                      <w:color w:val="000000" w:themeColor="text1"/>
                      <w:sz w:val="15"/>
                      <w:szCs w:val="15"/>
                      <w:highlight w:val="none"/>
                      <w14:textFill>
                        <w14:solidFill>
                          <w14:schemeClr w14:val="tx1"/>
                        </w14:solidFill>
                      </w14:textFill>
                    </w:rPr>
                  </w:pPr>
                  <w:r>
                    <w:rPr>
                      <w:rFonts w:hint="eastAsia" w:ascii="Times New Roman" w:hAnsi="Times New Roman" w:eastAsia="宋体" w:cs="Times New Roman"/>
                      <w:color w:val="000000" w:themeColor="text1"/>
                      <w:sz w:val="15"/>
                      <w:szCs w:val="15"/>
                      <w:highlight w:val="none"/>
                      <w14:textFill>
                        <w14:solidFill>
                          <w14:schemeClr w14:val="tx1"/>
                        </w14:solidFill>
                      </w14:textFill>
                    </w:rPr>
                    <w:t>15</w:t>
                  </w:r>
                </w:p>
              </w:tc>
              <w:tc>
                <w:tcPr>
                  <w:tcW w:w="613" w:type="dxa"/>
                  <w:noWrap w:val="0"/>
                  <w:vAlign w:val="center"/>
                </w:tcPr>
                <w:p w14:paraId="4F87873C">
                  <w:pPr>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41-51</w:t>
                  </w:r>
                </w:p>
              </w:tc>
              <w:tc>
                <w:tcPr>
                  <w:tcW w:w="429" w:type="dxa"/>
                  <w:noWrap w:val="0"/>
                  <w:vAlign w:val="center"/>
                </w:tcPr>
                <w:p w14:paraId="644FA483">
                  <w:pPr>
                    <w:jc w:val="center"/>
                    <w:rPr>
                      <w:rFonts w:hint="default"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2</w:t>
                  </w:r>
                </w:p>
              </w:tc>
            </w:tr>
            <w:tr w14:paraId="6FD3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46" w:type="dxa"/>
                  <w:noWrap w:val="0"/>
                  <w:vAlign w:val="center"/>
                </w:tcPr>
                <w:p w14:paraId="48A9016F">
                  <w:pPr>
                    <w:numPr>
                      <w:ilvl w:val="0"/>
                      <w:numId w:val="0"/>
                    </w:numPr>
                    <w:adjustRightInd w:val="0"/>
                    <w:snapToGrid w:val="0"/>
                    <w:ind w:leftChars="0"/>
                    <w:jc w:val="center"/>
                    <w:textAlignment w:val="bottom"/>
                    <w:rPr>
                      <w:rFonts w:hint="eastAsia" w:ascii="Times New Roman" w:hAnsi="Times New Roman" w:eastAsia="宋体" w:cs="Times New Roman"/>
                      <w:color w:val="000000" w:themeColor="text1"/>
                      <w:sz w:val="15"/>
                      <w:szCs w:val="15"/>
                      <w:highlight w:val="none"/>
                      <w:lang w:val="en-US" w:eastAsia="zh-CN" w:bidi="ar"/>
                      <w14:textFill>
                        <w14:solidFill>
                          <w14:schemeClr w14:val="tx1"/>
                        </w14:solidFill>
                      </w14:textFill>
                    </w:rPr>
                  </w:pPr>
                  <w:r>
                    <w:rPr>
                      <w:rFonts w:hint="eastAsia" w:cs="Times New Roman"/>
                      <w:color w:val="000000" w:themeColor="text1"/>
                      <w:sz w:val="15"/>
                      <w:szCs w:val="15"/>
                      <w:highlight w:val="none"/>
                      <w:lang w:val="en-US" w:eastAsia="zh-CN" w:bidi="ar"/>
                      <w14:textFill>
                        <w14:solidFill>
                          <w14:schemeClr w14:val="tx1"/>
                        </w14:solidFill>
                      </w14:textFill>
                    </w:rPr>
                    <w:t>6</w:t>
                  </w:r>
                </w:p>
              </w:tc>
              <w:tc>
                <w:tcPr>
                  <w:tcW w:w="537" w:type="dxa"/>
                  <w:vMerge w:val="continue"/>
                  <w:noWrap w:val="0"/>
                  <w:vAlign w:val="center"/>
                </w:tcPr>
                <w:p w14:paraId="0FD51D8B">
                  <w:pPr>
                    <w:snapToGrid w:val="0"/>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p>
              </w:tc>
              <w:tc>
                <w:tcPr>
                  <w:tcW w:w="1050" w:type="dxa"/>
                  <w:noWrap w:val="0"/>
                  <w:vAlign w:val="center"/>
                </w:tcPr>
                <w:p w14:paraId="45939348">
                  <w:pPr>
                    <w:jc w:val="center"/>
                    <w:rPr>
                      <w:rFonts w:hint="eastAsia"/>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EPS全自动成型机</w:t>
                  </w:r>
                </w:p>
              </w:tc>
              <w:tc>
                <w:tcPr>
                  <w:tcW w:w="650" w:type="dxa"/>
                  <w:noWrap w:val="0"/>
                  <w:vAlign w:val="center"/>
                </w:tcPr>
                <w:p w14:paraId="65785A29">
                  <w:pPr>
                    <w:jc w:val="center"/>
                    <w:rPr>
                      <w:rFonts w:hint="eastAsia" w:ascii="宋体" w:hAnsi="宋体" w:eastAsia="宋体"/>
                      <w:bCs/>
                      <w:color w:val="000000" w:themeColor="text1"/>
                      <w:sz w:val="15"/>
                      <w:szCs w:val="15"/>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EPS-ZC1800</w:t>
                  </w:r>
                </w:p>
              </w:tc>
              <w:tc>
                <w:tcPr>
                  <w:tcW w:w="750" w:type="dxa"/>
                  <w:noWrap w:val="0"/>
                  <w:vAlign w:val="center"/>
                </w:tcPr>
                <w:p w14:paraId="19EEAE16">
                  <w:pPr>
                    <w:jc w:val="center"/>
                    <w:rPr>
                      <w:rFonts w:hint="eastAsia"/>
                      <w:color w:val="000000" w:themeColor="text1"/>
                      <w:sz w:val="15"/>
                      <w:szCs w:val="15"/>
                      <w:highlight w:val="none"/>
                      <w14:textFill>
                        <w14:solidFill>
                          <w14:schemeClr w14:val="tx1"/>
                        </w14:solidFill>
                      </w14:textFill>
                    </w:rPr>
                  </w:pPr>
                  <w:r>
                    <w:rPr>
                      <w:rFonts w:hint="eastAsia"/>
                      <w:color w:val="000000" w:themeColor="text1"/>
                      <w:sz w:val="15"/>
                      <w:szCs w:val="15"/>
                      <w:highlight w:val="none"/>
                      <w14:textFill>
                        <w14:solidFill>
                          <w14:schemeClr w14:val="tx1"/>
                        </w14:solidFill>
                      </w14:textFill>
                    </w:rPr>
                    <w:t>75-85</w:t>
                  </w:r>
                </w:p>
              </w:tc>
              <w:tc>
                <w:tcPr>
                  <w:tcW w:w="513" w:type="dxa"/>
                  <w:vMerge w:val="continue"/>
                  <w:noWrap w:val="0"/>
                  <w:vAlign w:val="center"/>
                </w:tcPr>
                <w:p w14:paraId="608D1922">
                  <w:pPr>
                    <w:snapToGrid w:val="0"/>
                    <w:jc w:val="center"/>
                    <w:rPr>
                      <w:rFonts w:hint="eastAsia" w:ascii="Times New Roman" w:hAnsi="Times New Roman" w:eastAsia="宋体" w:cs="Times New Roman"/>
                      <w:color w:val="000000" w:themeColor="text1"/>
                      <w:sz w:val="15"/>
                      <w:szCs w:val="15"/>
                      <w:highlight w:val="none"/>
                      <w14:textFill>
                        <w14:solidFill>
                          <w14:schemeClr w14:val="tx1"/>
                        </w14:solidFill>
                      </w14:textFill>
                    </w:rPr>
                  </w:pPr>
                </w:p>
              </w:tc>
              <w:tc>
                <w:tcPr>
                  <w:tcW w:w="375" w:type="dxa"/>
                  <w:noWrap w:val="0"/>
                  <w:vAlign w:val="center"/>
                </w:tcPr>
                <w:p w14:paraId="7F34DECB">
                  <w:pPr>
                    <w:snapToGrid w:val="0"/>
                    <w:jc w:val="center"/>
                    <w:rPr>
                      <w:rFonts w:hint="default"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16</w:t>
                  </w:r>
                </w:p>
              </w:tc>
              <w:tc>
                <w:tcPr>
                  <w:tcW w:w="400" w:type="dxa"/>
                  <w:noWrap w:val="0"/>
                  <w:vAlign w:val="center"/>
                </w:tcPr>
                <w:p w14:paraId="4682E3D5">
                  <w:pPr>
                    <w:snapToGrid w:val="0"/>
                    <w:jc w:val="center"/>
                    <w:rPr>
                      <w:rFonts w:hint="default"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0</w:t>
                  </w:r>
                </w:p>
              </w:tc>
              <w:tc>
                <w:tcPr>
                  <w:tcW w:w="423" w:type="dxa"/>
                  <w:noWrap w:val="0"/>
                  <w:vAlign w:val="center"/>
                </w:tcPr>
                <w:p w14:paraId="41FF40DB">
                  <w:pPr>
                    <w:snapToGrid w:val="0"/>
                    <w:jc w:val="center"/>
                    <w:rPr>
                      <w:rFonts w:hint="eastAsia"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.5</w:t>
                  </w:r>
                </w:p>
              </w:tc>
              <w:tc>
                <w:tcPr>
                  <w:tcW w:w="405" w:type="dxa"/>
                  <w:noWrap w:val="0"/>
                  <w:vAlign w:val="center"/>
                </w:tcPr>
                <w:p w14:paraId="208F6778">
                  <w:pPr>
                    <w:snapToGrid w:val="0"/>
                    <w:jc w:val="center"/>
                    <w:rPr>
                      <w:rFonts w:hint="default"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10</w:t>
                  </w:r>
                </w:p>
              </w:tc>
              <w:tc>
                <w:tcPr>
                  <w:tcW w:w="597" w:type="dxa"/>
                  <w:noWrap w:val="0"/>
                  <w:vAlign w:val="center"/>
                </w:tcPr>
                <w:p w14:paraId="0B65BD32">
                  <w:pPr>
                    <w:snapToGrid w:val="0"/>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5</w:t>
                  </w:r>
                  <w:r>
                    <w:rPr>
                      <w:rFonts w:hint="eastAsia" w:cs="Times New Roman"/>
                      <w:color w:val="000000" w:themeColor="text1"/>
                      <w:sz w:val="15"/>
                      <w:szCs w:val="15"/>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-6</w:t>
                  </w:r>
                  <w:r>
                    <w:rPr>
                      <w:rFonts w:hint="eastAsia" w:cs="Times New Roman"/>
                      <w:color w:val="000000" w:themeColor="text1"/>
                      <w:sz w:val="15"/>
                      <w:szCs w:val="15"/>
                      <w:highlight w:val="none"/>
                      <w:lang w:val="en-US" w:eastAsia="zh-CN"/>
                      <w14:textFill>
                        <w14:solidFill>
                          <w14:schemeClr w14:val="tx1"/>
                        </w14:solidFill>
                      </w14:textFill>
                    </w:rPr>
                    <w:t>6</w:t>
                  </w:r>
                </w:p>
              </w:tc>
              <w:tc>
                <w:tcPr>
                  <w:tcW w:w="340" w:type="dxa"/>
                  <w:vMerge w:val="continue"/>
                  <w:noWrap w:val="0"/>
                  <w:vAlign w:val="center"/>
                </w:tcPr>
                <w:p w14:paraId="5CEBD11D">
                  <w:pPr>
                    <w:snapToGrid w:val="0"/>
                    <w:jc w:val="center"/>
                    <w:rPr>
                      <w:rFonts w:hint="eastAsia" w:ascii="Times New Roman" w:hAnsi="Times New Roman" w:eastAsia="宋体" w:cs="Times New Roman"/>
                      <w:color w:val="000000" w:themeColor="text1"/>
                      <w:sz w:val="15"/>
                      <w:szCs w:val="15"/>
                      <w:highlight w:val="none"/>
                      <w14:textFill>
                        <w14:solidFill>
                          <w14:schemeClr w14:val="tx1"/>
                        </w14:solidFill>
                      </w14:textFill>
                    </w:rPr>
                  </w:pPr>
                </w:p>
              </w:tc>
              <w:tc>
                <w:tcPr>
                  <w:tcW w:w="547" w:type="dxa"/>
                  <w:noWrap w:val="0"/>
                  <w:vAlign w:val="center"/>
                </w:tcPr>
                <w:p w14:paraId="5A8B136B">
                  <w:pPr>
                    <w:snapToGrid w:val="0"/>
                    <w:jc w:val="center"/>
                    <w:rPr>
                      <w:rFonts w:ascii="Times New Roman" w:hAnsi="Times New Roman" w:eastAsia="宋体" w:cs="Times New Roman"/>
                      <w:color w:val="000000" w:themeColor="text1"/>
                      <w:sz w:val="15"/>
                      <w:szCs w:val="15"/>
                      <w:highlight w:val="none"/>
                      <w14:textFill>
                        <w14:solidFill>
                          <w14:schemeClr w14:val="tx1"/>
                        </w14:solidFill>
                      </w14:textFill>
                    </w:rPr>
                  </w:pPr>
                  <w:r>
                    <w:rPr>
                      <w:rFonts w:hint="eastAsia" w:ascii="Times New Roman" w:hAnsi="Times New Roman" w:eastAsia="宋体" w:cs="Times New Roman"/>
                      <w:color w:val="000000" w:themeColor="text1"/>
                      <w:sz w:val="15"/>
                      <w:szCs w:val="15"/>
                      <w:highlight w:val="none"/>
                      <w14:textFill>
                        <w14:solidFill>
                          <w14:schemeClr w14:val="tx1"/>
                        </w14:solidFill>
                      </w14:textFill>
                    </w:rPr>
                    <w:t>15</w:t>
                  </w:r>
                </w:p>
              </w:tc>
              <w:tc>
                <w:tcPr>
                  <w:tcW w:w="613" w:type="dxa"/>
                  <w:noWrap w:val="0"/>
                  <w:vAlign w:val="center"/>
                </w:tcPr>
                <w:p w14:paraId="6AE53A25">
                  <w:pPr>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41-51</w:t>
                  </w:r>
                </w:p>
              </w:tc>
              <w:tc>
                <w:tcPr>
                  <w:tcW w:w="429" w:type="dxa"/>
                  <w:noWrap w:val="0"/>
                  <w:vAlign w:val="center"/>
                </w:tcPr>
                <w:p w14:paraId="2C431F16">
                  <w:pPr>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2</w:t>
                  </w:r>
                </w:p>
              </w:tc>
            </w:tr>
            <w:tr w14:paraId="1EF2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46" w:type="dxa"/>
                  <w:noWrap w:val="0"/>
                  <w:vAlign w:val="center"/>
                </w:tcPr>
                <w:p w14:paraId="1B01FBEC">
                  <w:pPr>
                    <w:numPr>
                      <w:ilvl w:val="0"/>
                      <w:numId w:val="0"/>
                    </w:numPr>
                    <w:adjustRightInd w:val="0"/>
                    <w:snapToGrid w:val="0"/>
                    <w:ind w:leftChars="0"/>
                    <w:jc w:val="center"/>
                    <w:textAlignment w:val="bottom"/>
                    <w:rPr>
                      <w:rFonts w:hint="default" w:cs="Times New Roman"/>
                      <w:color w:val="000000" w:themeColor="text1"/>
                      <w:sz w:val="15"/>
                      <w:szCs w:val="15"/>
                      <w:highlight w:val="none"/>
                      <w:lang w:val="en-US" w:eastAsia="zh-CN" w:bidi="ar"/>
                      <w14:textFill>
                        <w14:solidFill>
                          <w14:schemeClr w14:val="tx1"/>
                        </w14:solidFill>
                      </w14:textFill>
                    </w:rPr>
                  </w:pPr>
                  <w:r>
                    <w:rPr>
                      <w:rFonts w:hint="eastAsia" w:cs="Times New Roman"/>
                      <w:color w:val="000000" w:themeColor="text1"/>
                      <w:sz w:val="15"/>
                      <w:szCs w:val="15"/>
                      <w:highlight w:val="none"/>
                      <w:lang w:val="en-US" w:eastAsia="zh-CN" w:bidi="ar"/>
                      <w14:textFill>
                        <w14:solidFill>
                          <w14:schemeClr w14:val="tx1"/>
                        </w14:solidFill>
                      </w14:textFill>
                    </w:rPr>
                    <w:t>7</w:t>
                  </w:r>
                </w:p>
              </w:tc>
              <w:tc>
                <w:tcPr>
                  <w:tcW w:w="537" w:type="dxa"/>
                  <w:vMerge w:val="continue"/>
                  <w:noWrap w:val="0"/>
                  <w:vAlign w:val="center"/>
                </w:tcPr>
                <w:p w14:paraId="35453E62">
                  <w:pPr>
                    <w:snapToGrid w:val="0"/>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p>
              </w:tc>
              <w:tc>
                <w:tcPr>
                  <w:tcW w:w="1050" w:type="dxa"/>
                  <w:noWrap w:val="0"/>
                  <w:vAlign w:val="center"/>
                </w:tcPr>
                <w:p w14:paraId="6D3ECAD0">
                  <w:pPr>
                    <w:jc w:val="center"/>
                    <w:rPr>
                      <w:rFonts w:hint="default"/>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EPS全自动成型机</w:t>
                  </w:r>
                </w:p>
              </w:tc>
              <w:tc>
                <w:tcPr>
                  <w:tcW w:w="650" w:type="dxa"/>
                  <w:noWrap w:val="0"/>
                  <w:vAlign w:val="center"/>
                </w:tcPr>
                <w:p w14:paraId="78C98EB9">
                  <w:pPr>
                    <w:jc w:val="center"/>
                    <w:rPr>
                      <w:rFonts w:hint="default" w:ascii="宋体" w:hAnsi="宋体" w:eastAsia="宋体"/>
                      <w:bCs/>
                      <w:color w:val="000000" w:themeColor="text1"/>
                      <w:sz w:val="15"/>
                      <w:szCs w:val="15"/>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EPS-ZC1800</w:t>
                  </w:r>
                </w:p>
              </w:tc>
              <w:tc>
                <w:tcPr>
                  <w:tcW w:w="750" w:type="dxa"/>
                  <w:noWrap w:val="0"/>
                  <w:vAlign w:val="center"/>
                </w:tcPr>
                <w:p w14:paraId="57F4DB68">
                  <w:pPr>
                    <w:jc w:val="center"/>
                    <w:rPr>
                      <w:rFonts w:hint="eastAsia"/>
                      <w:color w:val="000000" w:themeColor="text1"/>
                      <w:sz w:val="15"/>
                      <w:szCs w:val="15"/>
                      <w:highlight w:val="none"/>
                      <w14:textFill>
                        <w14:solidFill>
                          <w14:schemeClr w14:val="tx1"/>
                        </w14:solidFill>
                      </w14:textFill>
                    </w:rPr>
                  </w:pPr>
                  <w:r>
                    <w:rPr>
                      <w:rFonts w:hint="eastAsia"/>
                      <w:color w:val="000000" w:themeColor="text1"/>
                      <w:sz w:val="15"/>
                      <w:szCs w:val="15"/>
                      <w:highlight w:val="none"/>
                      <w14:textFill>
                        <w14:solidFill>
                          <w14:schemeClr w14:val="tx1"/>
                        </w14:solidFill>
                      </w14:textFill>
                    </w:rPr>
                    <w:t>75-85</w:t>
                  </w:r>
                </w:p>
              </w:tc>
              <w:tc>
                <w:tcPr>
                  <w:tcW w:w="513" w:type="dxa"/>
                  <w:vMerge w:val="continue"/>
                  <w:noWrap w:val="0"/>
                  <w:vAlign w:val="center"/>
                </w:tcPr>
                <w:p w14:paraId="4C36D82B">
                  <w:pPr>
                    <w:snapToGrid w:val="0"/>
                    <w:jc w:val="center"/>
                    <w:rPr>
                      <w:rFonts w:hint="eastAsia" w:ascii="Times New Roman" w:hAnsi="Times New Roman" w:eastAsia="宋体" w:cs="Times New Roman"/>
                      <w:color w:val="000000" w:themeColor="text1"/>
                      <w:sz w:val="15"/>
                      <w:szCs w:val="15"/>
                      <w:highlight w:val="none"/>
                      <w14:textFill>
                        <w14:solidFill>
                          <w14:schemeClr w14:val="tx1"/>
                        </w14:solidFill>
                      </w14:textFill>
                    </w:rPr>
                  </w:pPr>
                </w:p>
              </w:tc>
              <w:tc>
                <w:tcPr>
                  <w:tcW w:w="375" w:type="dxa"/>
                  <w:noWrap w:val="0"/>
                  <w:vAlign w:val="center"/>
                </w:tcPr>
                <w:p w14:paraId="786ED523">
                  <w:pPr>
                    <w:snapToGrid w:val="0"/>
                    <w:jc w:val="center"/>
                    <w:rPr>
                      <w:rFonts w:hint="default"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18</w:t>
                  </w:r>
                </w:p>
              </w:tc>
              <w:tc>
                <w:tcPr>
                  <w:tcW w:w="400" w:type="dxa"/>
                  <w:noWrap w:val="0"/>
                  <w:vAlign w:val="center"/>
                </w:tcPr>
                <w:p w14:paraId="12755234">
                  <w:pPr>
                    <w:snapToGrid w:val="0"/>
                    <w:jc w:val="center"/>
                    <w:rPr>
                      <w:rFonts w:hint="eastAsia"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0</w:t>
                  </w:r>
                </w:p>
              </w:tc>
              <w:tc>
                <w:tcPr>
                  <w:tcW w:w="423" w:type="dxa"/>
                  <w:noWrap w:val="0"/>
                  <w:vAlign w:val="center"/>
                </w:tcPr>
                <w:p w14:paraId="28EFC973">
                  <w:pPr>
                    <w:snapToGrid w:val="0"/>
                    <w:jc w:val="center"/>
                    <w:rPr>
                      <w:rFonts w:hint="eastAsia"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.5</w:t>
                  </w:r>
                </w:p>
              </w:tc>
              <w:tc>
                <w:tcPr>
                  <w:tcW w:w="405" w:type="dxa"/>
                  <w:noWrap w:val="0"/>
                  <w:vAlign w:val="center"/>
                </w:tcPr>
                <w:p w14:paraId="3A1F682E">
                  <w:pPr>
                    <w:snapToGrid w:val="0"/>
                    <w:jc w:val="center"/>
                    <w:rPr>
                      <w:rFonts w:hint="default"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10</w:t>
                  </w:r>
                </w:p>
              </w:tc>
              <w:tc>
                <w:tcPr>
                  <w:tcW w:w="597" w:type="dxa"/>
                  <w:noWrap w:val="0"/>
                  <w:vAlign w:val="center"/>
                </w:tcPr>
                <w:p w14:paraId="14BEC09C">
                  <w:pPr>
                    <w:snapToGrid w:val="0"/>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5</w:t>
                  </w:r>
                  <w:r>
                    <w:rPr>
                      <w:rFonts w:hint="eastAsia" w:cs="Times New Roman"/>
                      <w:color w:val="000000" w:themeColor="text1"/>
                      <w:sz w:val="15"/>
                      <w:szCs w:val="15"/>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-6</w:t>
                  </w:r>
                  <w:r>
                    <w:rPr>
                      <w:rFonts w:hint="eastAsia" w:cs="Times New Roman"/>
                      <w:color w:val="000000" w:themeColor="text1"/>
                      <w:sz w:val="15"/>
                      <w:szCs w:val="15"/>
                      <w:highlight w:val="none"/>
                      <w:lang w:val="en-US" w:eastAsia="zh-CN"/>
                      <w14:textFill>
                        <w14:solidFill>
                          <w14:schemeClr w14:val="tx1"/>
                        </w14:solidFill>
                      </w14:textFill>
                    </w:rPr>
                    <w:t>6</w:t>
                  </w:r>
                </w:p>
              </w:tc>
              <w:tc>
                <w:tcPr>
                  <w:tcW w:w="340" w:type="dxa"/>
                  <w:vMerge w:val="continue"/>
                  <w:noWrap w:val="0"/>
                  <w:vAlign w:val="center"/>
                </w:tcPr>
                <w:p w14:paraId="347D568E">
                  <w:pPr>
                    <w:snapToGrid w:val="0"/>
                    <w:jc w:val="center"/>
                    <w:rPr>
                      <w:rFonts w:hint="eastAsia" w:ascii="Times New Roman" w:hAnsi="Times New Roman" w:eastAsia="宋体" w:cs="Times New Roman"/>
                      <w:color w:val="000000" w:themeColor="text1"/>
                      <w:sz w:val="15"/>
                      <w:szCs w:val="15"/>
                      <w:highlight w:val="none"/>
                      <w14:textFill>
                        <w14:solidFill>
                          <w14:schemeClr w14:val="tx1"/>
                        </w14:solidFill>
                      </w14:textFill>
                    </w:rPr>
                  </w:pPr>
                </w:p>
              </w:tc>
              <w:tc>
                <w:tcPr>
                  <w:tcW w:w="547" w:type="dxa"/>
                  <w:noWrap w:val="0"/>
                  <w:vAlign w:val="center"/>
                </w:tcPr>
                <w:p w14:paraId="3174BC1B">
                  <w:pPr>
                    <w:snapToGrid w:val="0"/>
                    <w:jc w:val="center"/>
                    <w:rPr>
                      <w:rFonts w:ascii="Times New Roman" w:hAnsi="Times New Roman" w:eastAsia="宋体" w:cs="Times New Roman"/>
                      <w:color w:val="000000" w:themeColor="text1"/>
                      <w:sz w:val="15"/>
                      <w:szCs w:val="15"/>
                      <w:highlight w:val="none"/>
                      <w14:textFill>
                        <w14:solidFill>
                          <w14:schemeClr w14:val="tx1"/>
                        </w14:solidFill>
                      </w14:textFill>
                    </w:rPr>
                  </w:pPr>
                  <w:r>
                    <w:rPr>
                      <w:rFonts w:hint="eastAsia" w:ascii="Times New Roman" w:hAnsi="Times New Roman" w:eastAsia="宋体" w:cs="Times New Roman"/>
                      <w:color w:val="000000" w:themeColor="text1"/>
                      <w:sz w:val="15"/>
                      <w:szCs w:val="15"/>
                      <w:highlight w:val="none"/>
                      <w14:textFill>
                        <w14:solidFill>
                          <w14:schemeClr w14:val="tx1"/>
                        </w14:solidFill>
                      </w14:textFill>
                    </w:rPr>
                    <w:t>15</w:t>
                  </w:r>
                </w:p>
              </w:tc>
              <w:tc>
                <w:tcPr>
                  <w:tcW w:w="613" w:type="dxa"/>
                  <w:noWrap w:val="0"/>
                  <w:vAlign w:val="center"/>
                </w:tcPr>
                <w:p w14:paraId="1E77947A">
                  <w:pPr>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41-51</w:t>
                  </w:r>
                </w:p>
              </w:tc>
              <w:tc>
                <w:tcPr>
                  <w:tcW w:w="429" w:type="dxa"/>
                  <w:noWrap w:val="0"/>
                  <w:vAlign w:val="center"/>
                </w:tcPr>
                <w:p w14:paraId="26CD5A6C">
                  <w:pPr>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2</w:t>
                  </w:r>
                </w:p>
              </w:tc>
            </w:tr>
            <w:tr w14:paraId="48E4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46" w:type="dxa"/>
                  <w:noWrap w:val="0"/>
                  <w:vAlign w:val="center"/>
                </w:tcPr>
                <w:p w14:paraId="7B6A668F">
                  <w:pPr>
                    <w:numPr>
                      <w:ilvl w:val="0"/>
                      <w:numId w:val="0"/>
                    </w:numPr>
                    <w:adjustRightInd w:val="0"/>
                    <w:snapToGrid w:val="0"/>
                    <w:ind w:leftChars="0"/>
                    <w:jc w:val="center"/>
                    <w:textAlignment w:val="bottom"/>
                    <w:rPr>
                      <w:rFonts w:hint="default" w:cs="Times New Roman"/>
                      <w:color w:val="000000" w:themeColor="text1"/>
                      <w:sz w:val="15"/>
                      <w:szCs w:val="15"/>
                      <w:highlight w:val="none"/>
                      <w:lang w:val="en-US" w:eastAsia="zh-CN" w:bidi="ar"/>
                      <w14:textFill>
                        <w14:solidFill>
                          <w14:schemeClr w14:val="tx1"/>
                        </w14:solidFill>
                      </w14:textFill>
                    </w:rPr>
                  </w:pPr>
                  <w:r>
                    <w:rPr>
                      <w:rFonts w:hint="eastAsia" w:cs="Times New Roman"/>
                      <w:color w:val="000000" w:themeColor="text1"/>
                      <w:sz w:val="15"/>
                      <w:szCs w:val="15"/>
                      <w:highlight w:val="none"/>
                      <w:lang w:val="en-US" w:eastAsia="zh-CN" w:bidi="ar"/>
                      <w14:textFill>
                        <w14:solidFill>
                          <w14:schemeClr w14:val="tx1"/>
                        </w14:solidFill>
                      </w14:textFill>
                    </w:rPr>
                    <w:t>8</w:t>
                  </w:r>
                </w:p>
              </w:tc>
              <w:tc>
                <w:tcPr>
                  <w:tcW w:w="537" w:type="dxa"/>
                  <w:vMerge w:val="continue"/>
                  <w:noWrap w:val="0"/>
                  <w:vAlign w:val="center"/>
                </w:tcPr>
                <w:p w14:paraId="50A11742">
                  <w:pPr>
                    <w:snapToGrid w:val="0"/>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p>
              </w:tc>
              <w:tc>
                <w:tcPr>
                  <w:tcW w:w="1050" w:type="dxa"/>
                  <w:noWrap w:val="0"/>
                  <w:vAlign w:val="center"/>
                </w:tcPr>
                <w:p w14:paraId="235966F2">
                  <w:pPr>
                    <w:jc w:val="center"/>
                    <w:rPr>
                      <w:rFonts w:hint="eastAsia"/>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EPS全自动成型机</w:t>
                  </w:r>
                </w:p>
              </w:tc>
              <w:tc>
                <w:tcPr>
                  <w:tcW w:w="650" w:type="dxa"/>
                  <w:noWrap w:val="0"/>
                  <w:vAlign w:val="center"/>
                </w:tcPr>
                <w:p w14:paraId="44BCFF1D">
                  <w:pPr>
                    <w:jc w:val="center"/>
                    <w:rPr>
                      <w:rFonts w:hint="default" w:ascii="宋体" w:hAnsi="宋体" w:eastAsia="宋体"/>
                      <w:bCs/>
                      <w:color w:val="000000" w:themeColor="text1"/>
                      <w:sz w:val="15"/>
                      <w:szCs w:val="15"/>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EPS-ZC1800</w:t>
                  </w:r>
                </w:p>
              </w:tc>
              <w:tc>
                <w:tcPr>
                  <w:tcW w:w="750" w:type="dxa"/>
                  <w:noWrap w:val="0"/>
                  <w:vAlign w:val="center"/>
                </w:tcPr>
                <w:p w14:paraId="43D514A6">
                  <w:pPr>
                    <w:jc w:val="center"/>
                    <w:rPr>
                      <w:rFonts w:hint="eastAsia"/>
                      <w:color w:val="000000" w:themeColor="text1"/>
                      <w:sz w:val="15"/>
                      <w:szCs w:val="15"/>
                      <w:highlight w:val="none"/>
                      <w14:textFill>
                        <w14:solidFill>
                          <w14:schemeClr w14:val="tx1"/>
                        </w14:solidFill>
                      </w14:textFill>
                    </w:rPr>
                  </w:pPr>
                  <w:r>
                    <w:rPr>
                      <w:rFonts w:hint="eastAsia"/>
                      <w:color w:val="000000" w:themeColor="text1"/>
                      <w:sz w:val="15"/>
                      <w:szCs w:val="15"/>
                      <w:highlight w:val="none"/>
                      <w14:textFill>
                        <w14:solidFill>
                          <w14:schemeClr w14:val="tx1"/>
                        </w14:solidFill>
                      </w14:textFill>
                    </w:rPr>
                    <w:t>75-85</w:t>
                  </w:r>
                </w:p>
              </w:tc>
              <w:tc>
                <w:tcPr>
                  <w:tcW w:w="513" w:type="dxa"/>
                  <w:vMerge w:val="continue"/>
                  <w:noWrap w:val="0"/>
                  <w:vAlign w:val="center"/>
                </w:tcPr>
                <w:p w14:paraId="3714E433">
                  <w:pPr>
                    <w:snapToGrid w:val="0"/>
                    <w:jc w:val="center"/>
                    <w:rPr>
                      <w:rFonts w:hint="eastAsia" w:ascii="Times New Roman" w:hAnsi="Times New Roman" w:eastAsia="宋体" w:cs="Times New Roman"/>
                      <w:color w:val="000000" w:themeColor="text1"/>
                      <w:sz w:val="15"/>
                      <w:szCs w:val="15"/>
                      <w:highlight w:val="none"/>
                      <w14:textFill>
                        <w14:solidFill>
                          <w14:schemeClr w14:val="tx1"/>
                        </w14:solidFill>
                      </w14:textFill>
                    </w:rPr>
                  </w:pPr>
                </w:p>
              </w:tc>
              <w:tc>
                <w:tcPr>
                  <w:tcW w:w="375" w:type="dxa"/>
                  <w:noWrap w:val="0"/>
                  <w:vAlign w:val="center"/>
                </w:tcPr>
                <w:p w14:paraId="05341905">
                  <w:pPr>
                    <w:snapToGrid w:val="0"/>
                    <w:jc w:val="center"/>
                    <w:rPr>
                      <w:rFonts w:hint="default"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20</w:t>
                  </w:r>
                </w:p>
              </w:tc>
              <w:tc>
                <w:tcPr>
                  <w:tcW w:w="400" w:type="dxa"/>
                  <w:noWrap w:val="0"/>
                  <w:vAlign w:val="center"/>
                </w:tcPr>
                <w:p w14:paraId="15F4E8DC">
                  <w:pPr>
                    <w:snapToGrid w:val="0"/>
                    <w:jc w:val="center"/>
                    <w:rPr>
                      <w:rFonts w:hint="eastAsia"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0</w:t>
                  </w:r>
                </w:p>
              </w:tc>
              <w:tc>
                <w:tcPr>
                  <w:tcW w:w="423" w:type="dxa"/>
                  <w:noWrap w:val="0"/>
                  <w:vAlign w:val="center"/>
                </w:tcPr>
                <w:p w14:paraId="6414278C">
                  <w:pPr>
                    <w:snapToGrid w:val="0"/>
                    <w:jc w:val="center"/>
                    <w:rPr>
                      <w:rFonts w:hint="eastAsia"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.5</w:t>
                  </w:r>
                </w:p>
              </w:tc>
              <w:tc>
                <w:tcPr>
                  <w:tcW w:w="405" w:type="dxa"/>
                  <w:noWrap w:val="0"/>
                  <w:vAlign w:val="center"/>
                </w:tcPr>
                <w:p w14:paraId="11BDE66C">
                  <w:pPr>
                    <w:snapToGrid w:val="0"/>
                    <w:jc w:val="center"/>
                    <w:rPr>
                      <w:rFonts w:hint="default"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10</w:t>
                  </w:r>
                </w:p>
              </w:tc>
              <w:tc>
                <w:tcPr>
                  <w:tcW w:w="597" w:type="dxa"/>
                  <w:noWrap w:val="0"/>
                  <w:vAlign w:val="center"/>
                </w:tcPr>
                <w:p w14:paraId="22FF7A14">
                  <w:pPr>
                    <w:snapToGrid w:val="0"/>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5</w:t>
                  </w:r>
                  <w:r>
                    <w:rPr>
                      <w:rFonts w:hint="eastAsia" w:cs="Times New Roman"/>
                      <w:color w:val="000000" w:themeColor="text1"/>
                      <w:sz w:val="15"/>
                      <w:szCs w:val="15"/>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-6</w:t>
                  </w:r>
                  <w:r>
                    <w:rPr>
                      <w:rFonts w:hint="eastAsia" w:cs="Times New Roman"/>
                      <w:color w:val="000000" w:themeColor="text1"/>
                      <w:sz w:val="15"/>
                      <w:szCs w:val="15"/>
                      <w:highlight w:val="none"/>
                      <w:lang w:val="en-US" w:eastAsia="zh-CN"/>
                      <w14:textFill>
                        <w14:solidFill>
                          <w14:schemeClr w14:val="tx1"/>
                        </w14:solidFill>
                      </w14:textFill>
                    </w:rPr>
                    <w:t>6</w:t>
                  </w:r>
                </w:p>
              </w:tc>
              <w:tc>
                <w:tcPr>
                  <w:tcW w:w="340" w:type="dxa"/>
                  <w:vMerge w:val="continue"/>
                  <w:noWrap w:val="0"/>
                  <w:vAlign w:val="center"/>
                </w:tcPr>
                <w:p w14:paraId="2BEB57FD">
                  <w:pPr>
                    <w:snapToGrid w:val="0"/>
                    <w:jc w:val="center"/>
                    <w:rPr>
                      <w:rFonts w:hint="eastAsia" w:ascii="Times New Roman" w:hAnsi="Times New Roman" w:eastAsia="宋体" w:cs="Times New Roman"/>
                      <w:color w:val="000000" w:themeColor="text1"/>
                      <w:sz w:val="15"/>
                      <w:szCs w:val="15"/>
                      <w:highlight w:val="none"/>
                      <w14:textFill>
                        <w14:solidFill>
                          <w14:schemeClr w14:val="tx1"/>
                        </w14:solidFill>
                      </w14:textFill>
                    </w:rPr>
                  </w:pPr>
                </w:p>
              </w:tc>
              <w:tc>
                <w:tcPr>
                  <w:tcW w:w="547" w:type="dxa"/>
                  <w:noWrap w:val="0"/>
                  <w:vAlign w:val="center"/>
                </w:tcPr>
                <w:p w14:paraId="77F6B8E7">
                  <w:pPr>
                    <w:snapToGrid w:val="0"/>
                    <w:jc w:val="center"/>
                    <w:rPr>
                      <w:rFonts w:ascii="Times New Roman" w:hAnsi="Times New Roman" w:eastAsia="宋体" w:cs="Times New Roman"/>
                      <w:color w:val="000000" w:themeColor="text1"/>
                      <w:sz w:val="15"/>
                      <w:szCs w:val="15"/>
                      <w:highlight w:val="none"/>
                      <w14:textFill>
                        <w14:solidFill>
                          <w14:schemeClr w14:val="tx1"/>
                        </w14:solidFill>
                      </w14:textFill>
                    </w:rPr>
                  </w:pPr>
                  <w:r>
                    <w:rPr>
                      <w:rFonts w:hint="eastAsia" w:ascii="Times New Roman" w:hAnsi="Times New Roman" w:eastAsia="宋体" w:cs="Times New Roman"/>
                      <w:color w:val="000000" w:themeColor="text1"/>
                      <w:sz w:val="15"/>
                      <w:szCs w:val="15"/>
                      <w:highlight w:val="none"/>
                      <w14:textFill>
                        <w14:solidFill>
                          <w14:schemeClr w14:val="tx1"/>
                        </w14:solidFill>
                      </w14:textFill>
                    </w:rPr>
                    <w:t>15</w:t>
                  </w:r>
                </w:p>
              </w:tc>
              <w:tc>
                <w:tcPr>
                  <w:tcW w:w="613" w:type="dxa"/>
                  <w:noWrap w:val="0"/>
                  <w:vAlign w:val="center"/>
                </w:tcPr>
                <w:p w14:paraId="62D0108D">
                  <w:pPr>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41-51</w:t>
                  </w:r>
                </w:p>
              </w:tc>
              <w:tc>
                <w:tcPr>
                  <w:tcW w:w="429" w:type="dxa"/>
                  <w:noWrap w:val="0"/>
                  <w:vAlign w:val="center"/>
                </w:tcPr>
                <w:p w14:paraId="23801440">
                  <w:pPr>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2</w:t>
                  </w:r>
                </w:p>
              </w:tc>
            </w:tr>
            <w:tr w14:paraId="1DCC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46" w:type="dxa"/>
                  <w:noWrap w:val="0"/>
                  <w:vAlign w:val="center"/>
                </w:tcPr>
                <w:p w14:paraId="0ACCA952">
                  <w:pPr>
                    <w:numPr>
                      <w:ilvl w:val="0"/>
                      <w:numId w:val="0"/>
                    </w:numPr>
                    <w:adjustRightInd w:val="0"/>
                    <w:snapToGrid w:val="0"/>
                    <w:ind w:leftChars="0"/>
                    <w:jc w:val="center"/>
                    <w:textAlignment w:val="bottom"/>
                    <w:rPr>
                      <w:rFonts w:hint="default" w:cs="Times New Roman"/>
                      <w:color w:val="000000" w:themeColor="text1"/>
                      <w:sz w:val="15"/>
                      <w:szCs w:val="15"/>
                      <w:highlight w:val="none"/>
                      <w:lang w:val="en-US" w:eastAsia="zh-CN" w:bidi="ar"/>
                      <w14:textFill>
                        <w14:solidFill>
                          <w14:schemeClr w14:val="tx1"/>
                        </w14:solidFill>
                      </w14:textFill>
                    </w:rPr>
                  </w:pPr>
                  <w:r>
                    <w:rPr>
                      <w:rFonts w:hint="eastAsia" w:cs="Times New Roman"/>
                      <w:color w:val="000000" w:themeColor="text1"/>
                      <w:sz w:val="15"/>
                      <w:szCs w:val="15"/>
                      <w:highlight w:val="none"/>
                      <w:lang w:val="en-US" w:eastAsia="zh-CN" w:bidi="ar"/>
                      <w14:textFill>
                        <w14:solidFill>
                          <w14:schemeClr w14:val="tx1"/>
                        </w14:solidFill>
                      </w14:textFill>
                    </w:rPr>
                    <w:t>9</w:t>
                  </w:r>
                </w:p>
              </w:tc>
              <w:tc>
                <w:tcPr>
                  <w:tcW w:w="537" w:type="dxa"/>
                  <w:vMerge w:val="continue"/>
                  <w:noWrap w:val="0"/>
                  <w:vAlign w:val="center"/>
                </w:tcPr>
                <w:p w14:paraId="535A222D">
                  <w:pPr>
                    <w:snapToGrid w:val="0"/>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p>
              </w:tc>
              <w:tc>
                <w:tcPr>
                  <w:tcW w:w="1050" w:type="dxa"/>
                  <w:noWrap w:val="0"/>
                  <w:vAlign w:val="center"/>
                </w:tcPr>
                <w:p w14:paraId="36F5979F">
                  <w:pPr>
                    <w:jc w:val="center"/>
                    <w:rPr>
                      <w:rFonts w:hint="eastAsia"/>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EPS全自动成型机</w:t>
                  </w:r>
                </w:p>
              </w:tc>
              <w:tc>
                <w:tcPr>
                  <w:tcW w:w="650" w:type="dxa"/>
                  <w:noWrap w:val="0"/>
                  <w:vAlign w:val="center"/>
                </w:tcPr>
                <w:p w14:paraId="5220B42F">
                  <w:pPr>
                    <w:jc w:val="center"/>
                    <w:rPr>
                      <w:rFonts w:hint="default" w:ascii="宋体" w:hAnsi="宋体" w:eastAsia="宋体"/>
                      <w:bCs/>
                      <w:color w:val="000000" w:themeColor="text1"/>
                      <w:sz w:val="15"/>
                      <w:szCs w:val="15"/>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EPS-ZC1800</w:t>
                  </w:r>
                </w:p>
              </w:tc>
              <w:tc>
                <w:tcPr>
                  <w:tcW w:w="750" w:type="dxa"/>
                  <w:noWrap w:val="0"/>
                  <w:vAlign w:val="center"/>
                </w:tcPr>
                <w:p w14:paraId="77048E24">
                  <w:pPr>
                    <w:jc w:val="center"/>
                    <w:rPr>
                      <w:rFonts w:hint="eastAsia"/>
                      <w:color w:val="000000" w:themeColor="text1"/>
                      <w:sz w:val="15"/>
                      <w:szCs w:val="15"/>
                      <w:highlight w:val="none"/>
                      <w14:textFill>
                        <w14:solidFill>
                          <w14:schemeClr w14:val="tx1"/>
                        </w14:solidFill>
                      </w14:textFill>
                    </w:rPr>
                  </w:pPr>
                  <w:r>
                    <w:rPr>
                      <w:rFonts w:hint="eastAsia"/>
                      <w:color w:val="000000" w:themeColor="text1"/>
                      <w:sz w:val="15"/>
                      <w:szCs w:val="15"/>
                      <w:highlight w:val="none"/>
                      <w14:textFill>
                        <w14:solidFill>
                          <w14:schemeClr w14:val="tx1"/>
                        </w14:solidFill>
                      </w14:textFill>
                    </w:rPr>
                    <w:t>75-85</w:t>
                  </w:r>
                </w:p>
              </w:tc>
              <w:tc>
                <w:tcPr>
                  <w:tcW w:w="513" w:type="dxa"/>
                  <w:vMerge w:val="continue"/>
                  <w:noWrap w:val="0"/>
                  <w:vAlign w:val="center"/>
                </w:tcPr>
                <w:p w14:paraId="131176AA">
                  <w:pPr>
                    <w:snapToGrid w:val="0"/>
                    <w:jc w:val="center"/>
                    <w:rPr>
                      <w:rFonts w:hint="eastAsia" w:ascii="Times New Roman" w:hAnsi="Times New Roman" w:eastAsia="宋体" w:cs="Times New Roman"/>
                      <w:color w:val="000000" w:themeColor="text1"/>
                      <w:sz w:val="15"/>
                      <w:szCs w:val="15"/>
                      <w:highlight w:val="none"/>
                      <w14:textFill>
                        <w14:solidFill>
                          <w14:schemeClr w14:val="tx1"/>
                        </w14:solidFill>
                      </w14:textFill>
                    </w:rPr>
                  </w:pPr>
                </w:p>
              </w:tc>
              <w:tc>
                <w:tcPr>
                  <w:tcW w:w="375" w:type="dxa"/>
                  <w:noWrap w:val="0"/>
                  <w:vAlign w:val="center"/>
                </w:tcPr>
                <w:p w14:paraId="3F008DCA">
                  <w:pPr>
                    <w:snapToGrid w:val="0"/>
                    <w:jc w:val="center"/>
                    <w:rPr>
                      <w:rFonts w:hint="default"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22</w:t>
                  </w:r>
                </w:p>
              </w:tc>
              <w:tc>
                <w:tcPr>
                  <w:tcW w:w="400" w:type="dxa"/>
                  <w:noWrap w:val="0"/>
                  <w:vAlign w:val="center"/>
                </w:tcPr>
                <w:p w14:paraId="757B1F75">
                  <w:pPr>
                    <w:snapToGrid w:val="0"/>
                    <w:jc w:val="center"/>
                    <w:rPr>
                      <w:rFonts w:hint="eastAsia"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0</w:t>
                  </w:r>
                </w:p>
              </w:tc>
              <w:tc>
                <w:tcPr>
                  <w:tcW w:w="423" w:type="dxa"/>
                  <w:noWrap w:val="0"/>
                  <w:vAlign w:val="center"/>
                </w:tcPr>
                <w:p w14:paraId="38919066">
                  <w:pPr>
                    <w:snapToGrid w:val="0"/>
                    <w:jc w:val="center"/>
                    <w:rPr>
                      <w:rFonts w:hint="eastAsia"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.5</w:t>
                  </w:r>
                </w:p>
              </w:tc>
              <w:tc>
                <w:tcPr>
                  <w:tcW w:w="405" w:type="dxa"/>
                  <w:noWrap w:val="0"/>
                  <w:vAlign w:val="center"/>
                </w:tcPr>
                <w:p w14:paraId="3719CFCF">
                  <w:pPr>
                    <w:snapToGrid w:val="0"/>
                    <w:jc w:val="center"/>
                    <w:rPr>
                      <w:rFonts w:hint="default"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10</w:t>
                  </w:r>
                </w:p>
              </w:tc>
              <w:tc>
                <w:tcPr>
                  <w:tcW w:w="597" w:type="dxa"/>
                  <w:noWrap w:val="0"/>
                  <w:vAlign w:val="center"/>
                </w:tcPr>
                <w:p w14:paraId="390C7B29">
                  <w:pPr>
                    <w:snapToGrid w:val="0"/>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5</w:t>
                  </w:r>
                  <w:r>
                    <w:rPr>
                      <w:rFonts w:hint="eastAsia" w:cs="Times New Roman"/>
                      <w:color w:val="000000" w:themeColor="text1"/>
                      <w:sz w:val="15"/>
                      <w:szCs w:val="15"/>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-6</w:t>
                  </w:r>
                  <w:r>
                    <w:rPr>
                      <w:rFonts w:hint="eastAsia" w:cs="Times New Roman"/>
                      <w:color w:val="000000" w:themeColor="text1"/>
                      <w:sz w:val="15"/>
                      <w:szCs w:val="15"/>
                      <w:highlight w:val="none"/>
                      <w:lang w:val="en-US" w:eastAsia="zh-CN"/>
                      <w14:textFill>
                        <w14:solidFill>
                          <w14:schemeClr w14:val="tx1"/>
                        </w14:solidFill>
                      </w14:textFill>
                    </w:rPr>
                    <w:t>6</w:t>
                  </w:r>
                </w:p>
              </w:tc>
              <w:tc>
                <w:tcPr>
                  <w:tcW w:w="340" w:type="dxa"/>
                  <w:vMerge w:val="continue"/>
                  <w:noWrap w:val="0"/>
                  <w:vAlign w:val="center"/>
                </w:tcPr>
                <w:p w14:paraId="7849B65F">
                  <w:pPr>
                    <w:snapToGrid w:val="0"/>
                    <w:jc w:val="center"/>
                    <w:rPr>
                      <w:rFonts w:hint="eastAsia" w:ascii="Times New Roman" w:hAnsi="Times New Roman" w:eastAsia="宋体" w:cs="Times New Roman"/>
                      <w:color w:val="000000" w:themeColor="text1"/>
                      <w:sz w:val="15"/>
                      <w:szCs w:val="15"/>
                      <w:highlight w:val="none"/>
                      <w14:textFill>
                        <w14:solidFill>
                          <w14:schemeClr w14:val="tx1"/>
                        </w14:solidFill>
                      </w14:textFill>
                    </w:rPr>
                  </w:pPr>
                </w:p>
              </w:tc>
              <w:tc>
                <w:tcPr>
                  <w:tcW w:w="547" w:type="dxa"/>
                  <w:noWrap w:val="0"/>
                  <w:vAlign w:val="center"/>
                </w:tcPr>
                <w:p w14:paraId="006FA6C0">
                  <w:pPr>
                    <w:snapToGrid w:val="0"/>
                    <w:jc w:val="center"/>
                    <w:rPr>
                      <w:rFonts w:ascii="Times New Roman" w:hAnsi="Times New Roman" w:eastAsia="宋体" w:cs="Times New Roman"/>
                      <w:color w:val="000000" w:themeColor="text1"/>
                      <w:sz w:val="15"/>
                      <w:szCs w:val="15"/>
                      <w:highlight w:val="none"/>
                      <w14:textFill>
                        <w14:solidFill>
                          <w14:schemeClr w14:val="tx1"/>
                        </w14:solidFill>
                      </w14:textFill>
                    </w:rPr>
                  </w:pPr>
                  <w:r>
                    <w:rPr>
                      <w:rFonts w:hint="eastAsia" w:ascii="Times New Roman" w:hAnsi="Times New Roman" w:eastAsia="宋体" w:cs="Times New Roman"/>
                      <w:color w:val="000000" w:themeColor="text1"/>
                      <w:sz w:val="15"/>
                      <w:szCs w:val="15"/>
                      <w:highlight w:val="none"/>
                      <w14:textFill>
                        <w14:solidFill>
                          <w14:schemeClr w14:val="tx1"/>
                        </w14:solidFill>
                      </w14:textFill>
                    </w:rPr>
                    <w:t>15</w:t>
                  </w:r>
                </w:p>
              </w:tc>
              <w:tc>
                <w:tcPr>
                  <w:tcW w:w="613" w:type="dxa"/>
                  <w:noWrap w:val="0"/>
                  <w:vAlign w:val="center"/>
                </w:tcPr>
                <w:p w14:paraId="6C4A07DC">
                  <w:pPr>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41-51</w:t>
                  </w:r>
                </w:p>
              </w:tc>
              <w:tc>
                <w:tcPr>
                  <w:tcW w:w="429" w:type="dxa"/>
                  <w:noWrap w:val="0"/>
                  <w:vAlign w:val="center"/>
                </w:tcPr>
                <w:p w14:paraId="6D1E6A16">
                  <w:pPr>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2</w:t>
                  </w:r>
                </w:p>
              </w:tc>
            </w:tr>
            <w:tr w14:paraId="496C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46" w:type="dxa"/>
                  <w:noWrap w:val="0"/>
                  <w:vAlign w:val="center"/>
                </w:tcPr>
                <w:p w14:paraId="6D3F6F5B">
                  <w:pPr>
                    <w:numPr>
                      <w:ilvl w:val="0"/>
                      <w:numId w:val="0"/>
                    </w:numPr>
                    <w:adjustRightInd w:val="0"/>
                    <w:snapToGrid w:val="0"/>
                    <w:ind w:leftChars="0"/>
                    <w:jc w:val="center"/>
                    <w:textAlignment w:val="bottom"/>
                    <w:rPr>
                      <w:rFonts w:hint="default" w:cs="Times New Roman"/>
                      <w:color w:val="000000" w:themeColor="text1"/>
                      <w:sz w:val="15"/>
                      <w:szCs w:val="15"/>
                      <w:highlight w:val="none"/>
                      <w:lang w:val="en-US" w:eastAsia="zh-CN" w:bidi="ar"/>
                      <w14:textFill>
                        <w14:solidFill>
                          <w14:schemeClr w14:val="tx1"/>
                        </w14:solidFill>
                      </w14:textFill>
                    </w:rPr>
                  </w:pPr>
                  <w:r>
                    <w:rPr>
                      <w:rFonts w:hint="eastAsia" w:cs="Times New Roman"/>
                      <w:color w:val="000000" w:themeColor="text1"/>
                      <w:sz w:val="15"/>
                      <w:szCs w:val="15"/>
                      <w:highlight w:val="none"/>
                      <w:lang w:val="en-US" w:eastAsia="zh-CN" w:bidi="ar"/>
                      <w14:textFill>
                        <w14:solidFill>
                          <w14:schemeClr w14:val="tx1"/>
                        </w14:solidFill>
                      </w14:textFill>
                    </w:rPr>
                    <w:t>10</w:t>
                  </w:r>
                </w:p>
              </w:tc>
              <w:tc>
                <w:tcPr>
                  <w:tcW w:w="537" w:type="dxa"/>
                  <w:vMerge w:val="continue"/>
                  <w:noWrap w:val="0"/>
                  <w:vAlign w:val="center"/>
                </w:tcPr>
                <w:p w14:paraId="6D2E642F">
                  <w:pPr>
                    <w:snapToGrid w:val="0"/>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p>
              </w:tc>
              <w:tc>
                <w:tcPr>
                  <w:tcW w:w="1050" w:type="dxa"/>
                  <w:noWrap w:val="0"/>
                  <w:vAlign w:val="center"/>
                </w:tcPr>
                <w:p w14:paraId="334955D1">
                  <w:pPr>
                    <w:jc w:val="center"/>
                    <w:rPr>
                      <w:rFonts w:hint="default"/>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EPS全自动成型机</w:t>
                  </w:r>
                </w:p>
              </w:tc>
              <w:tc>
                <w:tcPr>
                  <w:tcW w:w="650" w:type="dxa"/>
                  <w:noWrap w:val="0"/>
                  <w:vAlign w:val="center"/>
                </w:tcPr>
                <w:p w14:paraId="38D04B78">
                  <w:pPr>
                    <w:jc w:val="center"/>
                    <w:rPr>
                      <w:rFonts w:hint="default" w:ascii="宋体" w:hAnsi="宋体" w:eastAsia="宋体"/>
                      <w:bCs/>
                      <w:color w:val="000000" w:themeColor="text1"/>
                      <w:sz w:val="15"/>
                      <w:szCs w:val="15"/>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EPS-ZC1800</w:t>
                  </w:r>
                </w:p>
              </w:tc>
              <w:tc>
                <w:tcPr>
                  <w:tcW w:w="750" w:type="dxa"/>
                  <w:noWrap w:val="0"/>
                  <w:vAlign w:val="center"/>
                </w:tcPr>
                <w:p w14:paraId="2AA38EB1">
                  <w:pPr>
                    <w:jc w:val="center"/>
                    <w:rPr>
                      <w:rFonts w:hint="eastAsia"/>
                      <w:color w:val="000000" w:themeColor="text1"/>
                      <w:sz w:val="15"/>
                      <w:szCs w:val="15"/>
                      <w:highlight w:val="none"/>
                      <w14:textFill>
                        <w14:solidFill>
                          <w14:schemeClr w14:val="tx1"/>
                        </w14:solidFill>
                      </w14:textFill>
                    </w:rPr>
                  </w:pPr>
                  <w:r>
                    <w:rPr>
                      <w:rFonts w:hint="eastAsia"/>
                      <w:color w:val="000000" w:themeColor="text1"/>
                      <w:sz w:val="15"/>
                      <w:szCs w:val="15"/>
                      <w:highlight w:val="none"/>
                      <w14:textFill>
                        <w14:solidFill>
                          <w14:schemeClr w14:val="tx1"/>
                        </w14:solidFill>
                      </w14:textFill>
                    </w:rPr>
                    <w:t>75-85</w:t>
                  </w:r>
                </w:p>
              </w:tc>
              <w:tc>
                <w:tcPr>
                  <w:tcW w:w="513" w:type="dxa"/>
                  <w:vMerge w:val="continue"/>
                  <w:noWrap w:val="0"/>
                  <w:vAlign w:val="center"/>
                </w:tcPr>
                <w:p w14:paraId="26A7EE23">
                  <w:pPr>
                    <w:snapToGrid w:val="0"/>
                    <w:jc w:val="center"/>
                    <w:rPr>
                      <w:rFonts w:hint="eastAsia" w:ascii="Times New Roman" w:hAnsi="Times New Roman" w:eastAsia="宋体" w:cs="Times New Roman"/>
                      <w:color w:val="000000" w:themeColor="text1"/>
                      <w:sz w:val="15"/>
                      <w:szCs w:val="15"/>
                      <w:highlight w:val="none"/>
                      <w14:textFill>
                        <w14:solidFill>
                          <w14:schemeClr w14:val="tx1"/>
                        </w14:solidFill>
                      </w14:textFill>
                    </w:rPr>
                  </w:pPr>
                </w:p>
              </w:tc>
              <w:tc>
                <w:tcPr>
                  <w:tcW w:w="375" w:type="dxa"/>
                  <w:noWrap w:val="0"/>
                  <w:vAlign w:val="center"/>
                </w:tcPr>
                <w:p w14:paraId="264058C6">
                  <w:pPr>
                    <w:snapToGrid w:val="0"/>
                    <w:jc w:val="center"/>
                    <w:rPr>
                      <w:rFonts w:hint="default"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24</w:t>
                  </w:r>
                </w:p>
              </w:tc>
              <w:tc>
                <w:tcPr>
                  <w:tcW w:w="400" w:type="dxa"/>
                  <w:noWrap w:val="0"/>
                  <w:vAlign w:val="center"/>
                </w:tcPr>
                <w:p w14:paraId="1E60C18F">
                  <w:pPr>
                    <w:snapToGrid w:val="0"/>
                    <w:jc w:val="center"/>
                    <w:rPr>
                      <w:rFonts w:hint="eastAsia"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0</w:t>
                  </w:r>
                </w:p>
              </w:tc>
              <w:tc>
                <w:tcPr>
                  <w:tcW w:w="423" w:type="dxa"/>
                  <w:noWrap w:val="0"/>
                  <w:vAlign w:val="center"/>
                </w:tcPr>
                <w:p w14:paraId="1D4BB036">
                  <w:pPr>
                    <w:snapToGrid w:val="0"/>
                    <w:jc w:val="center"/>
                    <w:rPr>
                      <w:rFonts w:hint="eastAsia"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.5</w:t>
                  </w:r>
                </w:p>
              </w:tc>
              <w:tc>
                <w:tcPr>
                  <w:tcW w:w="405" w:type="dxa"/>
                  <w:noWrap w:val="0"/>
                  <w:vAlign w:val="center"/>
                </w:tcPr>
                <w:p w14:paraId="596C2595">
                  <w:pPr>
                    <w:snapToGrid w:val="0"/>
                    <w:jc w:val="center"/>
                    <w:rPr>
                      <w:rFonts w:hint="default"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10</w:t>
                  </w:r>
                </w:p>
              </w:tc>
              <w:tc>
                <w:tcPr>
                  <w:tcW w:w="597" w:type="dxa"/>
                  <w:noWrap w:val="0"/>
                  <w:vAlign w:val="center"/>
                </w:tcPr>
                <w:p w14:paraId="0536595E">
                  <w:pPr>
                    <w:snapToGrid w:val="0"/>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5</w:t>
                  </w:r>
                  <w:r>
                    <w:rPr>
                      <w:rFonts w:hint="eastAsia" w:cs="Times New Roman"/>
                      <w:color w:val="000000" w:themeColor="text1"/>
                      <w:sz w:val="15"/>
                      <w:szCs w:val="15"/>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-6</w:t>
                  </w:r>
                  <w:r>
                    <w:rPr>
                      <w:rFonts w:hint="eastAsia" w:cs="Times New Roman"/>
                      <w:color w:val="000000" w:themeColor="text1"/>
                      <w:sz w:val="15"/>
                      <w:szCs w:val="15"/>
                      <w:highlight w:val="none"/>
                      <w:lang w:val="en-US" w:eastAsia="zh-CN"/>
                      <w14:textFill>
                        <w14:solidFill>
                          <w14:schemeClr w14:val="tx1"/>
                        </w14:solidFill>
                      </w14:textFill>
                    </w:rPr>
                    <w:t>6</w:t>
                  </w:r>
                </w:p>
              </w:tc>
              <w:tc>
                <w:tcPr>
                  <w:tcW w:w="340" w:type="dxa"/>
                  <w:vMerge w:val="continue"/>
                  <w:noWrap w:val="0"/>
                  <w:vAlign w:val="center"/>
                </w:tcPr>
                <w:p w14:paraId="3195717C">
                  <w:pPr>
                    <w:snapToGrid w:val="0"/>
                    <w:jc w:val="center"/>
                    <w:rPr>
                      <w:rFonts w:hint="eastAsia" w:ascii="Times New Roman" w:hAnsi="Times New Roman" w:eastAsia="宋体" w:cs="Times New Roman"/>
                      <w:color w:val="000000" w:themeColor="text1"/>
                      <w:sz w:val="15"/>
                      <w:szCs w:val="15"/>
                      <w:highlight w:val="none"/>
                      <w14:textFill>
                        <w14:solidFill>
                          <w14:schemeClr w14:val="tx1"/>
                        </w14:solidFill>
                      </w14:textFill>
                    </w:rPr>
                  </w:pPr>
                </w:p>
              </w:tc>
              <w:tc>
                <w:tcPr>
                  <w:tcW w:w="547" w:type="dxa"/>
                  <w:noWrap w:val="0"/>
                  <w:vAlign w:val="center"/>
                </w:tcPr>
                <w:p w14:paraId="7FA4ADA3">
                  <w:pPr>
                    <w:snapToGrid w:val="0"/>
                    <w:jc w:val="center"/>
                    <w:rPr>
                      <w:rFonts w:ascii="Times New Roman" w:hAnsi="Times New Roman" w:eastAsia="宋体" w:cs="Times New Roman"/>
                      <w:color w:val="000000" w:themeColor="text1"/>
                      <w:sz w:val="15"/>
                      <w:szCs w:val="15"/>
                      <w:highlight w:val="none"/>
                      <w14:textFill>
                        <w14:solidFill>
                          <w14:schemeClr w14:val="tx1"/>
                        </w14:solidFill>
                      </w14:textFill>
                    </w:rPr>
                  </w:pPr>
                  <w:r>
                    <w:rPr>
                      <w:rFonts w:hint="eastAsia" w:ascii="Times New Roman" w:hAnsi="Times New Roman" w:eastAsia="宋体" w:cs="Times New Roman"/>
                      <w:color w:val="000000" w:themeColor="text1"/>
                      <w:sz w:val="15"/>
                      <w:szCs w:val="15"/>
                      <w:highlight w:val="none"/>
                      <w14:textFill>
                        <w14:solidFill>
                          <w14:schemeClr w14:val="tx1"/>
                        </w14:solidFill>
                      </w14:textFill>
                    </w:rPr>
                    <w:t>15</w:t>
                  </w:r>
                </w:p>
              </w:tc>
              <w:tc>
                <w:tcPr>
                  <w:tcW w:w="613" w:type="dxa"/>
                  <w:noWrap w:val="0"/>
                  <w:vAlign w:val="center"/>
                </w:tcPr>
                <w:p w14:paraId="403190A3">
                  <w:pPr>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41-51</w:t>
                  </w:r>
                </w:p>
              </w:tc>
              <w:tc>
                <w:tcPr>
                  <w:tcW w:w="429" w:type="dxa"/>
                  <w:noWrap w:val="0"/>
                  <w:vAlign w:val="center"/>
                </w:tcPr>
                <w:p w14:paraId="6ADCB7EA">
                  <w:pPr>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2</w:t>
                  </w:r>
                </w:p>
              </w:tc>
            </w:tr>
            <w:tr w14:paraId="6EEA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46" w:type="dxa"/>
                  <w:noWrap w:val="0"/>
                  <w:vAlign w:val="center"/>
                </w:tcPr>
                <w:p w14:paraId="17311C1A">
                  <w:pPr>
                    <w:numPr>
                      <w:ilvl w:val="0"/>
                      <w:numId w:val="0"/>
                    </w:numPr>
                    <w:adjustRightInd w:val="0"/>
                    <w:snapToGrid w:val="0"/>
                    <w:ind w:leftChars="0"/>
                    <w:jc w:val="center"/>
                    <w:textAlignment w:val="bottom"/>
                    <w:rPr>
                      <w:rFonts w:hint="default" w:cs="Times New Roman"/>
                      <w:color w:val="000000" w:themeColor="text1"/>
                      <w:sz w:val="15"/>
                      <w:szCs w:val="15"/>
                      <w:highlight w:val="none"/>
                      <w:lang w:val="en-US" w:eastAsia="zh-CN" w:bidi="ar"/>
                      <w14:textFill>
                        <w14:solidFill>
                          <w14:schemeClr w14:val="tx1"/>
                        </w14:solidFill>
                      </w14:textFill>
                    </w:rPr>
                  </w:pPr>
                  <w:r>
                    <w:rPr>
                      <w:rFonts w:hint="eastAsia" w:cs="Times New Roman"/>
                      <w:color w:val="000000" w:themeColor="text1"/>
                      <w:sz w:val="15"/>
                      <w:szCs w:val="15"/>
                      <w:highlight w:val="none"/>
                      <w:lang w:val="en-US" w:eastAsia="zh-CN" w:bidi="ar"/>
                      <w14:textFill>
                        <w14:solidFill>
                          <w14:schemeClr w14:val="tx1"/>
                        </w14:solidFill>
                      </w14:textFill>
                    </w:rPr>
                    <w:t>11</w:t>
                  </w:r>
                </w:p>
              </w:tc>
              <w:tc>
                <w:tcPr>
                  <w:tcW w:w="537" w:type="dxa"/>
                  <w:vMerge w:val="continue"/>
                  <w:noWrap w:val="0"/>
                  <w:vAlign w:val="center"/>
                </w:tcPr>
                <w:p w14:paraId="6C202A07">
                  <w:pPr>
                    <w:snapToGrid w:val="0"/>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p>
              </w:tc>
              <w:tc>
                <w:tcPr>
                  <w:tcW w:w="1050" w:type="dxa"/>
                  <w:noWrap w:val="0"/>
                  <w:vAlign w:val="center"/>
                </w:tcPr>
                <w:p w14:paraId="5CD5A296">
                  <w:pPr>
                    <w:jc w:val="center"/>
                    <w:rPr>
                      <w:rFonts w:hint="eastAsia"/>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EPS全自动成型机</w:t>
                  </w:r>
                </w:p>
              </w:tc>
              <w:tc>
                <w:tcPr>
                  <w:tcW w:w="650" w:type="dxa"/>
                  <w:noWrap w:val="0"/>
                  <w:vAlign w:val="center"/>
                </w:tcPr>
                <w:p w14:paraId="75621A0A">
                  <w:pPr>
                    <w:jc w:val="center"/>
                    <w:rPr>
                      <w:rFonts w:hint="eastAsia" w:ascii="宋体" w:hAnsi="宋体" w:eastAsia="宋体"/>
                      <w:bCs/>
                      <w:color w:val="000000" w:themeColor="text1"/>
                      <w:sz w:val="15"/>
                      <w:szCs w:val="15"/>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EPS-ZC1800</w:t>
                  </w:r>
                </w:p>
              </w:tc>
              <w:tc>
                <w:tcPr>
                  <w:tcW w:w="750" w:type="dxa"/>
                  <w:noWrap w:val="0"/>
                  <w:vAlign w:val="center"/>
                </w:tcPr>
                <w:p w14:paraId="2A30E3DF">
                  <w:pPr>
                    <w:jc w:val="center"/>
                    <w:rPr>
                      <w:rFonts w:hint="eastAsia"/>
                      <w:color w:val="000000" w:themeColor="text1"/>
                      <w:sz w:val="15"/>
                      <w:szCs w:val="15"/>
                      <w:highlight w:val="none"/>
                      <w14:textFill>
                        <w14:solidFill>
                          <w14:schemeClr w14:val="tx1"/>
                        </w14:solidFill>
                      </w14:textFill>
                    </w:rPr>
                  </w:pPr>
                  <w:r>
                    <w:rPr>
                      <w:rFonts w:hint="eastAsia"/>
                      <w:color w:val="000000" w:themeColor="text1"/>
                      <w:sz w:val="15"/>
                      <w:szCs w:val="15"/>
                      <w:highlight w:val="none"/>
                      <w14:textFill>
                        <w14:solidFill>
                          <w14:schemeClr w14:val="tx1"/>
                        </w14:solidFill>
                      </w14:textFill>
                    </w:rPr>
                    <w:t>75-85</w:t>
                  </w:r>
                </w:p>
              </w:tc>
              <w:tc>
                <w:tcPr>
                  <w:tcW w:w="513" w:type="dxa"/>
                  <w:noWrap w:val="0"/>
                  <w:vAlign w:val="center"/>
                </w:tcPr>
                <w:p w14:paraId="3D325C7B">
                  <w:pPr>
                    <w:snapToGrid w:val="0"/>
                    <w:jc w:val="center"/>
                    <w:rPr>
                      <w:rFonts w:hint="eastAsia" w:ascii="Times New Roman" w:hAnsi="Times New Roman" w:eastAsia="宋体" w:cs="Times New Roman"/>
                      <w:color w:val="000000" w:themeColor="text1"/>
                      <w:sz w:val="15"/>
                      <w:szCs w:val="15"/>
                      <w:highlight w:val="none"/>
                      <w14:textFill>
                        <w14:solidFill>
                          <w14:schemeClr w14:val="tx1"/>
                        </w14:solidFill>
                      </w14:textFill>
                    </w:rPr>
                  </w:pPr>
                </w:p>
              </w:tc>
              <w:tc>
                <w:tcPr>
                  <w:tcW w:w="375" w:type="dxa"/>
                  <w:noWrap w:val="0"/>
                  <w:vAlign w:val="center"/>
                </w:tcPr>
                <w:p w14:paraId="6B5BCE9E">
                  <w:pPr>
                    <w:snapToGrid w:val="0"/>
                    <w:jc w:val="center"/>
                    <w:rPr>
                      <w:rFonts w:hint="default"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26</w:t>
                  </w:r>
                </w:p>
              </w:tc>
              <w:tc>
                <w:tcPr>
                  <w:tcW w:w="400" w:type="dxa"/>
                  <w:noWrap w:val="0"/>
                  <w:vAlign w:val="center"/>
                </w:tcPr>
                <w:p w14:paraId="28E4B1DD">
                  <w:pPr>
                    <w:snapToGrid w:val="0"/>
                    <w:jc w:val="center"/>
                    <w:rPr>
                      <w:rFonts w:hint="eastAsia"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0</w:t>
                  </w:r>
                </w:p>
              </w:tc>
              <w:tc>
                <w:tcPr>
                  <w:tcW w:w="423" w:type="dxa"/>
                  <w:noWrap w:val="0"/>
                  <w:vAlign w:val="center"/>
                </w:tcPr>
                <w:p w14:paraId="3D2E7DF9">
                  <w:pPr>
                    <w:snapToGrid w:val="0"/>
                    <w:jc w:val="center"/>
                    <w:rPr>
                      <w:rFonts w:hint="eastAsia"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.5</w:t>
                  </w:r>
                </w:p>
              </w:tc>
              <w:tc>
                <w:tcPr>
                  <w:tcW w:w="405" w:type="dxa"/>
                  <w:noWrap w:val="0"/>
                  <w:vAlign w:val="center"/>
                </w:tcPr>
                <w:p w14:paraId="25B634A2">
                  <w:pPr>
                    <w:snapToGrid w:val="0"/>
                    <w:jc w:val="center"/>
                    <w:rPr>
                      <w:rFonts w:hint="default" w:cs="Times New Roman"/>
                      <w:color w:val="000000" w:themeColor="text1"/>
                      <w:sz w:val="15"/>
                      <w:szCs w:val="15"/>
                      <w:highlight w:val="none"/>
                      <w:lang w:val="en-US" w:eastAsia="zh-CN"/>
                      <w14:textFill>
                        <w14:solidFill>
                          <w14:schemeClr w14:val="tx1"/>
                        </w14:solidFill>
                      </w14:textFill>
                    </w:rPr>
                  </w:pPr>
                  <w:r>
                    <w:rPr>
                      <w:rFonts w:hint="eastAsia" w:cs="Times New Roman"/>
                      <w:color w:val="000000" w:themeColor="text1"/>
                      <w:sz w:val="15"/>
                      <w:szCs w:val="15"/>
                      <w:highlight w:val="none"/>
                      <w:lang w:val="en-US" w:eastAsia="zh-CN"/>
                      <w14:textFill>
                        <w14:solidFill>
                          <w14:schemeClr w14:val="tx1"/>
                        </w14:solidFill>
                      </w14:textFill>
                    </w:rPr>
                    <w:t>10</w:t>
                  </w:r>
                </w:p>
              </w:tc>
              <w:tc>
                <w:tcPr>
                  <w:tcW w:w="597" w:type="dxa"/>
                  <w:noWrap w:val="0"/>
                  <w:vAlign w:val="center"/>
                </w:tcPr>
                <w:p w14:paraId="3222AB6C">
                  <w:pPr>
                    <w:snapToGrid w:val="0"/>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5</w:t>
                  </w:r>
                  <w:r>
                    <w:rPr>
                      <w:rFonts w:hint="eastAsia" w:cs="Times New Roman"/>
                      <w:color w:val="000000" w:themeColor="text1"/>
                      <w:sz w:val="15"/>
                      <w:szCs w:val="15"/>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t>-6</w:t>
                  </w:r>
                  <w:r>
                    <w:rPr>
                      <w:rFonts w:hint="eastAsia" w:cs="Times New Roman"/>
                      <w:color w:val="000000" w:themeColor="text1"/>
                      <w:sz w:val="15"/>
                      <w:szCs w:val="15"/>
                      <w:highlight w:val="none"/>
                      <w:lang w:val="en-US" w:eastAsia="zh-CN"/>
                      <w14:textFill>
                        <w14:solidFill>
                          <w14:schemeClr w14:val="tx1"/>
                        </w14:solidFill>
                      </w14:textFill>
                    </w:rPr>
                    <w:t>6</w:t>
                  </w:r>
                </w:p>
              </w:tc>
              <w:tc>
                <w:tcPr>
                  <w:tcW w:w="340" w:type="dxa"/>
                  <w:vMerge w:val="continue"/>
                  <w:noWrap w:val="0"/>
                  <w:vAlign w:val="center"/>
                </w:tcPr>
                <w:p w14:paraId="78F16BFD">
                  <w:pPr>
                    <w:snapToGrid w:val="0"/>
                    <w:jc w:val="center"/>
                    <w:rPr>
                      <w:rFonts w:hint="eastAsia" w:ascii="Times New Roman" w:hAnsi="Times New Roman" w:eastAsia="宋体" w:cs="Times New Roman"/>
                      <w:color w:val="000000" w:themeColor="text1"/>
                      <w:sz w:val="15"/>
                      <w:szCs w:val="15"/>
                      <w:highlight w:val="none"/>
                      <w14:textFill>
                        <w14:solidFill>
                          <w14:schemeClr w14:val="tx1"/>
                        </w14:solidFill>
                      </w14:textFill>
                    </w:rPr>
                  </w:pPr>
                </w:p>
              </w:tc>
              <w:tc>
                <w:tcPr>
                  <w:tcW w:w="547" w:type="dxa"/>
                  <w:noWrap w:val="0"/>
                  <w:vAlign w:val="center"/>
                </w:tcPr>
                <w:p w14:paraId="7A8347CF">
                  <w:pPr>
                    <w:snapToGrid w:val="0"/>
                    <w:jc w:val="center"/>
                    <w:rPr>
                      <w:rFonts w:ascii="Times New Roman" w:hAnsi="Times New Roman" w:eastAsia="宋体" w:cs="Times New Roman"/>
                      <w:color w:val="000000" w:themeColor="text1"/>
                      <w:sz w:val="15"/>
                      <w:szCs w:val="15"/>
                      <w:highlight w:val="none"/>
                      <w14:textFill>
                        <w14:solidFill>
                          <w14:schemeClr w14:val="tx1"/>
                        </w14:solidFill>
                      </w14:textFill>
                    </w:rPr>
                  </w:pPr>
                  <w:r>
                    <w:rPr>
                      <w:rFonts w:hint="eastAsia" w:ascii="Times New Roman" w:hAnsi="Times New Roman" w:eastAsia="宋体" w:cs="Times New Roman"/>
                      <w:color w:val="000000" w:themeColor="text1"/>
                      <w:sz w:val="15"/>
                      <w:szCs w:val="15"/>
                      <w:highlight w:val="none"/>
                      <w14:textFill>
                        <w14:solidFill>
                          <w14:schemeClr w14:val="tx1"/>
                        </w14:solidFill>
                      </w14:textFill>
                    </w:rPr>
                    <w:t>15</w:t>
                  </w:r>
                </w:p>
              </w:tc>
              <w:tc>
                <w:tcPr>
                  <w:tcW w:w="613" w:type="dxa"/>
                  <w:noWrap w:val="0"/>
                  <w:vAlign w:val="center"/>
                </w:tcPr>
                <w:p w14:paraId="45BDEF9D">
                  <w:pPr>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41-51</w:t>
                  </w:r>
                </w:p>
              </w:tc>
              <w:tc>
                <w:tcPr>
                  <w:tcW w:w="429" w:type="dxa"/>
                  <w:noWrap w:val="0"/>
                  <w:vAlign w:val="center"/>
                </w:tcPr>
                <w:p w14:paraId="0FF73346">
                  <w:pPr>
                    <w:jc w:val="center"/>
                    <w:rPr>
                      <w:rFonts w:hint="eastAsia" w:ascii="Times New Roman" w:hAnsi="Times New Roman" w:eastAsia="宋体" w:cs="Times New Roman"/>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2</w:t>
                  </w:r>
                </w:p>
              </w:tc>
            </w:tr>
          </w:tbl>
          <w:p w14:paraId="37F1A738">
            <w:pPr>
              <w:adjustRightInd w:val="0"/>
              <w:snapToGrid w:val="0"/>
              <w:spacing w:line="360" w:lineRule="auto"/>
              <w:jc w:val="center"/>
              <w:rPr>
                <w:rFonts w:hint="eastAsia" w:eastAsia="宋体" w:cs="宋体"/>
                <w:b/>
                <w:bCs/>
                <w:color w:val="000000" w:themeColor="text1"/>
                <w:sz w:val="24"/>
                <w:szCs w:val="24"/>
                <w:highlight w:val="none"/>
                <w14:textFill>
                  <w14:solidFill>
                    <w14:schemeClr w14:val="tx1"/>
                  </w14:solidFill>
                </w14:textFill>
              </w:rPr>
            </w:pPr>
            <w:r>
              <w:rPr>
                <w:rFonts w:hint="eastAsia" w:eastAsia="宋体" w:cs="宋体"/>
                <w:b/>
                <w:bCs/>
                <w:color w:val="000000" w:themeColor="text1"/>
                <w:sz w:val="24"/>
                <w:szCs w:val="24"/>
                <w:highlight w:val="none"/>
                <w:lang w:val="en-US" w:eastAsia="zh-CN"/>
                <w14:textFill>
                  <w14:solidFill>
                    <w14:schemeClr w14:val="tx1"/>
                  </w14:solidFill>
                </w14:textFill>
              </w:rPr>
              <w:t xml:space="preserve">表4-12  </w:t>
            </w:r>
            <w:r>
              <w:rPr>
                <w:rFonts w:hint="eastAsia" w:eastAsia="宋体" w:cs="宋体"/>
                <w:b/>
                <w:bCs/>
                <w:color w:val="000000" w:themeColor="text1"/>
                <w:sz w:val="24"/>
                <w:szCs w:val="24"/>
                <w:highlight w:val="none"/>
                <w14:textFill>
                  <w14:solidFill>
                    <w14:schemeClr w14:val="tx1"/>
                  </w14:solidFill>
                </w14:textFill>
              </w:rPr>
              <w:t>项目噪声源强调查清单（室外声源）</w:t>
            </w:r>
          </w:p>
          <w:tbl>
            <w:tblPr>
              <w:tblStyle w:val="72"/>
              <w:tblW w:w="499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2"/>
              <w:gridCol w:w="755"/>
              <w:gridCol w:w="798"/>
              <w:gridCol w:w="665"/>
              <w:gridCol w:w="589"/>
              <w:gridCol w:w="560"/>
              <w:gridCol w:w="601"/>
              <w:gridCol w:w="1035"/>
              <w:gridCol w:w="893"/>
              <w:gridCol w:w="964"/>
              <w:gridCol w:w="698"/>
            </w:tblGrid>
            <w:tr w14:paraId="3AAFF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4" w:type="pct"/>
                  <w:vMerge w:val="restart"/>
                  <w:tcBorders>
                    <w:tl2br w:val="nil"/>
                    <w:tr2bl w:val="nil"/>
                  </w:tcBorders>
                  <w:noWrap w:val="0"/>
                  <w:vAlign w:val="center"/>
                </w:tcPr>
                <w:p w14:paraId="3ED1D579">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t>序号</w:t>
                  </w:r>
                </w:p>
              </w:tc>
              <w:tc>
                <w:tcPr>
                  <w:tcW w:w="475" w:type="pct"/>
                  <w:vMerge w:val="restart"/>
                  <w:tcBorders>
                    <w:tl2br w:val="nil"/>
                    <w:tr2bl w:val="nil"/>
                  </w:tcBorders>
                  <w:noWrap w:val="0"/>
                  <w:vAlign w:val="center"/>
                </w:tcPr>
                <w:p w14:paraId="0AB82B7C">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t>声源名称</w:t>
                  </w:r>
                </w:p>
              </w:tc>
              <w:tc>
                <w:tcPr>
                  <w:tcW w:w="503" w:type="pct"/>
                  <w:vMerge w:val="restart"/>
                  <w:tcBorders>
                    <w:tl2br w:val="nil"/>
                    <w:tr2bl w:val="nil"/>
                  </w:tcBorders>
                  <w:noWrap w:val="0"/>
                  <w:vAlign w:val="center"/>
                </w:tcPr>
                <w:p w14:paraId="4162F871">
                  <w:pPr>
                    <w:widowControl w:val="0"/>
                    <w:autoSpaceDE w:val="0"/>
                    <w:autoSpaceDN w:val="0"/>
                    <w:adjustRightInd w:val="0"/>
                    <w:snapToGrid w:val="0"/>
                    <w:spacing w:before="60" w:beforeLines="10" w:after="100" w:afterLines="10" w:line="259" w:lineRule="auto"/>
                    <w:ind w:left="0" w:firstLine="0" w:firstLineChars="0"/>
                    <w:jc w:val="cente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数量</w:t>
                  </w:r>
                </w:p>
              </w:tc>
              <w:tc>
                <w:tcPr>
                  <w:tcW w:w="419" w:type="pct"/>
                  <w:vMerge w:val="restart"/>
                  <w:tcBorders>
                    <w:tl2br w:val="nil"/>
                    <w:tr2bl w:val="nil"/>
                  </w:tcBorders>
                  <w:noWrap w:val="0"/>
                  <w:vAlign w:val="center"/>
                </w:tcPr>
                <w:p w14:paraId="464EA6EE">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t>型号</w:t>
                  </w:r>
                </w:p>
              </w:tc>
              <w:tc>
                <w:tcPr>
                  <w:tcW w:w="1103" w:type="pct"/>
                  <w:gridSpan w:val="3"/>
                  <w:tcBorders>
                    <w:tl2br w:val="nil"/>
                    <w:tr2bl w:val="nil"/>
                  </w:tcBorders>
                  <w:noWrap w:val="0"/>
                  <w:vAlign w:val="center"/>
                </w:tcPr>
                <w:p w14:paraId="52CDDFA3">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t>空间相对位置/m</w:t>
                  </w:r>
                </w:p>
              </w:tc>
              <w:tc>
                <w:tcPr>
                  <w:tcW w:w="1215" w:type="pct"/>
                  <w:gridSpan w:val="2"/>
                  <w:tcBorders>
                    <w:tl2br w:val="nil"/>
                    <w:tr2bl w:val="nil"/>
                  </w:tcBorders>
                  <w:noWrap w:val="0"/>
                  <w:vAlign w:val="center"/>
                </w:tcPr>
                <w:p w14:paraId="413DD9A7">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声源源强（任选一种）</w:t>
                  </w:r>
                </w:p>
              </w:tc>
              <w:tc>
                <w:tcPr>
                  <w:tcW w:w="607" w:type="pct"/>
                  <w:vMerge w:val="restart"/>
                  <w:tcBorders>
                    <w:tl2br w:val="nil"/>
                    <w:tr2bl w:val="nil"/>
                  </w:tcBorders>
                  <w:noWrap w:val="0"/>
                  <w:vAlign w:val="center"/>
                </w:tcPr>
                <w:p w14:paraId="39D132AF">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t>声源控制措施</w:t>
                  </w:r>
                </w:p>
              </w:tc>
              <w:tc>
                <w:tcPr>
                  <w:tcW w:w="440" w:type="pct"/>
                  <w:vMerge w:val="restart"/>
                  <w:tcBorders>
                    <w:tl2br w:val="nil"/>
                    <w:tr2bl w:val="nil"/>
                  </w:tcBorders>
                  <w:noWrap w:val="0"/>
                  <w:vAlign w:val="center"/>
                </w:tcPr>
                <w:p w14:paraId="60507FB5">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t>运行时段</w:t>
                  </w:r>
                </w:p>
              </w:tc>
            </w:tr>
            <w:tr w14:paraId="3A2B8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4" w:type="pct"/>
                  <w:vMerge w:val="continue"/>
                  <w:tcBorders>
                    <w:tl2br w:val="nil"/>
                    <w:tr2bl w:val="nil"/>
                  </w:tcBorders>
                  <w:noWrap w:val="0"/>
                  <w:vAlign w:val="center"/>
                </w:tcPr>
                <w:p w14:paraId="132E4C7D">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p>
              </w:tc>
              <w:tc>
                <w:tcPr>
                  <w:tcW w:w="475" w:type="pct"/>
                  <w:vMerge w:val="continue"/>
                  <w:tcBorders>
                    <w:tl2br w:val="nil"/>
                    <w:tr2bl w:val="nil"/>
                  </w:tcBorders>
                  <w:noWrap w:val="0"/>
                  <w:vAlign w:val="center"/>
                </w:tcPr>
                <w:p w14:paraId="6EABC2E7">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p>
              </w:tc>
              <w:tc>
                <w:tcPr>
                  <w:tcW w:w="503" w:type="pct"/>
                  <w:vMerge w:val="continue"/>
                  <w:tcBorders>
                    <w:tl2br w:val="nil"/>
                    <w:tr2bl w:val="nil"/>
                  </w:tcBorders>
                  <w:noWrap w:val="0"/>
                  <w:vAlign w:val="center"/>
                </w:tcPr>
                <w:p w14:paraId="5E572AD3">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p>
              </w:tc>
              <w:tc>
                <w:tcPr>
                  <w:tcW w:w="419" w:type="pct"/>
                  <w:vMerge w:val="continue"/>
                  <w:tcBorders>
                    <w:tl2br w:val="nil"/>
                    <w:tr2bl w:val="nil"/>
                  </w:tcBorders>
                  <w:noWrap w:val="0"/>
                  <w:vAlign w:val="center"/>
                </w:tcPr>
                <w:p w14:paraId="4938E0C9">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p>
              </w:tc>
              <w:tc>
                <w:tcPr>
                  <w:tcW w:w="371" w:type="pct"/>
                  <w:tcBorders>
                    <w:tl2br w:val="nil"/>
                    <w:tr2bl w:val="nil"/>
                  </w:tcBorders>
                  <w:noWrap w:val="0"/>
                  <w:vAlign w:val="center"/>
                </w:tcPr>
                <w:p w14:paraId="41E03AD6">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t>X</w:t>
                  </w:r>
                </w:p>
              </w:tc>
              <w:tc>
                <w:tcPr>
                  <w:tcW w:w="353" w:type="pct"/>
                  <w:tcBorders>
                    <w:tl2br w:val="nil"/>
                    <w:tr2bl w:val="nil"/>
                  </w:tcBorders>
                  <w:noWrap w:val="0"/>
                  <w:vAlign w:val="center"/>
                </w:tcPr>
                <w:p w14:paraId="53664CA8">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t>Y</w:t>
                  </w:r>
                </w:p>
              </w:tc>
              <w:tc>
                <w:tcPr>
                  <w:tcW w:w="378" w:type="pct"/>
                  <w:tcBorders>
                    <w:tl2br w:val="nil"/>
                    <w:tr2bl w:val="nil"/>
                  </w:tcBorders>
                  <w:noWrap w:val="0"/>
                  <w:vAlign w:val="center"/>
                </w:tcPr>
                <w:p w14:paraId="7CC766EB">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t>Z</w:t>
                  </w:r>
                </w:p>
              </w:tc>
              <w:tc>
                <w:tcPr>
                  <w:tcW w:w="652" w:type="pct"/>
                  <w:tcBorders>
                    <w:tl2br w:val="nil"/>
                    <w:tr2bl w:val="nil"/>
                  </w:tcBorders>
                  <w:noWrap w:val="0"/>
                  <w:vAlign w:val="center"/>
                </w:tcPr>
                <w:p w14:paraId="770E4B4D">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t>（声</w:t>
                  </w:r>
                  <w:r>
                    <w:rPr>
                      <w:rFonts w:hint="eastAsia" w:cs="Times New Roman"/>
                      <w:b w:val="0"/>
                      <w:bCs w:val="0"/>
                      <w:color w:val="000000" w:themeColor="text1"/>
                      <w:kern w:val="0"/>
                      <w:sz w:val="21"/>
                      <w:szCs w:val="21"/>
                      <w:highlight w:val="none"/>
                      <w:lang w:val="en-US" w:eastAsia="zh-CN" w:bidi="ar-SA"/>
                      <w14:textFill>
                        <w14:solidFill>
                          <w14:schemeClr w14:val="tx1"/>
                        </w14:solidFill>
                      </w14:textFill>
                    </w:rPr>
                    <w:t>功率</w:t>
                  </w:r>
                  <w: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t>级/距声源距离）/（dB</w:t>
                  </w: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w:t>
                  </w:r>
                  <w: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t>A</w:t>
                  </w: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w:t>
                  </w:r>
                  <w: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t>/m）</w:t>
                  </w:r>
                </w:p>
              </w:tc>
              <w:tc>
                <w:tcPr>
                  <w:tcW w:w="562" w:type="pct"/>
                  <w:tcBorders>
                    <w:tl2br w:val="nil"/>
                    <w:tr2bl w:val="nil"/>
                  </w:tcBorders>
                  <w:noWrap w:val="0"/>
                  <w:vAlign w:val="center"/>
                </w:tcPr>
                <w:p w14:paraId="73889DB8">
                  <w:pPr>
                    <w:widowControl w:val="0"/>
                    <w:autoSpaceDE w:val="0"/>
                    <w:autoSpaceDN w:val="0"/>
                    <w:adjustRightInd w:val="0"/>
                    <w:snapToGrid w:val="0"/>
                    <w:spacing w:before="60" w:beforeLines="10" w:after="100" w:afterLines="10" w:line="259" w:lineRule="auto"/>
                    <w:ind w:left="0" w:firstLine="0" w:firstLineChars="0"/>
                    <w:jc w:val="cente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t>声功率级/dB</w:t>
                  </w: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w:t>
                  </w:r>
                  <w: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t>A</w:t>
                  </w: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w:t>
                  </w:r>
                </w:p>
              </w:tc>
              <w:tc>
                <w:tcPr>
                  <w:tcW w:w="607" w:type="pct"/>
                  <w:vMerge w:val="continue"/>
                  <w:tcBorders>
                    <w:tl2br w:val="nil"/>
                    <w:tr2bl w:val="nil"/>
                  </w:tcBorders>
                  <w:noWrap w:val="0"/>
                  <w:vAlign w:val="center"/>
                </w:tcPr>
                <w:p w14:paraId="1263C945">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p>
              </w:tc>
              <w:tc>
                <w:tcPr>
                  <w:tcW w:w="440" w:type="pct"/>
                  <w:vMerge w:val="continue"/>
                  <w:tcBorders>
                    <w:tl2br w:val="nil"/>
                    <w:tr2bl w:val="nil"/>
                  </w:tcBorders>
                  <w:noWrap w:val="0"/>
                  <w:vAlign w:val="center"/>
                </w:tcPr>
                <w:p w14:paraId="576E7BEA">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p>
              </w:tc>
            </w:tr>
            <w:tr w14:paraId="66008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4" w:type="pct"/>
                  <w:tcBorders>
                    <w:tl2br w:val="nil"/>
                    <w:tr2bl w:val="nil"/>
                  </w:tcBorders>
                  <w:noWrap w:val="0"/>
                  <w:vAlign w:val="center"/>
                </w:tcPr>
                <w:p w14:paraId="51DF2C7A">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t>1</w:t>
                  </w:r>
                </w:p>
              </w:tc>
              <w:tc>
                <w:tcPr>
                  <w:tcW w:w="475" w:type="pct"/>
                  <w:tcBorders>
                    <w:tl2br w:val="nil"/>
                    <w:tr2bl w:val="nil"/>
                  </w:tcBorders>
                  <w:noWrap w:val="0"/>
                  <w:vAlign w:val="center"/>
                </w:tcPr>
                <w:p w14:paraId="5C9382CF">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循环水系统</w:t>
                  </w:r>
                </w:p>
              </w:tc>
              <w:tc>
                <w:tcPr>
                  <w:tcW w:w="503" w:type="pct"/>
                  <w:tcBorders>
                    <w:tl2br w:val="nil"/>
                    <w:tr2bl w:val="nil"/>
                  </w:tcBorders>
                  <w:noWrap w:val="0"/>
                  <w:vAlign w:val="center"/>
                </w:tcPr>
                <w:p w14:paraId="65373C1B">
                  <w:pPr>
                    <w:widowControl w:val="0"/>
                    <w:autoSpaceDE w:val="0"/>
                    <w:autoSpaceDN w:val="0"/>
                    <w:adjustRightInd w:val="0"/>
                    <w:snapToGrid w:val="0"/>
                    <w:spacing w:before="60" w:beforeLines="10" w:after="100" w:afterLines="10" w:line="259" w:lineRule="auto"/>
                    <w:ind w:left="0" w:firstLine="0" w:firstLineChars="0"/>
                    <w:jc w:val="cente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1</w:t>
                  </w:r>
                </w:p>
              </w:tc>
              <w:tc>
                <w:tcPr>
                  <w:tcW w:w="419" w:type="pct"/>
                  <w:tcBorders>
                    <w:tl2br w:val="nil"/>
                    <w:tr2bl w:val="nil"/>
                  </w:tcBorders>
                  <w:noWrap w:val="0"/>
                  <w:vAlign w:val="center"/>
                </w:tcPr>
                <w:p w14:paraId="60D7201D">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r>
                    <w:rPr>
                      <w:rFonts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w:t>
                  </w:r>
                </w:p>
              </w:tc>
              <w:tc>
                <w:tcPr>
                  <w:tcW w:w="371" w:type="pct"/>
                  <w:tcBorders>
                    <w:tl2br w:val="nil"/>
                    <w:tr2bl w:val="nil"/>
                  </w:tcBorders>
                  <w:noWrap w:val="0"/>
                  <w:vAlign w:val="center"/>
                </w:tcPr>
                <w:p w14:paraId="1E7613F5">
                  <w:pPr>
                    <w:widowControl w:val="0"/>
                    <w:autoSpaceDE w:val="0"/>
                    <w:autoSpaceDN w:val="0"/>
                    <w:adjustRightInd w:val="0"/>
                    <w:snapToGrid w:val="0"/>
                    <w:spacing w:before="60" w:beforeLines="10" w:after="100" w:afterLines="10" w:line="259" w:lineRule="auto"/>
                    <w:ind w:left="0" w:firstLine="0" w:firstLineChars="0"/>
                    <w:jc w:val="cente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35</w:t>
                  </w:r>
                </w:p>
              </w:tc>
              <w:tc>
                <w:tcPr>
                  <w:tcW w:w="353" w:type="pct"/>
                  <w:tcBorders>
                    <w:tl2br w:val="nil"/>
                    <w:tr2bl w:val="nil"/>
                  </w:tcBorders>
                  <w:noWrap w:val="0"/>
                  <w:vAlign w:val="center"/>
                </w:tcPr>
                <w:p w14:paraId="75EAA6B3">
                  <w:pPr>
                    <w:widowControl w:val="0"/>
                    <w:autoSpaceDE w:val="0"/>
                    <w:autoSpaceDN w:val="0"/>
                    <w:adjustRightInd w:val="0"/>
                    <w:snapToGrid w:val="0"/>
                    <w:spacing w:before="60" w:beforeLines="10" w:after="100" w:afterLines="10" w:line="259" w:lineRule="auto"/>
                    <w:ind w:left="0" w:firstLine="0" w:firstLineChars="0"/>
                    <w:jc w:val="cente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52</w:t>
                  </w:r>
                </w:p>
              </w:tc>
              <w:tc>
                <w:tcPr>
                  <w:tcW w:w="378" w:type="pct"/>
                  <w:tcBorders>
                    <w:tl2br w:val="nil"/>
                    <w:tr2bl w:val="nil"/>
                  </w:tcBorders>
                  <w:noWrap w:val="0"/>
                  <w:vAlign w:val="center"/>
                </w:tcPr>
                <w:p w14:paraId="1E6AD7B7">
                  <w:pPr>
                    <w:widowControl w:val="0"/>
                    <w:autoSpaceDE w:val="0"/>
                    <w:autoSpaceDN w:val="0"/>
                    <w:adjustRightInd w:val="0"/>
                    <w:snapToGrid w:val="0"/>
                    <w:spacing w:before="60" w:beforeLines="10" w:after="100" w:afterLines="10" w:line="259" w:lineRule="auto"/>
                    <w:ind w:left="0" w:firstLine="0" w:firstLineChars="0"/>
                    <w:jc w:val="center"/>
                    <w:rPr>
                      <w:rFonts w:hint="default"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1.2</w:t>
                  </w:r>
                </w:p>
              </w:tc>
              <w:tc>
                <w:tcPr>
                  <w:tcW w:w="652" w:type="pct"/>
                  <w:tcBorders>
                    <w:tl2br w:val="nil"/>
                    <w:tr2bl w:val="nil"/>
                  </w:tcBorders>
                  <w:noWrap w:val="0"/>
                  <w:vAlign w:val="center"/>
                </w:tcPr>
                <w:p w14:paraId="1E7AC97D">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75</w:t>
                  </w:r>
                  <w: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t>dB</w:t>
                  </w: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w:t>
                  </w:r>
                  <w: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t>A</w:t>
                  </w: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w:t>
                  </w:r>
                  <w:r>
                    <w:rPr>
                      <w:rFonts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/1m</w:t>
                  </w:r>
                </w:p>
              </w:tc>
              <w:tc>
                <w:tcPr>
                  <w:tcW w:w="562" w:type="pct"/>
                  <w:tcBorders>
                    <w:tl2br w:val="nil"/>
                    <w:tr2bl w:val="nil"/>
                  </w:tcBorders>
                  <w:noWrap w:val="0"/>
                  <w:vAlign w:val="center"/>
                </w:tcPr>
                <w:p w14:paraId="1E5557E9">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r>
                    <w:rPr>
                      <w:rFonts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w:t>
                  </w:r>
                </w:p>
              </w:tc>
              <w:tc>
                <w:tcPr>
                  <w:tcW w:w="607" w:type="pct"/>
                  <w:tcBorders>
                    <w:tl2br w:val="nil"/>
                    <w:tr2bl w:val="nil"/>
                  </w:tcBorders>
                  <w:noWrap w:val="0"/>
                  <w:vAlign w:val="center"/>
                </w:tcPr>
                <w:p w14:paraId="6409EE50">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选低噪设备、减震、隔声</w:t>
                  </w:r>
                </w:p>
              </w:tc>
              <w:tc>
                <w:tcPr>
                  <w:tcW w:w="440" w:type="pct"/>
                  <w:vMerge w:val="restart"/>
                  <w:tcBorders>
                    <w:tl2br w:val="nil"/>
                    <w:tr2bl w:val="nil"/>
                  </w:tcBorders>
                  <w:noWrap w:val="0"/>
                  <w:vAlign w:val="center"/>
                </w:tcPr>
                <w:p w14:paraId="733BAC08">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highlight w:val="none"/>
                      <w:vertAlign w:val="baseline"/>
                      <w:lang w:val="en-US" w:eastAsia="zh-CN" w:bidi="ar-SA"/>
                      <w14:textFill>
                        <w14:solidFill>
                          <w14:schemeClr w14:val="tx1"/>
                        </w14:solidFill>
                      </w14:textFill>
                    </w:rPr>
                    <w:t>16h</w:t>
                  </w:r>
                </w:p>
              </w:tc>
            </w:tr>
            <w:tr w14:paraId="6D805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234" w:type="pct"/>
                  <w:tcBorders>
                    <w:tl2br w:val="nil"/>
                    <w:tr2bl w:val="nil"/>
                  </w:tcBorders>
                  <w:noWrap w:val="0"/>
                  <w:vAlign w:val="center"/>
                </w:tcPr>
                <w:p w14:paraId="2DF7E7D6">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r>
                    <w:rPr>
                      <w:rFonts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2</w:t>
                  </w:r>
                </w:p>
              </w:tc>
              <w:tc>
                <w:tcPr>
                  <w:tcW w:w="475" w:type="pct"/>
                  <w:tcBorders>
                    <w:tl2br w:val="nil"/>
                    <w:tr2bl w:val="nil"/>
                  </w:tcBorders>
                  <w:noWrap w:val="0"/>
                  <w:vAlign w:val="center"/>
                </w:tcPr>
                <w:p w14:paraId="012A068E">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r>
                    <w:rPr>
                      <w:rFonts w:ascii="Times New Roman" w:hAnsi="Times New Roman" w:eastAsia="宋体" w:cs="Times New Roman"/>
                      <w:b w:val="0"/>
                      <w:bCs w:val="0"/>
                      <w:color w:val="000000" w:themeColor="text1"/>
                      <w:spacing w:val="6"/>
                      <w:kern w:val="0"/>
                      <w:sz w:val="21"/>
                      <w:szCs w:val="21"/>
                      <w:highlight w:val="none"/>
                      <w:lang w:val="en-US" w:eastAsia="zh-CN" w:bidi="ar-SA"/>
                      <w14:textFill>
                        <w14:solidFill>
                          <w14:schemeClr w14:val="tx1"/>
                        </w14:solidFill>
                      </w14:textFill>
                    </w:rPr>
                    <w:t>风机</w:t>
                  </w:r>
                </w:p>
              </w:tc>
              <w:tc>
                <w:tcPr>
                  <w:tcW w:w="503" w:type="pct"/>
                  <w:tcBorders>
                    <w:tl2br w:val="nil"/>
                    <w:tr2bl w:val="nil"/>
                  </w:tcBorders>
                  <w:noWrap w:val="0"/>
                  <w:vAlign w:val="center"/>
                </w:tcPr>
                <w:p w14:paraId="07560879">
                  <w:pPr>
                    <w:widowControl w:val="0"/>
                    <w:autoSpaceDE w:val="0"/>
                    <w:autoSpaceDN w:val="0"/>
                    <w:adjustRightInd w:val="0"/>
                    <w:snapToGrid w:val="0"/>
                    <w:spacing w:before="60" w:beforeLines="10" w:after="100" w:afterLines="10" w:line="259" w:lineRule="auto"/>
                    <w:ind w:left="0" w:firstLine="0" w:firstLineChars="0"/>
                    <w:jc w:val="cente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1</w:t>
                  </w:r>
                </w:p>
              </w:tc>
              <w:tc>
                <w:tcPr>
                  <w:tcW w:w="419" w:type="pct"/>
                  <w:tcBorders>
                    <w:tl2br w:val="nil"/>
                    <w:tr2bl w:val="nil"/>
                  </w:tcBorders>
                  <w:noWrap w:val="0"/>
                  <w:vAlign w:val="center"/>
                </w:tcPr>
                <w:p w14:paraId="5BF7A553">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r>
                    <w:rPr>
                      <w:rFonts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w:t>
                  </w:r>
                </w:p>
              </w:tc>
              <w:tc>
                <w:tcPr>
                  <w:tcW w:w="371" w:type="pct"/>
                  <w:tcBorders>
                    <w:tl2br w:val="nil"/>
                    <w:tr2bl w:val="nil"/>
                  </w:tcBorders>
                  <w:noWrap w:val="0"/>
                  <w:vAlign w:val="center"/>
                </w:tcPr>
                <w:p w14:paraId="5568F2DF">
                  <w:pPr>
                    <w:widowControl w:val="0"/>
                    <w:autoSpaceDE w:val="0"/>
                    <w:autoSpaceDN w:val="0"/>
                    <w:adjustRightInd w:val="0"/>
                    <w:snapToGrid w:val="0"/>
                    <w:spacing w:before="60" w:beforeLines="10" w:after="100" w:afterLines="10" w:line="259" w:lineRule="auto"/>
                    <w:ind w:left="0" w:firstLine="0" w:firstLineChars="0"/>
                    <w:jc w:val="cente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30</w:t>
                  </w:r>
                </w:p>
              </w:tc>
              <w:tc>
                <w:tcPr>
                  <w:tcW w:w="353" w:type="pct"/>
                  <w:tcBorders>
                    <w:tl2br w:val="nil"/>
                    <w:tr2bl w:val="nil"/>
                  </w:tcBorders>
                  <w:noWrap w:val="0"/>
                  <w:vAlign w:val="center"/>
                </w:tcPr>
                <w:p w14:paraId="70876CEA">
                  <w:pPr>
                    <w:widowControl w:val="0"/>
                    <w:autoSpaceDE w:val="0"/>
                    <w:autoSpaceDN w:val="0"/>
                    <w:adjustRightInd w:val="0"/>
                    <w:snapToGrid w:val="0"/>
                    <w:spacing w:before="60" w:beforeLines="10" w:after="100" w:afterLines="10" w:line="259" w:lineRule="auto"/>
                    <w:ind w:left="0" w:firstLine="0" w:firstLineChars="0"/>
                    <w:jc w:val="center"/>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52</w:t>
                  </w:r>
                </w:p>
              </w:tc>
              <w:tc>
                <w:tcPr>
                  <w:tcW w:w="378" w:type="pct"/>
                  <w:tcBorders>
                    <w:tl2br w:val="nil"/>
                    <w:tr2bl w:val="nil"/>
                  </w:tcBorders>
                  <w:noWrap w:val="0"/>
                  <w:vAlign w:val="center"/>
                </w:tcPr>
                <w:p w14:paraId="481B1604">
                  <w:pPr>
                    <w:widowControl w:val="0"/>
                    <w:autoSpaceDE w:val="0"/>
                    <w:autoSpaceDN w:val="0"/>
                    <w:adjustRightInd w:val="0"/>
                    <w:snapToGrid w:val="0"/>
                    <w:spacing w:before="60" w:beforeLines="10" w:after="100" w:afterLines="10" w:line="259" w:lineRule="auto"/>
                    <w:ind w:left="0" w:firstLine="0" w:firstLineChars="0"/>
                    <w:jc w:val="center"/>
                    <w:rPr>
                      <w:rFonts w:hint="default"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1.5</w:t>
                  </w:r>
                </w:p>
              </w:tc>
              <w:tc>
                <w:tcPr>
                  <w:tcW w:w="652" w:type="pct"/>
                  <w:tcBorders>
                    <w:tl2br w:val="nil"/>
                    <w:tr2bl w:val="nil"/>
                  </w:tcBorders>
                  <w:noWrap w:val="0"/>
                  <w:vAlign w:val="center"/>
                </w:tcPr>
                <w:p w14:paraId="081A5DDC">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88</w:t>
                  </w:r>
                  <w: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t>dB</w:t>
                  </w: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w:t>
                  </w:r>
                  <w: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t>A</w:t>
                  </w:r>
                  <w:r>
                    <w:rPr>
                      <w:rFonts w:hint="eastAsia"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w:t>
                  </w:r>
                  <w:r>
                    <w:rPr>
                      <w:rFonts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/1m</w:t>
                  </w:r>
                </w:p>
              </w:tc>
              <w:tc>
                <w:tcPr>
                  <w:tcW w:w="562" w:type="pct"/>
                  <w:tcBorders>
                    <w:tl2br w:val="nil"/>
                    <w:tr2bl w:val="nil"/>
                  </w:tcBorders>
                  <w:noWrap w:val="0"/>
                  <w:vAlign w:val="center"/>
                </w:tcPr>
                <w:p w14:paraId="65EB2D88">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r>
                    <w:rPr>
                      <w:rFonts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w:t>
                  </w:r>
                </w:p>
              </w:tc>
              <w:tc>
                <w:tcPr>
                  <w:tcW w:w="607" w:type="pct"/>
                  <w:tcBorders>
                    <w:tl2br w:val="nil"/>
                    <w:tr2bl w:val="nil"/>
                  </w:tcBorders>
                  <w:noWrap w:val="0"/>
                  <w:vAlign w:val="center"/>
                </w:tcPr>
                <w:p w14:paraId="30B3DC84">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t>选低噪设备、减震、隔声</w:t>
                  </w:r>
                </w:p>
              </w:tc>
              <w:tc>
                <w:tcPr>
                  <w:tcW w:w="440" w:type="pct"/>
                  <w:vMerge w:val="continue"/>
                  <w:tcBorders>
                    <w:tl2br w:val="nil"/>
                    <w:tr2bl w:val="nil"/>
                  </w:tcBorders>
                  <w:noWrap w:val="0"/>
                  <w:vAlign w:val="center"/>
                </w:tcPr>
                <w:p w14:paraId="571F5229">
                  <w:pPr>
                    <w:widowControl w:val="0"/>
                    <w:autoSpaceDE w:val="0"/>
                    <w:autoSpaceDN w:val="0"/>
                    <w:adjustRightInd w:val="0"/>
                    <w:snapToGrid w:val="0"/>
                    <w:spacing w:before="60" w:beforeLines="10" w:after="100" w:afterLines="10" w:line="259" w:lineRule="auto"/>
                    <w:ind w:left="0" w:firstLine="0" w:firstLineChars="0"/>
                    <w:jc w:val="center"/>
                    <w:rPr>
                      <w:rFonts w:ascii="Times New Roman" w:hAnsi="Times New Roman" w:eastAsia="宋体" w:cs="Times New Roman"/>
                      <w:b w:val="0"/>
                      <w:bCs w:val="0"/>
                      <w:color w:val="000000" w:themeColor="text1"/>
                      <w:kern w:val="0"/>
                      <w:sz w:val="21"/>
                      <w:szCs w:val="21"/>
                      <w:highlight w:val="none"/>
                      <w:lang w:val="en-US" w:eastAsia="en-US" w:bidi="ar-SA"/>
                      <w14:textFill>
                        <w14:solidFill>
                          <w14:schemeClr w14:val="tx1"/>
                        </w14:solidFill>
                      </w14:textFill>
                    </w:rPr>
                  </w:pPr>
                </w:p>
              </w:tc>
            </w:tr>
          </w:tbl>
          <w:p w14:paraId="0D66F138">
            <w:pPr>
              <w:spacing w:line="360" w:lineRule="auto"/>
              <w:ind w:firstLine="482" w:firstLineChars="200"/>
              <w:rPr>
                <w:rStyle w:val="68"/>
                <w:rFonts w:hint="eastAsia" w:ascii="Times New Roman" w:hAnsi="Times New Roman" w:eastAsia="宋体" w:cs="宋体"/>
                <w:b/>
                <w:bCs/>
                <w:color w:val="000000" w:themeColor="text1"/>
                <w:highlight w:val="none"/>
                <w:lang w:val="en-US" w:eastAsia="zh-CN"/>
                <w14:textFill>
                  <w14:solidFill>
                    <w14:schemeClr w14:val="tx1"/>
                  </w14:solidFill>
                </w14:textFill>
              </w:rPr>
            </w:pPr>
          </w:p>
          <w:p w14:paraId="6E59D8EE">
            <w:pPr>
              <w:spacing w:line="360" w:lineRule="auto"/>
              <w:ind w:firstLine="482" w:firstLineChars="200"/>
              <w:rPr>
                <w:rStyle w:val="68"/>
                <w:rFonts w:hint="eastAsia" w:ascii="Times New Roman" w:hAnsi="Times New Roman" w:eastAsia="宋体" w:cs="Times New Roman"/>
                <w:b/>
                <w:bCs/>
                <w:color w:val="000000" w:themeColor="text1"/>
                <w:highlight w:val="none"/>
                <w:lang w:val="zh-CN"/>
                <w14:textFill>
                  <w14:solidFill>
                    <w14:schemeClr w14:val="tx1"/>
                  </w14:solidFill>
                </w14:textFill>
              </w:rPr>
            </w:pPr>
            <w:r>
              <w:rPr>
                <w:rStyle w:val="68"/>
                <w:rFonts w:hint="eastAsia" w:ascii="Times New Roman" w:hAnsi="Times New Roman" w:eastAsia="宋体" w:cs="宋体"/>
                <w:b/>
                <w:bCs/>
                <w:color w:val="000000" w:themeColor="text1"/>
                <w:highlight w:val="none"/>
                <w:lang w:val="en-US" w:eastAsia="zh-CN"/>
                <w14:textFill>
                  <w14:solidFill>
                    <w14:schemeClr w14:val="tx1"/>
                  </w14:solidFill>
                </w14:textFill>
              </w:rPr>
              <w:t>3.2预测模式及</w:t>
            </w:r>
            <w:r>
              <w:rPr>
                <w:rStyle w:val="68"/>
                <w:rFonts w:hint="eastAsia" w:ascii="Times New Roman" w:hAnsi="Times New Roman" w:eastAsia="宋体" w:cs="宋体"/>
                <w:b/>
                <w:bCs/>
                <w:color w:val="000000" w:themeColor="text1"/>
                <w:highlight w:val="none"/>
                <w:lang w:val="zh-CN"/>
                <w14:textFill>
                  <w14:solidFill>
                    <w14:schemeClr w14:val="tx1"/>
                  </w14:solidFill>
                </w14:textFill>
              </w:rPr>
              <w:t>达标分析</w:t>
            </w:r>
          </w:p>
          <w:p w14:paraId="5BB92EFB">
            <w:pPr>
              <w:spacing w:line="360" w:lineRule="auto"/>
              <w:ind w:firstLine="480" w:firstLineChars="200"/>
              <w:rPr>
                <w:rFonts w:eastAsia="宋体"/>
                <w:bCs/>
                <w:color w:val="000000" w:themeColor="text1"/>
                <w:sz w:val="24"/>
                <w14:textFill>
                  <w14:solidFill>
                    <w14:schemeClr w14:val="tx1"/>
                  </w14:solidFill>
                </w14:textFill>
              </w:rPr>
            </w:pPr>
            <w:r>
              <w:rPr>
                <w:rStyle w:val="68"/>
                <w:rFonts w:hint="eastAsia" w:ascii="Times New Roman" w:hAnsi="Times New Roman" w:eastAsia="宋体" w:cs="Times New Roman"/>
                <w:b w:val="0"/>
                <w:bCs w:val="0"/>
                <w:color w:val="000000" w:themeColor="text1"/>
                <w:highlight w:val="none"/>
                <w:lang w:val="zh-CN"/>
                <w14:textFill>
                  <w14:solidFill>
                    <w14:schemeClr w14:val="tx1"/>
                  </w14:solidFill>
                </w14:textFill>
              </w:rPr>
              <w:t>根据设备噪声强度，采用距</w:t>
            </w:r>
            <w:r>
              <w:rPr>
                <w:rStyle w:val="68"/>
                <w:rFonts w:hint="eastAsia" w:cs="宋体"/>
                <w:b w:val="0"/>
                <w:bCs w:val="0"/>
                <w:color w:val="000000" w:themeColor="text1"/>
                <w:highlight w:val="none"/>
                <w:lang w:val="zh-CN"/>
                <w14:textFill>
                  <w14:solidFill>
                    <w14:schemeClr w14:val="tx1"/>
                  </w14:solidFill>
                </w14:textFill>
              </w:rPr>
              <w:t>离衰减模式分析该项目对声环境的影响，</w:t>
            </w:r>
            <w:r>
              <w:rPr>
                <w:rFonts w:eastAsia="宋体"/>
                <w:bCs/>
                <w:color w:val="000000" w:themeColor="text1"/>
                <w:sz w:val="24"/>
                <w14:textFill>
                  <w14:solidFill>
                    <w14:schemeClr w14:val="tx1"/>
                  </w14:solidFill>
                </w14:textFill>
              </w:rPr>
              <w:t>根据项目的噪声排放特点，结合《环境影响评价技术导则声环境》（HJ2.4-20</w:t>
            </w:r>
            <w:r>
              <w:rPr>
                <w:rFonts w:hint="eastAsia" w:eastAsia="宋体"/>
                <w:bCs/>
                <w:color w:val="000000" w:themeColor="text1"/>
                <w:sz w:val="24"/>
                <w14:textFill>
                  <w14:solidFill>
                    <w14:schemeClr w14:val="tx1"/>
                  </w14:solidFill>
                </w14:textFill>
              </w:rPr>
              <w:t>21</w:t>
            </w:r>
            <w:r>
              <w:rPr>
                <w:rFonts w:eastAsia="宋体"/>
                <w:bCs/>
                <w:color w:val="000000" w:themeColor="text1"/>
                <w:sz w:val="24"/>
                <w14:textFill>
                  <w14:solidFill>
                    <w14:schemeClr w14:val="tx1"/>
                  </w14:solidFill>
                </w14:textFill>
              </w:rPr>
              <w:t>）的要求，预测模式采用</w:t>
            </w:r>
            <w:r>
              <w:rPr>
                <w:rFonts w:hint="eastAsia" w:eastAsia="宋体"/>
                <w:bCs/>
                <w:color w:val="000000" w:themeColor="text1"/>
                <w:sz w:val="24"/>
                <w14:textFill>
                  <w14:solidFill>
                    <w14:schemeClr w14:val="tx1"/>
                  </w14:solidFill>
                </w14:textFill>
              </w:rPr>
              <w:t>“</w:t>
            </w:r>
            <w:r>
              <w:rPr>
                <w:rFonts w:eastAsia="宋体"/>
                <w:bCs/>
                <w:color w:val="000000" w:themeColor="text1"/>
                <w:sz w:val="24"/>
                <w14:textFill>
                  <w14:solidFill>
                    <w14:schemeClr w14:val="tx1"/>
                  </w14:solidFill>
                </w14:textFill>
              </w:rPr>
              <w:t>8</w:t>
            </w:r>
            <w:r>
              <w:rPr>
                <w:rFonts w:hint="eastAsia" w:eastAsia="宋体"/>
                <w:bCs/>
                <w:color w:val="000000" w:themeColor="text1"/>
                <w:sz w:val="24"/>
                <w14:textFill>
                  <w14:solidFill>
                    <w14:schemeClr w14:val="tx1"/>
                  </w14:solidFill>
                </w14:textFill>
              </w:rPr>
              <w:t>.</w:t>
            </w:r>
            <w:r>
              <w:rPr>
                <w:rFonts w:eastAsia="宋体"/>
                <w:bCs/>
                <w:color w:val="000000" w:themeColor="text1"/>
                <w:sz w:val="24"/>
                <w14:textFill>
                  <w14:solidFill>
                    <w14:schemeClr w14:val="tx1"/>
                  </w14:solidFill>
                </w14:textFill>
              </w:rPr>
              <w:t>4预测</w:t>
            </w:r>
            <w:r>
              <w:rPr>
                <w:rFonts w:hint="eastAsia" w:eastAsia="宋体"/>
                <w:bCs/>
                <w:color w:val="000000" w:themeColor="text1"/>
                <w:sz w:val="24"/>
                <w14:textFill>
                  <w14:solidFill>
                    <w14:schemeClr w14:val="tx1"/>
                  </w14:solidFill>
                </w14:textFill>
              </w:rPr>
              <w:t>方法”</w:t>
            </w:r>
            <w:r>
              <w:rPr>
                <w:rFonts w:eastAsia="宋体"/>
                <w:bCs/>
                <w:color w:val="000000" w:themeColor="text1"/>
                <w:sz w:val="24"/>
                <w14:textFill>
                  <w14:solidFill>
                    <w14:schemeClr w14:val="tx1"/>
                  </w14:solidFill>
                </w14:textFill>
              </w:rPr>
              <w:t>计算模式。</w:t>
            </w:r>
          </w:p>
          <w:p w14:paraId="0AC06257">
            <w:pPr>
              <w:spacing w:line="360" w:lineRule="auto"/>
              <w:ind w:firstLine="480" w:firstLineChars="200"/>
              <w:rPr>
                <w:rFonts w:eastAsia="宋体"/>
                <w:color w:val="000000" w:themeColor="text1"/>
                <w:kern w:val="0"/>
                <w:sz w:val="24"/>
                <w:lang w:bidi="ar"/>
                <w14:textFill>
                  <w14:solidFill>
                    <w14:schemeClr w14:val="tx1"/>
                  </w14:solidFill>
                </w14:textFill>
              </w:rPr>
            </w:pPr>
            <w:r>
              <w:rPr>
                <w:rFonts w:eastAsia="宋体"/>
                <w:color w:val="000000" w:themeColor="text1"/>
                <w:kern w:val="0"/>
                <w:sz w:val="24"/>
                <w:lang w:bidi="ar"/>
                <w14:textFill>
                  <w14:solidFill>
                    <w14:schemeClr w14:val="tx1"/>
                  </w14:solidFill>
                </w14:textFill>
              </w:rPr>
              <w:t>（1）室外声源</w:t>
            </w:r>
          </w:p>
          <w:p w14:paraId="3AF33482">
            <w:pPr>
              <w:spacing w:line="360" w:lineRule="auto"/>
              <w:ind w:firstLine="480" w:firstLineChars="200"/>
              <w:rPr>
                <w:rFonts w:eastAsia="宋体"/>
                <w:color w:val="000000" w:themeColor="text1"/>
                <w:kern w:val="0"/>
                <w:sz w:val="24"/>
                <w:lang w:bidi="ar"/>
                <w14:textFill>
                  <w14:solidFill>
                    <w14:schemeClr w14:val="tx1"/>
                  </w14:solidFill>
                </w14:textFill>
              </w:rPr>
            </w:pPr>
            <w:r>
              <w:rPr>
                <w:rFonts w:eastAsia="宋体"/>
                <w:color w:val="000000" w:themeColor="text1"/>
                <w:kern w:val="0"/>
                <w:sz w:val="24"/>
                <w:lang w:bidi="ar"/>
                <w14:textFill>
                  <w14:solidFill>
                    <w14:schemeClr w14:val="tx1"/>
                  </w14:solidFill>
                </w14:textFill>
              </w:rPr>
              <w:t>计算基本公式为：</w:t>
            </w:r>
          </w:p>
          <w:p w14:paraId="5CCB1455">
            <w:pPr>
              <w:spacing w:line="360" w:lineRule="auto"/>
              <w:ind w:firstLine="480" w:firstLineChars="200"/>
              <w:jc w:val="center"/>
              <w:rPr>
                <w:rFonts w:eastAsia="宋体"/>
                <w:color w:val="000000" w:themeColor="text1"/>
                <w:kern w:val="0"/>
                <w:sz w:val="24"/>
                <w:lang w:bidi="ar"/>
                <w14:textFill>
                  <w14:solidFill>
                    <w14:schemeClr w14:val="tx1"/>
                  </w14:solidFill>
                </w14:textFill>
              </w:rPr>
            </w:pPr>
            <w:r>
              <w:rPr>
                <w:rFonts w:hint="eastAsia" w:eastAsia="宋体"/>
                <w:color w:val="000000" w:themeColor="text1"/>
                <w:kern w:val="0"/>
                <w:position w:val="-14"/>
                <w:sz w:val="24"/>
                <w:lang w:bidi="ar"/>
                <w14:textFill>
                  <w14:solidFill>
                    <w14:schemeClr w14:val="tx1"/>
                  </w14:solidFill>
                </w14:textFill>
              </w:rPr>
              <w:object>
                <v:shape id="_x0000_i1025" o:spt="75" type="#_x0000_t75" style="height:18.8pt;width:252.95pt;" o:ole="t" filled="f" o:preferrelative="t" stroked="f" coordsize="21600,21600">
                  <v:path/>
                  <v:fill on="f" focussize="0,0"/>
                  <v:stroke on="f" joinstyle="miter"/>
                  <v:imagedata r:id="rId8" o:title=""/>
                  <o:lock v:ext="edit" aspectratio="t"/>
                  <w10:wrap type="none"/>
                  <w10:anchorlock/>
                </v:shape>
                <o:OLEObject Type="Embed" ProgID="Equation.KSEE3" ShapeID="_x0000_i1025" DrawAspect="Content" ObjectID="_1468075725" r:id="rId7">
                  <o:LockedField>false</o:LockedField>
                </o:OLEObject>
              </w:object>
            </w:r>
          </w:p>
          <w:p w14:paraId="2B211487">
            <w:pPr>
              <w:adjustRightInd w:val="0"/>
              <w:snapToGrid w:val="0"/>
              <w:spacing w:line="360" w:lineRule="auto"/>
              <w:ind w:firstLine="480" w:firstLineChars="2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式中：</w:t>
            </w:r>
            <w:r>
              <w:rPr>
                <w:rFonts w:eastAsia="宋体"/>
                <w:bCs/>
                <w:color w:val="000000" w:themeColor="text1"/>
                <w:position w:val="-14"/>
                <w:sz w:val="24"/>
                <w14:textFill>
                  <w14:solidFill>
                    <w14:schemeClr w14:val="tx1"/>
                  </w14:solidFill>
                </w14:textFill>
              </w:rPr>
              <w:object>
                <v:shape id="_x0000_i1026" o:spt="75" type="#_x0000_t75" style="height:18.8pt;width:31.3pt;" o:ole="t" filled="f" o:preferrelative="t" stroked="f" coordsize="21600,21600">
                  <v:path/>
                  <v:fill on="f" focussize="0,0"/>
                  <v:stroke on="f" joinstyle="miter"/>
                  <v:imagedata r:id="rId10" o:title=""/>
                  <o:lock v:ext="edit" aspectratio="t"/>
                  <w10:wrap type="none"/>
                  <w10:anchorlock/>
                </v:shape>
                <o:OLEObject Type="Embed" ProgID="Equation.KSEE3" ShapeID="_x0000_i1026" DrawAspect="Content" ObjectID="_1468075726" r:id="rId9">
                  <o:LockedField>false</o:LockedField>
                </o:OLEObject>
              </w:object>
            </w:r>
            <w:r>
              <w:rPr>
                <w:rFonts w:eastAsia="宋体"/>
                <w:bCs/>
                <w:color w:val="000000" w:themeColor="text1"/>
                <w:sz w:val="24"/>
                <w14:textFill>
                  <w14:solidFill>
                    <w14:schemeClr w14:val="tx1"/>
                  </w14:solidFill>
                </w14:textFill>
              </w:rPr>
              <w:t>——预测点处的声压级，dB；</w:t>
            </w:r>
          </w:p>
          <w:p w14:paraId="1F573599">
            <w:pPr>
              <w:adjustRightInd w:val="0"/>
              <w:snapToGrid w:val="0"/>
              <w:spacing w:line="360" w:lineRule="auto"/>
              <w:ind w:firstLine="1200" w:firstLineChars="500"/>
              <w:rPr>
                <w:rFonts w:eastAsia="宋体"/>
                <w:bCs/>
                <w:color w:val="000000" w:themeColor="text1"/>
                <w:sz w:val="24"/>
                <w14:textFill>
                  <w14:solidFill>
                    <w14:schemeClr w14:val="tx1"/>
                  </w14:solidFill>
                </w14:textFill>
              </w:rPr>
            </w:pPr>
            <w:r>
              <w:rPr>
                <w:rFonts w:eastAsia="宋体"/>
                <w:bCs/>
                <w:color w:val="000000" w:themeColor="text1"/>
                <w:position w:val="-14"/>
                <w:sz w:val="24"/>
                <w14:textFill>
                  <w14:solidFill>
                    <w14:schemeClr w14:val="tx1"/>
                  </w14:solidFill>
                </w14:textFill>
              </w:rPr>
              <w:object>
                <v:shape id="_x0000_i1027" o:spt="75" type="#_x0000_t75" style="height:18.8pt;width:33.8pt;" o:ole="t" filled="f" o:preferrelative="t" stroked="f" coordsize="21600,21600">
                  <v:path/>
                  <v:fill on="f" focussize="0,0"/>
                  <v:stroke on="f" joinstyle="miter"/>
                  <v:imagedata r:id="rId12" o:title=""/>
                  <o:lock v:ext="edit" aspectratio="t"/>
                  <w10:wrap type="none"/>
                  <w10:anchorlock/>
                </v:shape>
                <o:OLEObject Type="Embed" ProgID="Equation.KSEE3" ShapeID="_x0000_i1027" DrawAspect="Content" ObjectID="_1468075727" r:id="rId11">
                  <o:LockedField>false</o:LockedField>
                </o:OLEObject>
              </w:object>
            </w:r>
            <w:r>
              <w:rPr>
                <w:rFonts w:eastAsia="宋体"/>
                <w:bCs/>
                <w:color w:val="000000" w:themeColor="text1"/>
                <w:sz w:val="24"/>
                <w14:textFill>
                  <w14:solidFill>
                    <w14:schemeClr w14:val="tx1"/>
                  </w14:solidFill>
                </w14:textFill>
              </w:rPr>
              <w:t>——</w:t>
            </w:r>
            <w:r>
              <w:rPr>
                <w:rFonts w:hint="eastAsia" w:eastAsia="宋体"/>
                <w:bCs/>
                <w:color w:val="000000" w:themeColor="text1"/>
                <w:sz w:val="24"/>
                <w14:textFill>
                  <w14:solidFill>
                    <w14:schemeClr w14:val="tx1"/>
                  </w14:solidFill>
                </w14:textFill>
              </w:rPr>
              <w:t>参考位置</w:t>
            </w:r>
            <w:r>
              <w:rPr>
                <w:rFonts w:hint="eastAsia" w:eastAsia="宋体"/>
                <w:bCs/>
                <w:color w:val="000000" w:themeColor="text1"/>
                <w:position w:val="-12"/>
                <w:sz w:val="24"/>
                <w14:textFill>
                  <w14:solidFill>
                    <w14:schemeClr w14:val="tx1"/>
                  </w14:solidFill>
                </w14:textFill>
              </w:rPr>
              <w:object>
                <v:shape id="_x0000_i1028" o:spt="75" type="#_x0000_t75" style="height:18.15pt;width:11.25pt;" o:ole="t" filled="f" o:preferrelative="t" stroked="f" coordsize="21600,21600">
                  <v:path/>
                  <v:fill on="f" focussize="0,0"/>
                  <v:stroke on="f" joinstyle="miter"/>
                  <v:imagedata r:id="rId14" o:title=""/>
                  <o:lock v:ext="edit" aspectratio="t"/>
                  <w10:wrap type="none"/>
                  <w10:anchorlock/>
                </v:shape>
                <o:OLEObject Type="Embed" ProgID="Equation.KSEE3" ShapeID="_x0000_i1028" DrawAspect="Content" ObjectID="_1468075728" r:id="rId13">
                  <o:LockedField>false</o:LockedField>
                </o:OLEObject>
              </w:object>
            </w:r>
            <w:r>
              <w:rPr>
                <w:rFonts w:hint="eastAsia" w:eastAsia="宋体"/>
                <w:bCs/>
                <w:color w:val="000000" w:themeColor="text1"/>
                <w:sz w:val="24"/>
                <w14:textFill>
                  <w14:solidFill>
                    <w14:schemeClr w14:val="tx1"/>
                  </w14:solidFill>
                </w14:textFill>
              </w:rPr>
              <w:t>处</w:t>
            </w:r>
            <w:r>
              <w:rPr>
                <w:rFonts w:eastAsia="宋体"/>
                <w:bCs/>
                <w:color w:val="000000" w:themeColor="text1"/>
                <w:sz w:val="24"/>
                <w14:textFill>
                  <w14:solidFill>
                    <w14:schemeClr w14:val="tx1"/>
                  </w14:solidFill>
                </w14:textFill>
              </w:rPr>
              <w:t>的声压</w:t>
            </w:r>
            <w:r>
              <w:rPr>
                <w:rFonts w:hint="eastAsia" w:eastAsia="宋体"/>
                <w:bCs/>
                <w:color w:val="000000" w:themeColor="text1"/>
                <w:sz w:val="24"/>
                <w14:textFill>
                  <w14:solidFill>
                    <w14:schemeClr w14:val="tx1"/>
                  </w14:solidFill>
                </w14:textFill>
              </w:rPr>
              <w:t>级</w:t>
            </w:r>
            <w:r>
              <w:rPr>
                <w:rFonts w:eastAsia="宋体"/>
                <w:bCs/>
                <w:color w:val="000000" w:themeColor="text1"/>
                <w:sz w:val="24"/>
                <w14:textFill>
                  <w14:solidFill>
                    <w14:schemeClr w14:val="tx1"/>
                  </w14:solidFill>
                </w14:textFill>
              </w:rPr>
              <w:t>，dB；</w:t>
            </w:r>
          </w:p>
          <w:p w14:paraId="6B6DD77E">
            <w:pPr>
              <w:adjustRightInd w:val="0"/>
              <w:snapToGrid w:val="0"/>
              <w:spacing w:line="360" w:lineRule="auto"/>
              <w:ind w:firstLine="1200" w:firstLineChars="500"/>
              <w:rPr>
                <w:rFonts w:eastAsia="宋体"/>
                <w:bCs/>
                <w:color w:val="000000" w:themeColor="text1"/>
                <w:sz w:val="24"/>
                <w14:textFill>
                  <w14:solidFill>
                    <w14:schemeClr w14:val="tx1"/>
                  </w14:solidFill>
                </w14:textFill>
              </w:rPr>
            </w:pPr>
            <w:r>
              <w:rPr>
                <w:rFonts w:hint="eastAsia" w:eastAsia="宋体"/>
                <w:bCs/>
                <w:color w:val="000000" w:themeColor="text1"/>
                <w:position w:val="-12"/>
                <w:sz w:val="24"/>
                <w14:textFill>
                  <w14:solidFill>
                    <w14:schemeClr w14:val="tx1"/>
                  </w14:solidFill>
                </w14:textFill>
              </w:rPr>
              <w:object>
                <v:shape id="_x0000_i1029" o:spt="75" type="#_x0000_t75" style="height:18.15pt;width:18.15pt;" o:ole="t" filled="f" o:preferrelative="t" stroked="f" coordsize="21600,21600">
                  <v:path/>
                  <v:fill on="f" focussize="0,0"/>
                  <v:stroke on="f" joinstyle="miter"/>
                  <v:imagedata r:id="rId16" o:title=""/>
                  <o:lock v:ext="edit" aspectratio="t"/>
                  <w10:wrap type="none"/>
                  <w10:anchorlock/>
                </v:shape>
                <o:OLEObject Type="Embed" ProgID="Equation.KSEE3" ShapeID="_x0000_i1029" DrawAspect="Content" ObjectID="_1468075729" r:id="rId15">
                  <o:LockedField>false</o:LockedField>
                </o:OLEObject>
              </w:object>
            </w:r>
            <w:r>
              <w:rPr>
                <w:rFonts w:hint="eastAsia" w:eastAsia="宋体"/>
                <w:bCs/>
                <w:color w:val="000000" w:themeColor="text1"/>
                <w:sz w:val="24"/>
                <w14:textFill>
                  <w14:solidFill>
                    <w14:schemeClr w14:val="tx1"/>
                  </w14:solidFill>
                </w14:textFill>
              </w:rPr>
              <w:t>——指向性校正，它描述点声源的等效连续声压级与产生声功率级</w:t>
            </w:r>
            <w:r>
              <w:rPr>
                <w:rFonts w:hint="eastAsia" w:eastAsia="宋体"/>
                <w:bCs/>
                <w:color w:val="000000" w:themeColor="text1"/>
                <w:position w:val="-12"/>
                <w:sz w:val="24"/>
                <w14:textFill>
                  <w14:solidFill>
                    <w14:schemeClr w14:val="tx1"/>
                  </w14:solidFill>
                </w14:textFill>
              </w:rPr>
              <w:object>
                <v:shape id="_x0000_i1030" o:spt="75" type="#_x0000_t75" style="height:18.15pt;width:15.05pt;" o:ole="t" filled="f" o:preferrelative="t" stroked="f" coordsize="21600,21600">
                  <v:path/>
                  <v:fill on="f" focussize="0,0"/>
                  <v:stroke on="f" joinstyle="miter"/>
                  <v:imagedata r:id="rId18" o:title=""/>
                  <o:lock v:ext="edit" aspectratio="t"/>
                  <w10:wrap type="none"/>
                  <w10:anchorlock/>
                </v:shape>
                <o:OLEObject Type="Embed" ProgID="Equation.KSEE3" ShapeID="_x0000_i1030" DrawAspect="Content" ObjectID="_1468075730" r:id="rId17">
                  <o:LockedField>false</o:LockedField>
                </o:OLEObject>
              </w:object>
            </w:r>
            <w:r>
              <w:rPr>
                <w:rFonts w:hint="eastAsia" w:eastAsia="宋体"/>
                <w:bCs/>
                <w:color w:val="000000" w:themeColor="text1"/>
                <w:sz w:val="24"/>
                <w14:textFill>
                  <w14:solidFill>
                    <w14:schemeClr w14:val="tx1"/>
                  </w14:solidFill>
                </w14:textFill>
              </w:rPr>
              <w:t>的全向点声源在规定方向的声级的偏差程度，dB；</w:t>
            </w:r>
          </w:p>
          <w:p w14:paraId="251447F6">
            <w:pPr>
              <w:adjustRightInd w:val="0"/>
              <w:snapToGrid w:val="0"/>
              <w:spacing w:line="360" w:lineRule="auto"/>
              <w:ind w:firstLine="1200" w:firstLineChars="500"/>
              <w:rPr>
                <w:rFonts w:eastAsia="宋体"/>
                <w:bCs/>
                <w:color w:val="000000" w:themeColor="text1"/>
                <w:sz w:val="24"/>
                <w14:textFill>
                  <w14:solidFill>
                    <w14:schemeClr w14:val="tx1"/>
                  </w14:solidFill>
                </w14:textFill>
              </w:rPr>
            </w:pPr>
            <w:r>
              <w:rPr>
                <w:rFonts w:eastAsia="宋体"/>
                <w:bCs/>
                <w:color w:val="000000" w:themeColor="text1"/>
                <w:position w:val="-12"/>
                <w:sz w:val="24"/>
                <w14:textFill>
                  <w14:solidFill>
                    <w14:schemeClr w14:val="tx1"/>
                  </w14:solidFill>
                </w14:textFill>
              </w:rPr>
              <w:object>
                <v:shape id="_x0000_i1031" o:spt="75" type="#_x0000_t75" style="height:18.15pt;width:20.05pt;" o:ole="t" filled="f" o:preferrelative="t" stroked="f" coordsize="21600,21600">
                  <v:path/>
                  <v:fill on="f" focussize="0,0"/>
                  <v:stroke on="f" joinstyle="miter"/>
                  <v:imagedata r:id="rId20" o:title=""/>
                  <o:lock v:ext="edit" aspectratio="t"/>
                  <w10:wrap type="none"/>
                  <w10:anchorlock/>
                </v:shape>
                <o:OLEObject Type="Embed" ProgID="Equation.KSEE3" ShapeID="_x0000_i1031" DrawAspect="Content" ObjectID="_1468075731" r:id="rId19">
                  <o:LockedField>false</o:LockedField>
                </o:OLEObject>
              </w:object>
            </w:r>
            <w:r>
              <w:rPr>
                <w:rFonts w:eastAsia="宋体"/>
                <w:bCs/>
                <w:color w:val="000000" w:themeColor="text1"/>
                <w:sz w:val="24"/>
                <w14:textFill>
                  <w14:solidFill>
                    <w14:schemeClr w14:val="tx1"/>
                  </w14:solidFill>
                </w14:textFill>
              </w:rPr>
              <w:t>——几何发散引起的衰减，dB；</w:t>
            </w:r>
          </w:p>
          <w:p w14:paraId="45BD121D">
            <w:pPr>
              <w:adjustRightInd w:val="0"/>
              <w:snapToGrid w:val="0"/>
              <w:spacing w:line="360" w:lineRule="auto"/>
              <w:ind w:firstLine="1200" w:firstLineChars="500"/>
              <w:rPr>
                <w:rFonts w:eastAsia="宋体"/>
                <w:bCs/>
                <w:color w:val="000000" w:themeColor="text1"/>
                <w:sz w:val="24"/>
                <w14:textFill>
                  <w14:solidFill>
                    <w14:schemeClr w14:val="tx1"/>
                  </w14:solidFill>
                </w14:textFill>
              </w:rPr>
            </w:pPr>
            <w:r>
              <w:rPr>
                <w:rFonts w:eastAsia="宋体"/>
                <w:bCs/>
                <w:color w:val="000000" w:themeColor="text1"/>
                <w:position w:val="-12"/>
                <w:sz w:val="24"/>
                <w14:textFill>
                  <w14:solidFill>
                    <w14:schemeClr w14:val="tx1"/>
                  </w14:solidFill>
                </w14:textFill>
              </w:rPr>
              <w:object>
                <v:shape id="_x0000_i1032" o:spt="75" type="#_x0000_t75" style="height:18.15pt;width:21.9pt;" o:ole="t" filled="f" o:preferrelative="t" stroked="f" coordsize="21600,21600">
                  <v:path/>
                  <v:fill on="f" focussize="0,0"/>
                  <v:stroke on="f" joinstyle="miter"/>
                  <v:imagedata r:id="rId22" o:title=""/>
                  <o:lock v:ext="edit" aspectratio="t"/>
                  <w10:wrap type="none"/>
                  <w10:anchorlock/>
                </v:shape>
                <o:OLEObject Type="Embed" ProgID="Equation.KSEE3" ShapeID="_x0000_i1032" DrawAspect="Content" ObjectID="_1468075732" r:id="rId21">
                  <o:LockedField>false</o:LockedField>
                </o:OLEObject>
              </w:object>
            </w:r>
            <w:r>
              <w:rPr>
                <w:rFonts w:eastAsia="宋体"/>
                <w:bCs/>
                <w:color w:val="000000" w:themeColor="text1"/>
                <w:sz w:val="24"/>
                <w14:textFill>
                  <w14:solidFill>
                    <w14:schemeClr w14:val="tx1"/>
                  </w14:solidFill>
                </w14:textFill>
              </w:rPr>
              <w:t>——大气吸收引起的衰减，dB；</w:t>
            </w:r>
          </w:p>
          <w:p w14:paraId="5543D99F">
            <w:pPr>
              <w:adjustRightInd w:val="0"/>
              <w:snapToGrid w:val="0"/>
              <w:spacing w:line="360" w:lineRule="auto"/>
              <w:ind w:firstLine="1200" w:firstLineChars="500"/>
              <w:rPr>
                <w:rFonts w:eastAsia="宋体"/>
                <w:bCs/>
                <w:color w:val="000000" w:themeColor="text1"/>
                <w:sz w:val="24"/>
                <w14:textFill>
                  <w14:solidFill>
                    <w14:schemeClr w14:val="tx1"/>
                  </w14:solidFill>
                </w14:textFill>
              </w:rPr>
            </w:pPr>
            <w:r>
              <w:rPr>
                <w:rFonts w:eastAsia="宋体"/>
                <w:bCs/>
                <w:color w:val="000000" w:themeColor="text1"/>
                <w:position w:val="-14"/>
                <w:sz w:val="24"/>
                <w14:textFill>
                  <w14:solidFill>
                    <w14:schemeClr w14:val="tx1"/>
                  </w14:solidFill>
                </w14:textFill>
              </w:rPr>
              <w:object>
                <v:shape id="_x0000_i1033" o:spt="75" type="#_x0000_t75" style="height:18.8pt;width:18.15pt;" o:ole="t" filled="f" o:preferrelative="t" stroked="f" coordsize="21600,21600">
                  <v:path/>
                  <v:fill on="f" focussize="0,0"/>
                  <v:stroke on="f" joinstyle="miter"/>
                  <v:imagedata r:id="rId24" o:title=""/>
                  <o:lock v:ext="edit" aspectratio="t"/>
                  <w10:wrap type="none"/>
                  <w10:anchorlock/>
                </v:shape>
                <o:OLEObject Type="Embed" ProgID="Equation.KSEE3" ShapeID="_x0000_i1033" DrawAspect="Content" ObjectID="_1468075733" r:id="rId23">
                  <o:LockedField>false</o:LockedField>
                </o:OLEObject>
              </w:object>
            </w:r>
            <w:r>
              <w:rPr>
                <w:rFonts w:eastAsia="宋体"/>
                <w:bCs/>
                <w:color w:val="000000" w:themeColor="text1"/>
                <w:sz w:val="24"/>
                <w14:textFill>
                  <w14:solidFill>
                    <w14:schemeClr w14:val="tx1"/>
                  </w14:solidFill>
                </w14:textFill>
              </w:rPr>
              <w:t>——地面效应引起的衰减，dB；</w:t>
            </w:r>
          </w:p>
          <w:p w14:paraId="4CBD6F6E">
            <w:pPr>
              <w:adjustRightInd w:val="0"/>
              <w:snapToGrid w:val="0"/>
              <w:spacing w:line="360" w:lineRule="auto"/>
              <w:ind w:firstLine="1200" w:firstLineChars="500"/>
              <w:rPr>
                <w:rFonts w:eastAsia="宋体"/>
                <w:bCs/>
                <w:color w:val="000000" w:themeColor="text1"/>
                <w:sz w:val="24"/>
                <w14:textFill>
                  <w14:solidFill>
                    <w14:schemeClr w14:val="tx1"/>
                  </w14:solidFill>
                </w14:textFill>
              </w:rPr>
            </w:pPr>
            <w:r>
              <w:rPr>
                <w:rFonts w:eastAsia="宋体"/>
                <w:bCs/>
                <w:color w:val="000000" w:themeColor="text1"/>
                <w:position w:val="-12"/>
                <w:sz w:val="24"/>
                <w14:textFill>
                  <w14:solidFill>
                    <w14:schemeClr w14:val="tx1"/>
                  </w14:solidFill>
                </w14:textFill>
              </w:rPr>
              <w:object>
                <v:shape id="_x0000_i1034" o:spt="75" type="#_x0000_t75" style="height:18.15pt;width:21.3pt;" o:ole="t" filled="f" o:preferrelative="t" stroked="f" coordsize="21600,21600">
                  <v:path/>
                  <v:fill on="f" focussize="0,0"/>
                  <v:stroke on="f" joinstyle="miter"/>
                  <v:imagedata r:id="rId26" o:title=""/>
                  <o:lock v:ext="edit" aspectratio="t"/>
                  <w10:wrap type="none"/>
                  <w10:anchorlock/>
                </v:shape>
                <o:OLEObject Type="Embed" ProgID="Equation.KSEE3" ShapeID="_x0000_i1034" DrawAspect="Content" ObjectID="_1468075734" r:id="rId25">
                  <o:LockedField>false</o:LockedField>
                </o:OLEObject>
              </w:object>
            </w:r>
            <w:r>
              <w:rPr>
                <w:rFonts w:eastAsia="宋体"/>
                <w:bCs/>
                <w:color w:val="000000" w:themeColor="text1"/>
                <w:sz w:val="24"/>
                <w14:textFill>
                  <w14:solidFill>
                    <w14:schemeClr w14:val="tx1"/>
                  </w14:solidFill>
                </w14:textFill>
              </w:rPr>
              <w:t>——</w:t>
            </w:r>
            <w:r>
              <w:rPr>
                <w:rFonts w:hint="eastAsia" w:eastAsia="宋体"/>
                <w:bCs/>
                <w:color w:val="000000" w:themeColor="text1"/>
                <w:sz w:val="24"/>
                <w14:textFill>
                  <w14:solidFill>
                    <w14:schemeClr w14:val="tx1"/>
                  </w14:solidFill>
                </w14:textFill>
              </w:rPr>
              <w:t>障碍物</w:t>
            </w:r>
            <w:r>
              <w:rPr>
                <w:rFonts w:eastAsia="宋体"/>
                <w:bCs/>
                <w:color w:val="000000" w:themeColor="text1"/>
                <w:sz w:val="24"/>
                <w14:textFill>
                  <w14:solidFill>
                    <w14:schemeClr w14:val="tx1"/>
                  </w14:solidFill>
                </w14:textFill>
              </w:rPr>
              <w:t>屏障引起的衰减，dB；</w:t>
            </w:r>
          </w:p>
          <w:p w14:paraId="5A1D6A60">
            <w:pPr>
              <w:adjustRightInd w:val="0"/>
              <w:snapToGrid w:val="0"/>
              <w:spacing w:line="360" w:lineRule="auto"/>
              <w:ind w:firstLine="1200" w:firstLineChars="500"/>
              <w:rPr>
                <w:rFonts w:eastAsia="宋体"/>
                <w:bCs/>
                <w:color w:val="000000" w:themeColor="text1"/>
                <w:sz w:val="24"/>
                <w14:textFill>
                  <w14:solidFill>
                    <w14:schemeClr w14:val="tx1"/>
                  </w14:solidFill>
                </w14:textFill>
              </w:rPr>
            </w:pPr>
            <w:r>
              <w:rPr>
                <w:rFonts w:eastAsia="宋体"/>
                <w:bCs/>
                <w:color w:val="000000" w:themeColor="text1"/>
                <w:position w:val="-12"/>
                <w:sz w:val="24"/>
                <w14:textFill>
                  <w14:solidFill>
                    <w14:schemeClr w14:val="tx1"/>
                  </w14:solidFill>
                </w14:textFill>
              </w:rPr>
              <w:object>
                <v:shape id="_x0000_i1035" o:spt="75" type="#_x0000_t75" style="height:18.15pt;width:23.8pt;" o:ole="t" filled="f" o:preferrelative="t" stroked="f" coordsize="21600,21600">
                  <v:path/>
                  <v:fill on="f" focussize="0,0"/>
                  <v:stroke on="f" joinstyle="miter"/>
                  <v:imagedata r:id="rId28" o:title=""/>
                  <o:lock v:ext="edit" aspectratio="t"/>
                  <w10:wrap type="none"/>
                  <w10:anchorlock/>
                </v:shape>
                <o:OLEObject Type="Embed" ProgID="Equation.KSEE3" ShapeID="_x0000_i1035" DrawAspect="Content" ObjectID="_1468075735" r:id="rId27">
                  <o:LockedField>false</o:LockedField>
                </o:OLEObject>
              </w:object>
            </w:r>
            <w:r>
              <w:rPr>
                <w:rFonts w:eastAsia="宋体"/>
                <w:bCs/>
                <w:color w:val="000000" w:themeColor="text1"/>
                <w:sz w:val="24"/>
                <w14:textFill>
                  <w14:solidFill>
                    <w14:schemeClr w14:val="tx1"/>
                  </w14:solidFill>
                </w14:textFill>
              </w:rPr>
              <w:t>——其他多方面效应引起的衰减，dB。</w:t>
            </w:r>
          </w:p>
          <w:p w14:paraId="324E1B99">
            <w:pPr>
              <w:adjustRightInd w:val="0"/>
              <w:snapToGrid w:val="0"/>
              <w:spacing w:line="360" w:lineRule="auto"/>
              <w:ind w:firstLine="480" w:firstLineChars="2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为保守起见，本次预测仅考虑</w:t>
            </w:r>
            <w:r>
              <w:rPr>
                <w:rFonts w:hint="eastAsia" w:eastAsia="宋体"/>
                <w:bCs/>
                <w:color w:val="000000" w:themeColor="text1"/>
                <w:sz w:val="24"/>
                <w14:textFill>
                  <w14:solidFill>
                    <w14:schemeClr w14:val="tx1"/>
                  </w14:solidFill>
                </w14:textFill>
              </w:rPr>
              <w:t>点声源</w:t>
            </w:r>
            <w:r>
              <w:rPr>
                <w:rFonts w:eastAsia="宋体"/>
                <w:bCs/>
                <w:color w:val="000000" w:themeColor="text1"/>
                <w:sz w:val="24"/>
                <w14:textFill>
                  <w14:solidFill>
                    <w14:schemeClr w14:val="tx1"/>
                  </w14:solidFill>
                </w14:textFill>
              </w:rPr>
              <w:t>几何发散衰减，</w:t>
            </w:r>
            <w:r>
              <w:rPr>
                <w:rFonts w:hint="eastAsia" w:eastAsia="宋体"/>
                <w:bCs/>
                <w:color w:val="000000" w:themeColor="text1"/>
                <w:sz w:val="24"/>
                <w14:textFill>
                  <w14:solidFill>
                    <w14:schemeClr w14:val="tx1"/>
                  </w14:solidFill>
                </w14:textFill>
              </w:rPr>
              <w:t>无指向性点声源几何发散衰减的基本公式</w:t>
            </w:r>
            <w:r>
              <w:rPr>
                <w:rFonts w:eastAsia="宋体"/>
                <w:bCs/>
                <w:color w:val="000000" w:themeColor="text1"/>
                <w:sz w:val="24"/>
                <w14:textFill>
                  <w14:solidFill>
                    <w14:schemeClr w14:val="tx1"/>
                  </w14:solidFill>
                </w14:textFill>
              </w:rPr>
              <w:t>如下：</w:t>
            </w:r>
          </w:p>
          <w:p w14:paraId="244A80AC">
            <w:pPr>
              <w:adjustRightInd w:val="0"/>
              <w:snapToGrid w:val="0"/>
              <w:spacing w:line="360" w:lineRule="auto"/>
              <w:ind w:firstLine="480" w:firstLineChars="200"/>
              <w:jc w:val="center"/>
              <w:rPr>
                <w:rFonts w:eastAsia="宋体"/>
                <w:bCs/>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drawing>
                <wp:inline distT="0" distB="0" distL="114300" distR="114300">
                  <wp:extent cx="1961515" cy="539750"/>
                  <wp:effectExtent l="0" t="0" r="635" b="1270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29"/>
                          <a:stretch>
                            <a:fillRect/>
                          </a:stretch>
                        </pic:blipFill>
                        <pic:spPr>
                          <a:xfrm>
                            <a:off x="0" y="0"/>
                            <a:ext cx="1961515" cy="539750"/>
                          </a:xfrm>
                          <a:prstGeom prst="rect">
                            <a:avLst/>
                          </a:prstGeom>
                          <a:noFill/>
                          <a:ln>
                            <a:noFill/>
                          </a:ln>
                        </pic:spPr>
                      </pic:pic>
                    </a:graphicData>
                  </a:graphic>
                </wp:inline>
              </w:drawing>
            </w:r>
          </w:p>
          <w:p w14:paraId="770D5678">
            <w:pPr>
              <w:adjustRightInd w:val="0"/>
              <w:snapToGrid w:val="0"/>
              <w:spacing w:line="360" w:lineRule="auto"/>
              <w:ind w:firstLine="480" w:firstLineChars="2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（2）室内声源</w:t>
            </w:r>
          </w:p>
          <w:p w14:paraId="09F4F7FD">
            <w:pPr>
              <w:adjustRightInd w:val="0"/>
              <w:snapToGrid w:val="0"/>
              <w:spacing w:line="360" w:lineRule="auto"/>
              <w:ind w:firstLine="480" w:firstLineChars="2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对室内噪声源采用等效室外声源声功率级法进行计算。设靠近开口处（或窗户）室内、室外某倍频带的声压级分别为Lp1和Lp2。若声源所在室内声场为近似扩散声场，则室外的倍频带声压级可按下式近似求出：</w:t>
            </w:r>
          </w:p>
          <w:p w14:paraId="0C8227FF">
            <w:pPr>
              <w:adjustRightInd w:val="0"/>
              <w:snapToGrid w:val="0"/>
              <w:spacing w:line="360" w:lineRule="auto"/>
              <w:ind w:firstLine="480" w:firstLineChars="200"/>
              <w:jc w:val="center"/>
              <w:rPr>
                <w:rFonts w:eastAsia="宋体"/>
                <w:bCs/>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drawing>
                <wp:inline distT="0" distB="0" distL="114300" distR="114300">
                  <wp:extent cx="1653540" cy="328930"/>
                  <wp:effectExtent l="0" t="0" r="3810" b="13970"/>
                  <wp:docPr id="10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
                          <pic:cNvPicPr>
                            <a:picLocks noChangeAspect="1"/>
                          </pic:cNvPicPr>
                        </pic:nvPicPr>
                        <pic:blipFill>
                          <a:blip r:embed="rId30"/>
                          <a:stretch>
                            <a:fillRect/>
                          </a:stretch>
                        </pic:blipFill>
                        <pic:spPr>
                          <a:xfrm>
                            <a:off x="0" y="0"/>
                            <a:ext cx="1653540" cy="328930"/>
                          </a:xfrm>
                          <a:prstGeom prst="rect">
                            <a:avLst/>
                          </a:prstGeom>
                          <a:noFill/>
                          <a:ln>
                            <a:noFill/>
                          </a:ln>
                        </pic:spPr>
                      </pic:pic>
                    </a:graphicData>
                  </a:graphic>
                </wp:inline>
              </w:drawing>
            </w:r>
          </w:p>
          <w:p w14:paraId="399741BC">
            <w:pPr>
              <w:adjustRightInd w:val="0"/>
              <w:snapToGrid w:val="0"/>
              <w:spacing w:line="360" w:lineRule="auto"/>
              <w:ind w:firstLine="480" w:firstLineChars="2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式中：TL—隔墙（或窗户）倍频带的隔声量，dB(A)。</w:t>
            </w:r>
          </w:p>
          <w:p w14:paraId="2B608454">
            <w:pPr>
              <w:adjustRightInd w:val="0"/>
              <w:snapToGrid w:val="0"/>
              <w:spacing w:line="360" w:lineRule="auto"/>
              <w:ind w:firstLine="480" w:firstLineChars="200"/>
              <w:jc w:val="center"/>
              <w:rPr>
                <w:rFonts w:eastAsia="宋体"/>
                <w:bCs/>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drawing>
                <wp:inline distT="0" distB="0" distL="114300" distR="114300">
                  <wp:extent cx="3131820" cy="1565910"/>
                  <wp:effectExtent l="0" t="0" r="11430" b="15240"/>
                  <wp:docPr id="10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1"/>
                          <pic:cNvPicPr>
                            <a:picLocks noChangeAspect="1"/>
                          </pic:cNvPicPr>
                        </pic:nvPicPr>
                        <pic:blipFill>
                          <a:blip r:embed="rId31"/>
                          <a:stretch>
                            <a:fillRect/>
                          </a:stretch>
                        </pic:blipFill>
                        <pic:spPr>
                          <a:xfrm>
                            <a:off x="0" y="0"/>
                            <a:ext cx="3131820" cy="1565910"/>
                          </a:xfrm>
                          <a:prstGeom prst="rect">
                            <a:avLst/>
                          </a:prstGeom>
                          <a:noFill/>
                          <a:ln>
                            <a:noFill/>
                          </a:ln>
                        </pic:spPr>
                      </pic:pic>
                    </a:graphicData>
                  </a:graphic>
                </wp:inline>
              </w:drawing>
            </w:r>
          </w:p>
          <w:p w14:paraId="78CD755C">
            <w:pPr>
              <w:adjustRightInd w:val="0"/>
              <w:snapToGrid w:val="0"/>
              <w:spacing w:line="360" w:lineRule="auto"/>
              <w:ind w:firstLine="480" w:firstLineChars="2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也可按照下式计算某一室内声源靠近围护结构处产生的倍频带声压级：</w:t>
            </w:r>
          </w:p>
          <w:p w14:paraId="5499BDF9">
            <w:pPr>
              <w:adjustRightInd w:val="0"/>
              <w:snapToGrid w:val="0"/>
              <w:spacing w:line="360" w:lineRule="auto"/>
              <w:ind w:firstLine="480" w:firstLineChars="200"/>
              <w:jc w:val="center"/>
              <w:rPr>
                <w:rFonts w:eastAsia="宋体"/>
                <w:bCs/>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drawing>
                <wp:inline distT="0" distB="0" distL="114300" distR="114300">
                  <wp:extent cx="1934845" cy="495300"/>
                  <wp:effectExtent l="0" t="0" r="8255" b="0"/>
                  <wp:docPr id="1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2"/>
                          <pic:cNvPicPr>
                            <a:picLocks noChangeAspect="1"/>
                          </pic:cNvPicPr>
                        </pic:nvPicPr>
                        <pic:blipFill>
                          <a:blip r:embed="rId32"/>
                          <a:stretch>
                            <a:fillRect/>
                          </a:stretch>
                        </pic:blipFill>
                        <pic:spPr>
                          <a:xfrm>
                            <a:off x="0" y="0"/>
                            <a:ext cx="1934845" cy="495300"/>
                          </a:xfrm>
                          <a:prstGeom prst="rect">
                            <a:avLst/>
                          </a:prstGeom>
                          <a:noFill/>
                          <a:ln>
                            <a:noFill/>
                          </a:ln>
                        </pic:spPr>
                      </pic:pic>
                    </a:graphicData>
                  </a:graphic>
                </wp:inline>
              </w:drawing>
            </w:r>
          </w:p>
          <w:p w14:paraId="0F8A6F01">
            <w:pPr>
              <w:adjustRightInd w:val="0"/>
              <w:snapToGrid w:val="0"/>
              <w:spacing w:line="360" w:lineRule="auto"/>
              <w:ind w:firstLine="480" w:firstLineChars="2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式中：Q——指向性因数；通常对无指向性声源，当声源放在房间中心时，Q=1；当入在一面墙的中心时，Q=2；当放在两面墙夹角处时，Q=4；当放在三面墙夹角处时，Q=8；</w:t>
            </w:r>
          </w:p>
          <w:p w14:paraId="383114D2">
            <w:pPr>
              <w:adjustRightInd w:val="0"/>
              <w:snapToGrid w:val="0"/>
              <w:spacing w:line="360" w:lineRule="auto"/>
              <w:ind w:firstLine="1200" w:firstLineChars="5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R——房间常数；R=Sα/(1−α)，S为房间内表面面积，m</w:t>
            </w:r>
            <w:r>
              <w:rPr>
                <w:rFonts w:eastAsia="宋体"/>
                <w:bCs/>
                <w:color w:val="000000" w:themeColor="text1"/>
                <w:sz w:val="24"/>
                <w:vertAlign w:val="superscript"/>
                <w14:textFill>
                  <w14:solidFill>
                    <w14:schemeClr w14:val="tx1"/>
                  </w14:solidFill>
                </w14:textFill>
              </w:rPr>
              <w:t>2</w:t>
            </w:r>
            <w:r>
              <w:rPr>
                <w:rFonts w:eastAsia="宋体"/>
                <w:bCs/>
                <w:color w:val="000000" w:themeColor="text1"/>
                <w:sz w:val="24"/>
                <w14:textFill>
                  <w14:solidFill>
                    <w14:schemeClr w14:val="tx1"/>
                  </w14:solidFill>
                </w14:textFill>
              </w:rPr>
              <w:t>；α为平均吸声系数；</w:t>
            </w:r>
          </w:p>
          <w:p w14:paraId="25A16838">
            <w:pPr>
              <w:adjustRightInd w:val="0"/>
              <w:snapToGrid w:val="0"/>
              <w:spacing w:line="360" w:lineRule="auto"/>
              <w:ind w:firstLine="1200" w:firstLineChars="5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r——声源到靠近围护结构某点处的距离，m。</w:t>
            </w:r>
          </w:p>
          <w:p w14:paraId="434ED382">
            <w:pPr>
              <w:adjustRightInd w:val="0"/>
              <w:snapToGrid w:val="0"/>
              <w:spacing w:line="360" w:lineRule="auto"/>
              <w:ind w:firstLine="480" w:firstLineChars="2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所有室内声源在围护结构处产生的i倍频带叠加声压级的计算：</w:t>
            </w:r>
          </w:p>
          <w:p w14:paraId="7AEA8F25">
            <w:pPr>
              <w:adjustRightInd w:val="0"/>
              <w:snapToGrid w:val="0"/>
              <w:spacing w:line="360" w:lineRule="auto"/>
              <w:ind w:firstLine="480" w:firstLineChars="200"/>
              <w:jc w:val="center"/>
              <w:rPr>
                <w:rFonts w:eastAsia="宋体"/>
                <w:bCs/>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drawing>
                <wp:inline distT="0" distB="0" distL="114300" distR="114300">
                  <wp:extent cx="1835785" cy="518160"/>
                  <wp:effectExtent l="0" t="0" r="12065" b="15240"/>
                  <wp:docPr id="1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3"/>
                          <pic:cNvPicPr>
                            <a:picLocks noChangeAspect="1"/>
                          </pic:cNvPicPr>
                        </pic:nvPicPr>
                        <pic:blipFill>
                          <a:blip r:embed="rId33"/>
                          <a:stretch>
                            <a:fillRect/>
                          </a:stretch>
                        </pic:blipFill>
                        <pic:spPr>
                          <a:xfrm>
                            <a:off x="0" y="0"/>
                            <a:ext cx="1835785" cy="518160"/>
                          </a:xfrm>
                          <a:prstGeom prst="rect">
                            <a:avLst/>
                          </a:prstGeom>
                          <a:noFill/>
                          <a:ln>
                            <a:noFill/>
                          </a:ln>
                        </pic:spPr>
                      </pic:pic>
                    </a:graphicData>
                  </a:graphic>
                </wp:inline>
              </w:drawing>
            </w:r>
          </w:p>
          <w:p w14:paraId="7D9CD99D">
            <w:pPr>
              <w:adjustRightInd w:val="0"/>
              <w:snapToGrid w:val="0"/>
              <w:spacing w:line="360" w:lineRule="auto"/>
              <w:ind w:firstLine="480" w:firstLineChars="2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式中：LP1,i（T）——靠近围护结构处室内N个声源i倍频带的叠加声压级，dB；</w:t>
            </w:r>
          </w:p>
          <w:p w14:paraId="190ED54A">
            <w:pPr>
              <w:adjustRightInd w:val="0"/>
              <w:snapToGrid w:val="0"/>
              <w:spacing w:line="360" w:lineRule="auto"/>
              <w:ind w:firstLine="1200" w:firstLineChars="5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LP1,j——室内j声源i倍频带的声压级，dB；</w:t>
            </w:r>
          </w:p>
          <w:p w14:paraId="0134BC51">
            <w:pPr>
              <w:adjustRightInd w:val="0"/>
              <w:snapToGrid w:val="0"/>
              <w:spacing w:line="360" w:lineRule="auto"/>
              <w:ind w:firstLine="1200" w:firstLineChars="5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N——室内声源总数；</w:t>
            </w:r>
          </w:p>
          <w:p w14:paraId="297C0B66">
            <w:pPr>
              <w:adjustRightInd w:val="0"/>
              <w:snapToGrid w:val="0"/>
              <w:spacing w:line="360" w:lineRule="auto"/>
              <w:ind w:firstLine="480" w:firstLineChars="2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在室内近似为扩散声场时，按下式计算出靠近室外围护结构处的声压级：</w:t>
            </w:r>
          </w:p>
          <w:p w14:paraId="3B668404">
            <w:pPr>
              <w:adjustRightInd w:val="0"/>
              <w:snapToGrid w:val="0"/>
              <w:spacing w:line="360" w:lineRule="auto"/>
              <w:ind w:firstLine="480" w:firstLineChars="200"/>
              <w:jc w:val="center"/>
              <w:rPr>
                <w:rFonts w:eastAsia="宋体"/>
                <w:bCs/>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drawing>
                <wp:inline distT="0" distB="0" distL="114300" distR="114300">
                  <wp:extent cx="2029460" cy="321310"/>
                  <wp:effectExtent l="0" t="0" r="8890" b="254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34"/>
                          <a:stretch>
                            <a:fillRect/>
                          </a:stretch>
                        </pic:blipFill>
                        <pic:spPr>
                          <a:xfrm>
                            <a:off x="0" y="0"/>
                            <a:ext cx="2029460" cy="321310"/>
                          </a:xfrm>
                          <a:prstGeom prst="rect">
                            <a:avLst/>
                          </a:prstGeom>
                          <a:noFill/>
                          <a:ln>
                            <a:noFill/>
                          </a:ln>
                        </pic:spPr>
                      </pic:pic>
                    </a:graphicData>
                  </a:graphic>
                </wp:inline>
              </w:drawing>
            </w:r>
          </w:p>
          <w:p w14:paraId="09A35D5B">
            <w:pPr>
              <w:adjustRightInd w:val="0"/>
              <w:snapToGrid w:val="0"/>
              <w:spacing w:line="360" w:lineRule="auto"/>
              <w:ind w:firstLine="480" w:firstLineChars="2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式中：LP2,i（T）——靠近围护结构处室外N个声源i倍频带的叠加声压级，dB；</w:t>
            </w:r>
          </w:p>
          <w:p w14:paraId="73A949E2">
            <w:pPr>
              <w:adjustRightInd w:val="0"/>
              <w:snapToGrid w:val="0"/>
              <w:spacing w:line="360" w:lineRule="auto"/>
              <w:ind w:firstLine="1200" w:firstLineChars="5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TLi——围护结构i倍频带的隔声量，dB；</w:t>
            </w:r>
          </w:p>
          <w:p w14:paraId="1B828E64">
            <w:pPr>
              <w:adjustRightInd w:val="0"/>
              <w:snapToGrid w:val="0"/>
              <w:spacing w:line="360" w:lineRule="auto"/>
              <w:ind w:firstLine="480" w:firstLineChars="2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将室外声源的声压级和透过面积换算成等效的室外声源，计算出中心位置于透声面积（S）处的等效声源的倍频带声功率级，见下式：</w:t>
            </w:r>
          </w:p>
          <w:p w14:paraId="55C301C8">
            <w:pPr>
              <w:adjustRightInd w:val="0"/>
              <w:snapToGrid w:val="0"/>
              <w:spacing w:line="360" w:lineRule="auto"/>
              <w:ind w:firstLine="480" w:firstLineChars="200"/>
              <w:jc w:val="center"/>
              <w:rPr>
                <w:rFonts w:eastAsia="宋体"/>
                <w:bCs/>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drawing>
                <wp:inline distT="0" distB="0" distL="114300" distR="114300">
                  <wp:extent cx="1623695" cy="257175"/>
                  <wp:effectExtent l="0" t="0" r="14605" b="9525"/>
                  <wp:docPr id="1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5"/>
                          <pic:cNvPicPr>
                            <a:picLocks noChangeAspect="1"/>
                          </pic:cNvPicPr>
                        </pic:nvPicPr>
                        <pic:blipFill>
                          <a:blip r:embed="rId35"/>
                          <a:stretch>
                            <a:fillRect/>
                          </a:stretch>
                        </pic:blipFill>
                        <pic:spPr>
                          <a:xfrm>
                            <a:off x="0" y="0"/>
                            <a:ext cx="1623695" cy="257175"/>
                          </a:xfrm>
                          <a:prstGeom prst="rect">
                            <a:avLst/>
                          </a:prstGeom>
                          <a:noFill/>
                          <a:ln>
                            <a:noFill/>
                          </a:ln>
                        </pic:spPr>
                      </pic:pic>
                    </a:graphicData>
                  </a:graphic>
                </wp:inline>
              </w:drawing>
            </w:r>
          </w:p>
          <w:p w14:paraId="4603CF5C">
            <w:pPr>
              <w:adjustRightInd w:val="0"/>
              <w:snapToGrid w:val="0"/>
              <w:spacing w:line="360" w:lineRule="auto"/>
              <w:ind w:firstLine="480" w:firstLineChars="2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然后按室外声源预测方法计算预测点处的A声级。</w:t>
            </w:r>
          </w:p>
          <w:p w14:paraId="5195CD62">
            <w:pPr>
              <w:adjustRightInd w:val="0"/>
              <w:snapToGrid w:val="0"/>
              <w:spacing w:line="360" w:lineRule="auto"/>
              <w:ind w:firstLine="480" w:firstLineChars="2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（3）计算总声压级</w:t>
            </w:r>
          </w:p>
          <w:p w14:paraId="0E4181C2">
            <w:pPr>
              <w:adjustRightInd w:val="0"/>
              <w:snapToGrid w:val="0"/>
              <w:spacing w:line="360" w:lineRule="auto"/>
              <w:ind w:firstLine="480" w:firstLineChars="2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①多声源声压级的叠加</w:t>
            </w:r>
          </w:p>
          <w:p w14:paraId="454A45B3">
            <w:pPr>
              <w:adjustRightInd w:val="0"/>
              <w:snapToGrid w:val="0"/>
              <w:spacing w:line="360" w:lineRule="auto"/>
              <w:ind w:firstLine="480" w:firstLineChars="2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对两个以上多个声源同时存在时，多点源叠加计算总源强，采用如下公式：</w:t>
            </w:r>
          </w:p>
          <w:p w14:paraId="46B49CE2">
            <w:pPr>
              <w:adjustRightInd w:val="0"/>
              <w:snapToGrid w:val="0"/>
              <w:spacing w:line="360" w:lineRule="auto"/>
              <w:ind w:firstLine="480" w:firstLineChars="200"/>
              <w:jc w:val="center"/>
              <w:rPr>
                <w:rFonts w:eastAsia="宋体"/>
                <w:bCs/>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drawing>
                <wp:inline distT="0" distB="0" distL="114300" distR="114300">
                  <wp:extent cx="2465705" cy="454660"/>
                  <wp:effectExtent l="0" t="0" r="10795" b="2540"/>
                  <wp:docPr id="1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pic:cNvPicPr>
                            <a:picLocks noChangeAspect="1"/>
                          </pic:cNvPicPr>
                        </pic:nvPicPr>
                        <pic:blipFill>
                          <a:blip r:embed="rId36"/>
                          <a:stretch>
                            <a:fillRect/>
                          </a:stretch>
                        </pic:blipFill>
                        <pic:spPr>
                          <a:xfrm>
                            <a:off x="0" y="0"/>
                            <a:ext cx="2465705" cy="454660"/>
                          </a:xfrm>
                          <a:prstGeom prst="rect">
                            <a:avLst/>
                          </a:prstGeom>
                          <a:noFill/>
                          <a:ln>
                            <a:noFill/>
                          </a:ln>
                        </pic:spPr>
                      </pic:pic>
                    </a:graphicData>
                  </a:graphic>
                </wp:inline>
              </w:drawing>
            </w:r>
          </w:p>
          <w:p w14:paraId="6529DB1E">
            <w:pPr>
              <w:adjustRightInd w:val="0"/>
              <w:snapToGrid w:val="0"/>
              <w:spacing w:line="360" w:lineRule="auto"/>
              <w:ind w:firstLine="480" w:firstLineChars="2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式中：Leqg——建设项目声源在预测点的等效声级贡献值，dB(A)；</w:t>
            </w:r>
          </w:p>
          <w:p w14:paraId="66018860">
            <w:pPr>
              <w:adjustRightInd w:val="0"/>
              <w:snapToGrid w:val="0"/>
              <w:spacing w:line="360" w:lineRule="auto"/>
              <w:ind w:firstLine="1200" w:firstLineChars="5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LAi——第i个室外声源在预测点产生的A声级，dB(A)；</w:t>
            </w:r>
          </w:p>
          <w:p w14:paraId="7EE45FC1">
            <w:pPr>
              <w:adjustRightInd w:val="0"/>
              <w:snapToGrid w:val="0"/>
              <w:spacing w:line="360" w:lineRule="auto"/>
              <w:ind w:firstLine="1200" w:firstLineChars="5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LAj——第j个等效室外声源在预测点产生的A声级，dB(A)；</w:t>
            </w:r>
          </w:p>
          <w:p w14:paraId="156096A7">
            <w:pPr>
              <w:adjustRightInd w:val="0"/>
              <w:snapToGrid w:val="0"/>
              <w:spacing w:line="360" w:lineRule="auto"/>
              <w:ind w:firstLine="1200" w:firstLineChars="5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tj——在T时间内j声源工作时间，S；</w:t>
            </w:r>
          </w:p>
          <w:p w14:paraId="17AD4109">
            <w:pPr>
              <w:adjustRightInd w:val="0"/>
              <w:snapToGrid w:val="0"/>
              <w:spacing w:line="360" w:lineRule="auto"/>
              <w:ind w:firstLine="1200" w:firstLineChars="5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ti——在T时间内i声源工作时间，S；</w:t>
            </w:r>
          </w:p>
          <w:p w14:paraId="667D8411">
            <w:pPr>
              <w:adjustRightInd w:val="0"/>
              <w:snapToGrid w:val="0"/>
              <w:spacing w:line="360" w:lineRule="auto"/>
              <w:ind w:firstLine="1440" w:firstLineChars="6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T——用于计算等效声级的时间，S；</w:t>
            </w:r>
          </w:p>
          <w:p w14:paraId="2B6CC4A4">
            <w:pPr>
              <w:adjustRightInd w:val="0"/>
              <w:snapToGrid w:val="0"/>
              <w:spacing w:line="360" w:lineRule="auto"/>
              <w:ind w:firstLine="1440" w:firstLineChars="6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N——室外声源个数；</w:t>
            </w:r>
          </w:p>
          <w:p w14:paraId="7C8E3DCC">
            <w:pPr>
              <w:adjustRightInd w:val="0"/>
              <w:snapToGrid w:val="0"/>
              <w:spacing w:line="360" w:lineRule="auto"/>
              <w:ind w:firstLine="1440" w:firstLineChars="6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M——等效室外声源个数。</w:t>
            </w:r>
          </w:p>
          <w:p w14:paraId="4CB19C3E">
            <w:pPr>
              <w:adjustRightInd w:val="0"/>
              <w:snapToGrid w:val="0"/>
              <w:spacing w:line="360" w:lineRule="auto"/>
              <w:ind w:firstLine="480" w:firstLineChars="2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②预测点的噪声预测值</w:t>
            </w:r>
          </w:p>
          <w:p w14:paraId="2069A802">
            <w:pPr>
              <w:adjustRightInd w:val="0"/>
              <w:snapToGrid w:val="0"/>
              <w:spacing w:line="360" w:lineRule="auto"/>
              <w:ind w:firstLine="480" w:firstLineChars="2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为预测项目噪声源对周围声环境的影响情况，首先预测噪声源随距离的衰减，然后将噪声源产生的噪声值与区域噪声背景值叠加，即可以预测不同距离的噪声值。叠加公式为：</w:t>
            </w:r>
          </w:p>
          <w:p w14:paraId="433F2BA6">
            <w:pPr>
              <w:adjustRightInd w:val="0"/>
              <w:snapToGrid w:val="0"/>
              <w:spacing w:line="360" w:lineRule="auto"/>
              <w:ind w:firstLine="480" w:firstLineChars="200"/>
              <w:jc w:val="center"/>
              <w:rPr>
                <w:rFonts w:eastAsia="宋体"/>
                <w:bCs/>
                <w:color w:val="000000" w:themeColor="text1"/>
                <w:sz w:val="24"/>
                <w14:textFill>
                  <w14:solidFill>
                    <w14:schemeClr w14:val="tx1"/>
                  </w14:solidFill>
                </w14:textFill>
              </w:rPr>
            </w:pPr>
            <w:r>
              <w:rPr>
                <w:rFonts w:eastAsia="宋体"/>
                <w:color w:val="000000" w:themeColor="text1"/>
                <w:sz w:val="24"/>
                <w14:textFill>
                  <w14:solidFill>
                    <w14:schemeClr w14:val="tx1"/>
                  </w14:solidFill>
                </w14:textFill>
              </w:rPr>
              <w:drawing>
                <wp:inline distT="0" distB="0" distL="114300" distR="114300">
                  <wp:extent cx="2040890" cy="364490"/>
                  <wp:effectExtent l="0" t="0" r="16510" b="16510"/>
                  <wp:docPr id="1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pic:cNvPicPr>
                            <a:picLocks noChangeAspect="1"/>
                          </pic:cNvPicPr>
                        </pic:nvPicPr>
                        <pic:blipFill>
                          <a:blip r:embed="rId37"/>
                          <a:stretch>
                            <a:fillRect/>
                          </a:stretch>
                        </pic:blipFill>
                        <pic:spPr>
                          <a:xfrm>
                            <a:off x="0" y="0"/>
                            <a:ext cx="2040890" cy="364490"/>
                          </a:xfrm>
                          <a:prstGeom prst="rect">
                            <a:avLst/>
                          </a:prstGeom>
                          <a:noFill/>
                          <a:ln>
                            <a:noFill/>
                          </a:ln>
                        </pic:spPr>
                      </pic:pic>
                    </a:graphicData>
                  </a:graphic>
                </wp:inline>
              </w:drawing>
            </w:r>
          </w:p>
          <w:p w14:paraId="35B55FAB">
            <w:pPr>
              <w:adjustRightInd w:val="0"/>
              <w:snapToGrid w:val="0"/>
              <w:spacing w:line="360" w:lineRule="auto"/>
              <w:ind w:firstLine="480" w:firstLineChars="2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式中：Leq——预测等效声级，dB(A)；</w:t>
            </w:r>
          </w:p>
          <w:p w14:paraId="356080DC">
            <w:pPr>
              <w:adjustRightInd w:val="0"/>
              <w:snapToGrid w:val="0"/>
              <w:spacing w:line="360" w:lineRule="auto"/>
              <w:ind w:firstLine="1200" w:firstLineChars="5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Leqg——建设项目声源在预测点的等效声级贡献值，dB(A)；</w:t>
            </w:r>
          </w:p>
          <w:p w14:paraId="1668C584">
            <w:pPr>
              <w:spacing w:line="360" w:lineRule="auto"/>
              <w:ind w:firstLine="1200" w:firstLineChars="500"/>
              <w:rPr>
                <w:color w:val="000000" w:themeColor="text1"/>
                <w:sz w:val="24"/>
                <w:szCs w:val="24"/>
                <w:highlight w:val="none"/>
                <w14:textFill>
                  <w14:solidFill>
                    <w14:schemeClr w14:val="tx1"/>
                  </w14:solidFill>
                </w14:textFill>
              </w:rPr>
            </w:pPr>
            <w:r>
              <w:rPr>
                <w:rFonts w:eastAsia="宋体"/>
                <w:bCs/>
                <w:color w:val="000000" w:themeColor="text1"/>
                <w:sz w:val="24"/>
                <w14:textFill>
                  <w14:solidFill>
                    <w14:schemeClr w14:val="tx1"/>
                  </w14:solidFill>
                </w14:textFill>
              </w:rPr>
              <w:t>Leqb——预测点的背景值，dB(A)。</w:t>
            </w:r>
          </w:p>
          <w:p w14:paraId="22891A0C">
            <w:pPr>
              <w:adjustRightInd w:val="0"/>
              <w:snapToGrid w:val="0"/>
              <w:spacing w:line="360" w:lineRule="auto"/>
              <w:ind w:firstLine="480" w:firstLineChars="200"/>
              <w:rPr>
                <w:rFonts w:eastAsia="宋体"/>
                <w:bCs/>
                <w:color w:val="000000" w:themeColor="text1"/>
                <w:sz w:val="24"/>
                <w14:textFill>
                  <w14:solidFill>
                    <w14:schemeClr w14:val="tx1"/>
                  </w14:solidFill>
                </w14:textFill>
              </w:rPr>
            </w:pPr>
          </w:p>
          <w:p w14:paraId="29C552D4">
            <w:pPr>
              <w:adjustRightInd w:val="0"/>
              <w:snapToGrid w:val="0"/>
              <w:spacing w:line="360" w:lineRule="auto"/>
              <w:ind w:firstLine="480" w:firstLineChars="200"/>
              <w:rPr>
                <w:rFonts w:eastAsia="宋体"/>
                <w:bCs/>
                <w:color w:val="000000" w:themeColor="text1"/>
                <w:sz w:val="24"/>
                <w14:textFill>
                  <w14:solidFill>
                    <w14:schemeClr w14:val="tx1"/>
                  </w14:solidFill>
                </w14:textFill>
              </w:rPr>
            </w:pPr>
            <w:r>
              <w:rPr>
                <w:rFonts w:eastAsia="宋体"/>
                <w:bCs/>
                <w:color w:val="000000" w:themeColor="text1"/>
                <w:sz w:val="24"/>
                <w14:textFill>
                  <w14:solidFill>
                    <w14:schemeClr w14:val="tx1"/>
                  </w14:solidFill>
                </w14:textFill>
              </w:rPr>
              <w:t>（4）预测结果</w:t>
            </w:r>
          </w:p>
          <w:p w14:paraId="2E6E298B">
            <w:pPr>
              <w:tabs>
                <w:tab w:val="left" w:pos="1219"/>
              </w:tabs>
              <w:autoSpaceDE w:val="0"/>
              <w:autoSpaceDN w:val="0"/>
              <w:adjustRightInd w:val="0"/>
              <w:spacing w:line="360" w:lineRule="auto"/>
              <w:ind w:right="193" w:firstLine="436" w:firstLineChars="182"/>
              <w:rPr>
                <w:rFonts w:hint="eastAsia" w:cs="宋体"/>
                <w:color w:val="000000" w:themeColor="text1"/>
                <w:sz w:val="22"/>
                <w:szCs w:val="22"/>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预测结果</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预测结果详见下表</w:t>
            </w:r>
            <w:r>
              <w:rPr>
                <w:color w:val="000000" w:themeColor="text1"/>
                <w:kern w:val="0"/>
                <w:sz w:val="24"/>
                <w:szCs w:val="24"/>
                <w:highlight w:val="none"/>
                <w14:textFill>
                  <w14:solidFill>
                    <w14:schemeClr w14:val="tx1"/>
                  </w14:solidFill>
                </w14:textFill>
              </w:rPr>
              <w:t>4-1</w:t>
            </w:r>
            <w:r>
              <w:rPr>
                <w:rFonts w:hint="eastAsia"/>
                <w:color w:val="000000" w:themeColor="text1"/>
                <w:kern w:val="0"/>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14:textFill>
                  <w14:solidFill>
                    <w14:schemeClr w14:val="tx1"/>
                  </w14:solidFill>
                </w14:textFill>
              </w:rPr>
              <w:t>。</w:t>
            </w:r>
          </w:p>
          <w:p w14:paraId="3BCF0D4A">
            <w:pPr>
              <w:jc w:val="center"/>
              <w:rPr>
                <w:rFonts w:hint="eastAsia" w:cs="宋体"/>
                <w:b/>
                <w:bCs/>
                <w:color w:val="000000" w:themeColor="text1"/>
                <w:sz w:val="22"/>
                <w:szCs w:val="22"/>
                <w:highlight w:val="none"/>
                <w14:textFill>
                  <w14:solidFill>
                    <w14:schemeClr w14:val="tx1"/>
                  </w14:solidFill>
                </w14:textFill>
              </w:rPr>
            </w:pPr>
          </w:p>
          <w:p w14:paraId="57C11751">
            <w:pPr>
              <w:jc w:val="center"/>
              <w:rPr>
                <w:rFonts w:hint="eastAsia" w:cs="宋体"/>
                <w:b/>
                <w:bCs/>
                <w:color w:val="000000" w:themeColor="text1"/>
                <w:sz w:val="22"/>
                <w:szCs w:val="22"/>
                <w:highlight w:val="none"/>
                <w14:textFill>
                  <w14:solidFill>
                    <w14:schemeClr w14:val="tx1"/>
                  </w14:solidFill>
                </w14:textFill>
              </w:rPr>
            </w:pPr>
          </w:p>
          <w:p w14:paraId="28B1106B">
            <w:pPr>
              <w:jc w:val="center"/>
              <w:rPr>
                <w:rFonts w:hint="eastAsia" w:cs="宋体"/>
                <w:b/>
                <w:bCs/>
                <w:color w:val="000000" w:themeColor="text1"/>
                <w:sz w:val="22"/>
                <w:szCs w:val="22"/>
                <w:highlight w:val="none"/>
                <w14:textFill>
                  <w14:solidFill>
                    <w14:schemeClr w14:val="tx1"/>
                  </w14:solidFill>
                </w14:textFill>
              </w:rPr>
            </w:pPr>
          </w:p>
          <w:p w14:paraId="56B25E6D">
            <w:pPr>
              <w:jc w:val="center"/>
              <w:rPr>
                <w:rFonts w:hint="eastAsia" w:cs="宋体"/>
                <w:b/>
                <w:bCs/>
                <w:color w:val="000000" w:themeColor="text1"/>
                <w:sz w:val="22"/>
                <w:szCs w:val="22"/>
                <w:highlight w:val="none"/>
                <w14:textFill>
                  <w14:solidFill>
                    <w14:schemeClr w14:val="tx1"/>
                  </w14:solidFill>
                </w14:textFill>
              </w:rPr>
            </w:pPr>
          </w:p>
          <w:p w14:paraId="02DC6476">
            <w:pPr>
              <w:jc w:val="center"/>
              <w:rPr>
                <w:rFonts w:hint="eastAsia" w:cs="宋体"/>
                <w:b/>
                <w:bCs/>
                <w:color w:val="000000" w:themeColor="text1"/>
                <w:sz w:val="22"/>
                <w:szCs w:val="22"/>
                <w:highlight w:val="none"/>
                <w14:textFill>
                  <w14:solidFill>
                    <w14:schemeClr w14:val="tx1"/>
                  </w14:solidFill>
                </w14:textFill>
              </w:rPr>
            </w:pPr>
          </w:p>
          <w:p w14:paraId="6EF22B21">
            <w:pPr>
              <w:jc w:val="center"/>
              <w:rPr>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14:textFill>
                  <w14:solidFill>
                    <w14:schemeClr w14:val="tx1"/>
                  </w14:solidFill>
                </w14:textFill>
              </w:rPr>
              <w:t>表</w:t>
            </w:r>
            <w:r>
              <w:rPr>
                <w:b/>
                <w:bCs/>
                <w:color w:val="000000" w:themeColor="text1"/>
                <w:sz w:val="24"/>
                <w:szCs w:val="24"/>
                <w:highlight w:val="none"/>
                <w14:textFill>
                  <w14:solidFill>
                    <w14:schemeClr w14:val="tx1"/>
                  </w14:solidFill>
                </w14:textFill>
              </w:rPr>
              <w:t>4-1</w:t>
            </w:r>
            <w:r>
              <w:rPr>
                <w:rFonts w:hint="eastAsia"/>
                <w:b/>
                <w:bCs/>
                <w:color w:val="000000" w:themeColor="text1"/>
                <w:sz w:val="24"/>
                <w:szCs w:val="24"/>
                <w:highlight w:val="none"/>
                <w:lang w:val="en-US" w:eastAsia="zh-CN"/>
                <w14:textFill>
                  <w14:solidFill>
                    <w14:schemeClr w14:val="tx1"/>
                  </w14:solidFill>
                </w14:textFill>
              </w:rPr>
              <w:t xml:space="preserve">3  </w:t>
            </w:r>
            <w:r>
              <w:rPr>
                <w:b/>
                <w:bCs/>
                <w:color w:val="000000" w:themeColor="text1"/>
                <w:sz w:val="24"/>
                <w:szCs w:val="24"/>
                <w:highlight w:val="none"/>
                <w14:textFill>
                  <w14:solidFill>
                    <w14:schemeClr w14:val="tx1"/>
                  </w14:solidFill>
                </w14:textFill>
              </w:rPr>
              <w:t xml:space="preserve">  </w:t>
            </w:r>
            <w:r>
              <w:rPr>
                <w:rFonts w:hint="eastAsia" w:cs="宋体"/>
                <w:b/>
                <w:bCs/>
                <w:color w:val="000000" w:themeColor="text1"/>
                <w:sz w:val="24"/>
                <w:szCs w:val="24"/>
                <w:highlight w:val="none"/>
                <w14:textFill>
                  <w14:solidFill>
                    <w14:schemeClr w14:val="tx1"/>
                  </w14:solidFill>
                </w14:textFill>
              </w:rPr>
              <w:t>厂界噪声预测结果一览表</w:t>
            </w:r>
          </w:p>
          <w:tbl>
            <w:tblPr>
              <w:tblStyle w:val="32"/>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575"/>
              <w:gridCol w:w="1770"/>
              <w:gridCol w:w="2064"/>
              <w:gridCol w:w="1121"/>
            </w:tblGrid>
            <w:tr w14:paraId="5F98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28" w:type="dxa"/>
                  <w:vMerge w:val="restart"/>
                  <w:tcBorders>
                    <w:top w:val="single" w:color="auto" w:sz="4" w:space="0"/>
                    <w:left w:val="single" w:color="auto" w:sz="4" w:space="0"/>
                    <w:right w:val="single" w:color="auto" w:sz="4" w:space="0"/>
                  </w:tcBorders>
                  <w:vAlign w:val="center"/>
                </w:tcPr>
                <w:p w14:paraId="0708B8A0">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厂界</w:t>
                  </w:r>
                </w:p>
              </w:tc>
              <w:tc>
                <w:tcPr>
                  <w:tcW w:w="1575" w:type="dxa"/>
                  <w:tcBorders>
                    <w:top w:val="single" w:color="auto" w:sz="4" w:space="0"/>
                    <w:left w:val="single" w:color="auto" w:sz="4" w:space="0"/>
                    <w:bottom w:val="single" w:color="auto" w:sz="4" w:space="0"/>
                    <w:right w:val="single" w:color="auto" w:sz="4" w:space="0"/>
                  </w:tcBorders>
                  <w:vAlign w:val="center"/>
                </w:tcPr>
                <w:p w14:paraId="73DB443E">
                  <w:pPr>
                    <w:jc w:val="center"/>
                    <w:rPr>
                      <w:rFonts w:hint="eastAsia" w:cs="宋体"/>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lang w:eastAsia="zh-CN"/>
                      <w14:textFill>
                        <w14:solidFill>
                          <w14:schemeClr w14:val="tx1"/>
                        </w14:solidFill>
                      </w14:textFill>
                    </w:rPr>
                    <w:t>贡献值</w:t>
                  </w:r>
                </w:p>
              </w:tc>
              <w:tc>
                <w:tcPr>
                  <w:tcW w:w="1770" w:type="dxa"/>
                  <w:tcBorders>
                    <w:top w:val="single" w:color="auto" w:sz="4" w:space="0"/>
                    <w:left w:val="single" w:color="auto" w:sz="4" w:space="0"/>
                    <w:right w:val="single" w:color="auto" w:sz="4" w:space="0"/>
                  </w:tcBorders>
                  <w:vAlign w:val="center"/>
                </w:tcPr>
                <w:p w14:paraId="4636846D">
                  <w:pPr>
                    <w:jc w:val="center"/>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标准值</w:t>
                  </w:r>
                </w:p>
              </w:tc>
              <w:tc>
                <w:tcPr>
                  <w:tcW w:w="2064" w:type="dxa"/>
                  <w:vMerge w:val="restart"/>
                  <w:tcBorders>
                    <w:top w:val="single" w:color="auto" w:sz="4" w:space="0"/>
                    <w:left w:val="single" w:color="auto" w:sz="4" w:space="0"/>
                    <w:right w:val="single" w:color="auto" w:sz="4" w:space="0"/>
                  </w:tcBorders>
                  <w:vAlign w:val="center"/>
                </w:tcPr>
                <w:p w14:paraId="483AD68A">
                  <w:pPr>
                    <w:jc w:val="center"/>
                    <w:rPr>
                      <w:rFonts w:hint="eastAsia" w:cs="宋体"/>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评价标准</w:t>
                  </w:r>
                </w:p>
              </w:tc>
              <w:tc>
                <w:tcPr>
                  <w:tcW w:w="1121" w:type="dxa"/>
                  <w:vMerge w:val="restart"/>
                  <w:tcBorders>
                    <w:top w:val="single" w:color="auto" w:sz="4" w:space="0"/>
                    <w:left w:val="single" w:color="auto" w:sz="4" w:space="0"/>
                    <w:right w:val="single" w:color="auto" w:sz="4" w:space="0"/>
                  </w:tcBorders>
                  <w:vAlign w:val="center"/>
                </w:tcPr>
                <w:p w14:paraId="00E461B4">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达标情况</w:t>
                  </w:r>
                </w:p>
              </w:tc>
            </w:tr>
            <w:tr w14:paraId="74DB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28" w:type="dxa"/>
                  <w:vMerge w:val="continue"/>
                  <w:tcBorders>
                    <w:left w:val="single" w:color="auto" w:sz="4" w:space="0"/>
                    <w:bottom w:val="single" w:color="auto" w:sz="4" w:space="0"/>
                    <w:right w:val="single" w:color="auto" w:sz="4" w:space="0"/>
                  </w:tcBorders>
                  <w:vAlign w:val="center"/>
                </w:tcPr>
                <w:p w14:paraId="6B9DBB08">
                  <w:pPr>
                    <w:jc w:val="center"/>
                    <w:rPr>
                      <w:color w:val="000000" w:themeColor="text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14:paraId="739B9CF1">
                  <w:pPr>
                    <w:jc w:val="center"/>
                    <w:rPr>
                      <w:rFonts w:hint="eastAsia" w:eastAsia="宋体" w:cs="宋体"/>
                      <w:color w:val="000000" w:themeColor="text1"/>
                      <w:sz w:val="22"/>
                      <w:szCs w:val="22"/>
                      <w:highlight w:val="none"/>
                      <w:lang w:eastAsia="zh-CN"/>
                      <w14:textFill>
                        <w14:solidFill>
                          <w14:schemeClr w14:val="tx1"/>
                        </w14:solidFill>
                      </w14:textFill>
                    </w:rPr>
                  </w:pPr>
                  <w:r>
                    <w:rPr>
                      <w:rFonts w:hint="eastAsia" w:cs="宋体"/>
                      <w:color w:val="000000" w:themeColor="text1"/>
                      <w:sz w:val="22"/>
                      <w:szCs w:val="22"/>
                      <w:highlight w:val="none"/>
                      <w:lang w:eastAsia="zh-CN"/>
                      <w14:textFill>
                        <w14:solidFill>
                          <w14:schemeClr w14:val="tx1"/>
                        </w14:solidFill>
                      </w14:textFill>
                    </w:rPr>
                    <w:t>昼间</w:t>
                  </w:r>
                </w:p>
              </w:tc>
              <w:tc>
                <w:tcPr>
                  <w:tcW w:w="1770" w:type="dxa"/>
                  <w:tcBorders>
                    <w:left w:val="single" w:color="auto" w:sz="4" w:space="0"/>
                    <w:bottom w:val="single" w:color="auto" w:sz="4" w:space="0"/>
                    <w:right w:val="single" w:color="auto" w:sz="4" w:space="0"/>
                  </w:tcBorders>
                  <w:vAlign w:val="center"/>
                </w:tcPr>
                <w:p w14:paraId="330603B7">
                  <w:pPr>
                    <w:jc w:val="center"/>
                    <w:rPr>
                      <w:rFonts w:hint="eastAsia" w:cs="宋体"/>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lang w:eastAsia="zh-CN"/>
                      <w14:textFill>
                        <w14:solidFill>
                          <w14:schemeClr w14:val="tx1"/>
                        </w14:solidFill>
                      </w14:textFill>
                    </w:rPr>
                    <w:t>昼间</w:t>
                  </w:r>
                </w:p>
              </w:tc>
              <w:tc>
                <w:tcPr>
                  <w:tcW w:w="2064" w:type="dxa"/>
                  <w:vMerge w:val="continue"/>
                  <w:tcBorders>
                    <w:left w:val="single" w:color="auto" w:sz="4" w:space="0"/>
                    <w:bottom w:val="single" w:color="auto" w:sz="4" w:space="0"/>
                    <w:right w:val="single" w:color="auto" w:sz="4" w:space="0"/>
                  </w:tcBorders>
                  <w:vAlign w:val="center"/>
                </w:tcPr>
                <w:p w14:paraId="7C5FD92D">
                  <w:pPr>
                    <w:jc w:val="center"/>
                    <w:rPr>
                      <w:rFonts w:hint="eastAsia" w:cs="宋体"/>
                      <w:color w:val="000000" w:themeColor="text1"/>
                      <w:sz w:val="22"/>
                      <w:szCs w:val="22"/>
                      <w:highlight w:val="none"/>
                      <w14:textFill>
                        <w14:solidFill>
                          <w14:schemeClr w14:val="tx1"/>
                        </w14:solidFill>
                      </w14:textFill>
                    </w:rPr>
                  </w:pPr>
                </w:p>
              </w:tc>
              <w:tc>
                <w:tcPr>
                  <w:tcW w:w="1121" w:type="dxa"/>
                  <w:vMerge w:val="continue"/>
                  <w:tcBorders>
                    <w:left w:val="single" w:color="auto" w:sz="4" w:space="0"/>
                    <w:bottom w:val="single" w:color="auto" w:sz="4" w:space="0"/>
                    <w:right w:val="single" w:color="auto" w:sz="4" w:space="0"/>
                  </w:tcBorders>
                  <w:vAlign w:val="center"/>
                </w:tcPr>
                <w:p w14:paraId="1EC09272">
                  <w:pPr>
                    <w:jc w:val="center"/>
                    <w:rPr>
                      <w:rFonts w:hint="eastAsia" w:cs="宋体"/>
                      <w:color w:val="000000" w:themeColor="text1"/>
                      <w:sz w:val="22"/>
                      <w:szCs w:val="22"/>
                      <w:highlight w:val="none"/>
                      <w14:textFill>
                        <w14:solidFill>
                          <w14:schemeClr w14:val="tx1"/>
                        </w14:solidFill>
                      </w14:textFill>
                    </w:rPr>
                  </w:pPr>
                </w:p>
              </w:tc>
            </w:tr>
            <w:tr w14:paraId="09B7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28" w:type="dxa"/>
                  <w:tcBorders>
                    <w:top w:val="single" w:color="auto" w:sz="4" w:space="0"/>
                    <w:left w:val="single" w:color="auto" w:sz="4" w:space="0"/>
                    <w:bottom w:val="single" w:color="auto" w:sz="4" w:space="0"/>
                    <w:right w:val="single" w:color="auto" w:sz="4" w:space="0"/>
                  </w:tcBorders>
                  <w:vAlign w:val="center"/>
                </w:tcPr>
                <w:p w14:paraId="17B3B6F6">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厂界东侧</w:t>
                  </w:r>
                </w:p>
              </w:tc>
              <w:tc>
                <w:tcPr>
                  <w:tcW w:w="1575" w:type="dxa"/>
                  <w:tcBorders>
                    <w:top w:val="single" w:color="auto" w:sz="4" w:space="0"/>
                    <w:left w:val="single" w:color="auto" w:sz="4" w:space="0"/>
                    <w:bottom w:val="single" w:color="auto" w:sz="4" w:space="0"/>
                    <w:right w:val="single" w:color="auto" w:sz="4" w:space="0"/>
                  </w:tcBorders>
                  <w:vAlign w:val="center"/>
                </w:tcPr>
                <w:p w14:paraId="45BD6577">
                  <w:pPr>
                    <w:jc w:val="center"/>
                    <w:rPr>
                      <w:rFonts w:hint="default"/>
                      <w:color w:val="000000" w:themeColor="text1"/>
                      <w:sz w:val="22"/>
                      <w:szCs w:val="22"/>
                      <w:highlight w:val="none"/>
                      <w:lang w:val="en-US" w:eastAsia="zh-CN"/>
                      <w14:textFill>
                        <w14:solidFill>
                          <w14:schemeClr w14:val="tx1"/>
                        </w14:solidFill>
                      </w14:textFill>
                    </w:rPr>
                  </w:pPr>
                  <w:r>
                    <w:rPr>
                      <w:rFonts w:hint="eastAsia" w:cs="Times New Roman"/>
                      <w:color w:val="000000" w:themeColor="text1"/>
                      <w:sz w:val="22"/>
                      <w:szCs w:val="22"/>
                      <w:highlight w:val="none"/>
                      <w:lang w:val="en-US" w:eastAsia="zh-CN"/>
                      <w14:textFill>
                        <w14:solidFill>
                          <w14:schemeClr w14:val="tx1"/>
                        </w14:solidFill>
                      </w14:textFill>
                    </w:rPr>
                    <w:t>46</w:t>
                  </w:r>
                  <w:r>
                    <w:rPr>
                      <w:rFonts w:hint="eastAsia" w:ascii="Times New Roman" w:hAnsi="Times New Roman" w:eastAsia="宋体" w:cs="Times New Roman"/>
                      <w:color w:val="000000" w:themeColor="text1"/>
                      <w:sz w:val="22"/>
                      <w:szCs w:val="22"/>
                      <w:highlight w:val="none"/>
                      <w14:textFill>
                        <w14:solidFill>
                          <w14:schemeClr w14:val="tx1"/>
                        </w14:solidFill>
                      </w14:textFill>
                    </w:rPr>
                    <w:t>.</w:t>
                  </w:r>
                  <w:r>
                    <w:rPr>
                      <w:rFonts w:hint="eastAsia" w:cs="Times New Roman"/>
                      <w:color w:val="000000" w:themeColor="text1"/>
                      <w:sz w:val="22"/>
                      <w:szCs w:val="22"/>
                      <w:highlight w:val="none"/>
                      <w:lang w:val="en-US" w:eastAsia="zh-CN"/>
                      <w14:textFill>
                        <w14:solidFill>
                          <w14:schemeClr w14:val="tx1"/>
                        </w14:solidFill>
                      </w14:textFill>
                    </w:rPr>
                    <w:t>3</w:t>
                  </w:r>
                </w:p>
              </w:tc>
              <w:tc>
                <w:tcPr>
                  <w:tcW w:w="1770" w:type="dxa"/>
                  <w:tcBorders>
                    <w:top w:val="single" w:color="auto" w:sz="4" w:space="0"/>
                    <w:left w:val="single" w:color="auto" w:sz="4" w:space="0"/>
                    <w:bottom w:val="single" w:color="auto" w:sz="4" w:space="0"/>
                    <w:right w:val="single" w:color="auto" w:sz="4" w:space="0"/>
                  </w:tcBorders>
                  <w:vAlign w:val="center"/>
                </w:tcPr>
                <w:p w14:paraId="0E0BECFD">
                  <w:pPr>
                    <w:jc w:val="center"/>
                    <w:rPr>
                      <w:rFonts w:hint="default"/>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65</w:t>
                  </w:r>
                </w:p>
              </w:tc>
              <w:tc>
                <w:tcPr>
                  <w:tcW w:w="2064" w:type="dxa"/>
                  <w:vMerge w:val="restart"/>
                  <w:tcBorders>
                    <w:top w:val="single" w:color="auto" w:sz="4" w:space="0"/>
                    <w:left w:val="single" w:color="auto" w:sz="4" w:space="0"/>
                    <w:right w:val="single" w:color="auto" w:sz="4" w:space="0"/>
                  </w:tcBorders>
                  <w:vAlign w:val="center"/>
                </w:tcPr>
                <w:p w14:paraId="05D49E0A">
                  <w:pPr>
                    <w:jc w:val="center"/>
                    <w:rPr>
                      <w:rFonts w:hint="eastAsia" w:cs="宋体"/>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《工业企业厂界环境噪声排放标准》（</w:t>
                  </w:r>
                  <w:r>
                    <w:rPr>
                      <w:color w:val="000000" w:themeColor="text1"/>
                      <w:sz w:val="22"/>
                      <w:szCs w:val="22"/>
                      <w:highlight w:val="none"/>
                      <w14:textFill>
                        <w14:solidFill>
                          <w14:schemeClr w14:val="tx1"/>
                        </w14:solidFill>
                      </w14:textFill>
                    </w:rPr>
                    <w:t>GB12348-2008</w:t>
                  </w:r>
                  <w:r>
                    <w:rPr>
                      <w:rFonts w:hint="eastAsia" w:cs="宋体"/>
                      <w:color w:val="000000" w:themeColor="text1"/>
                      <w:sz w:val="22"/>
                      <w:szCs w:val="22"/>
                      <w:highlight w:val="none"/>
                      <w14:textFill>
                        <w14:solidFill>
                          <w14:schemeClr w14:val="tx1"/>
                        </w14:solidFill>
                      </w14:textFill>
                    </w:rPr>
                    <w:t>）中</w:t>
                  </w:r>
                  <w:r>
                    <w:rPr>
                      <w:color w:val="000000" w:themeColor="text1"/>
                      <w:sz w:val="22"/>
                      <w:szCs w:val="22"/>
                      <w:highlight w:val="none"/>
                      <w14:textFill>
                        <w14:solidFill>
                          <w14:schemeClr w14:val="tx1"/>
                        </w14:solidFill>
                      </w14:textFill>
                    </w:rPr>
                    <w:t>3</w:t>
                  </w:r>
                  <w:r>
                    <w:rPr>
                      <w:rFonts w:hint="eastAsia" w:cs="宋体"/>
                      <w:color w:val="000000" w:themeColor="text1"/>
                      <w:sz w:val="22"/>
                      <w:szCs w:val="22"/>
                      <w:highlight w:val="none"/>
                      <w14:textFill>
                        <w14:solidFill>
                          <w14:schemeClr w14:val="tx1"/>
                        </w14:solidFill>
                      </w14:textFill>
                    </w:rPr>
                    <w:t>类标准</w:t>
                  </w:r>
                </w:p>
              </w:tc>
              <w:tc>
                <w:tcPr>
                  <w:tcW w:w="1121" w:type="dxa"/>
                  <w:tcBorders>
                    <w:top w:val="single" w:color="auto" w:sz="4" w:space="0"/>
                    <w:left w:val="single" w:color="auto" w:sz="4" w:space="0"/>
                    <w:bottom w:val="single" w:color="auto" w:sz="4" w:space="0"/>
                    <w:right w:val="single" w:color="auto" w:sz="4" w:space="0"/>
                  </w:tcBorders>
                  <w:vAlign w:val="center"/>
                </w:tcPr>
                <w:p w14:paraId="3F30AB85">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达标</w:t>
                  </w:r>
                </w:p>
              </w:tc>
            </w:tr>
            <w:tr w14:paraId="43DE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28" w:type="dxa"/>
                  <w:tcBorders>
                    <w:top w:val="single" w:color="auto" w:sz="4" w:space="0"/>
                    <w:left w:val="single" w:color="auto" w:sz="4" w:space="0"/>
                    <w:bottom w:val="single" w:color="auto" w:sz="4" w:space="0"/>
                    <w:right w:val="single" w:color="auto" w:sz="4" w:space="0"/>
                  </w:tcBorders>
                  <w:vAlign w:val="center"/>
                </w:tcPr>
                <w:p w14:paraId="0131E66E">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厂界南侧</w:t>
                  </w:r>
                </w:p>
              </w:tc>
              <w:tc>
                <w:tcPr>
                  <w:tcW w:w="1575" w:type="dxa"/>
                  <w:tcBorders>
                    <w:top w:val="single" w:color="auto" w:sz="4" w:space="0"/>
                    <w:left w:val="single" w:color="auto" w:sz="4" w:space="0"/>
                    <w:bottom w:val="single" w:color="auto" w:sz="4" w:space="0"/>
                    <w:right w:val="single" w:color="auto" w:sz="4" w:space="0"/>
                  </w:tcBorders>
                  <w:vAlign w:val="center"/>
                </w:tcPr>
                <w:p w14:paraId="47667140">
                  <w:pPr>
                    <w:jc w:val="center"/>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50.6</w:t>
                  </w:r>
                </w:p>
              </w:tc>
              <w:tc>
                <w:tcPr>
                  <w:tcW w:w="1770" w:type="dxa"/>
                  <w:tcBorders>
                    <w:top w:val="single" w:color="auto" w:sz="4" w:space="0"/>
                    <w:left w:val="single" w:color="auto" w:sz="4" w:space="0"/>
                    <w:bottom w:val="single" w:color="auto" w:sz="4" w:space="0"/>
                    <w:right w:val="single" w:color="auto" w:sz="4" w:space="0"/>
                  </w:tcBorders>
                  <w:vAlign w:val="center"/>
                </w:tcPr>
                <w:p w14:paraId="2AFBBCB2">
                  <w:pPr>
                    <w:jc w:val="center"/>
                    <w:rPr>
                      <w:rFonts w:hint="default"/>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65</w:t>
                  </w:r>
                </w:p>
              </w:tc>
              <w:tc>
                <w:tcPr>
                  <w:tcW w:w="2064" w:type="dxa"/>
                  <w:vMerge w:val="continue"/>
                  <w:tcBorders>
                    <w:left w:val="single" w:color="auto" w:sz="4" w:space="0"/>
                    <w:right w:val="single" w:color="auto" w:sz="4" w:space="0"/>
                  </w:tcBorders>
                  <w:vAlign w:val="center"/>
                </w:tcPr>
                <w:p w14:paraId="37324A35">
                  <w:pPr>
                    <w:jc w:val="center"/>
                    <w:rPr>
                      <w:color w:val="000000" w:themeColor="text1"/>
                      <w:sz w:val="22"/>
                      <w:szCs w:val="22"/>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vAlign w:val="center"/>
                </w:tcPr>
                <w:p w14:paraId="21EA75BF">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达标</w:t>
                  </w:r>
                </w:p>
              </w:tc>
            </w:tr>
            <w:tr w14:paraId="6571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28" w:type="dxa"/>
                  <w:tcBorders>
                    <w:top w:val="single" w:color="auto" w:sz="4" w:space="0"/>
                    <w:left w:val="single" w:color="auto" w:sz="4" w:space="0"/>
                    <w:bottom w:val="single" w:color="auto" w:sz="4" w:space="0"/>
                    <w:right w:val="single" w:color="auto" w:sz="4" w:space="0"/>
                  </w:tcBorders>
                  <w:vAlign w:val="center"/>
                </w:tcPr>
                <w:p w14:paraId="18702789">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厂界西侧</w:t>
                  </w:r>
                </w:p>
              </w:tc>
              <w:tc>
                <w:tcPr>
                  <w:tcW w:w="1575" w:type="dxa"/>
                  <w:tcBorders>
                    <w:top w:val="single" w:color="auto" w:sz="4" w:space="0"/>
                    <w:left w:val="single" w:color="auto" w:sz="4" w:space="0"/>
                    <w:bottom w:val="single" w:color="auto" w:sz="4" w:space="0"/>
                    <w:right w:val="single" w:color="auto" w:sz="4" w:space="0"/>
                  </w:tcBorders>
                  <w:vAlign w:val="center"/>
                </w:tcPr>
                <w:p w14:paraId="2D5B135B">
                  <w:pPr>
                    <w:jc w:val="center"/>
                    <w:rPr>
                      <w:color w:val="000000" w:themeColor="text1"/>
                      <w:sz w:val="22"/>
                      <w:szCs w:val="22"/>
                      <w:highlight w:val="none"/>
                      <w14:textFill>
                        <w14:solidFill>
                          <w14:schemeClr w14:val="tx1"/>
                        </w14:solidFill>
                      </w14:textFill>
                    </w:rPr>
                  </w:pPr>
                  <w:r>
                    <w:rPr>
                      <w:rFonts w:hint="eastAsia" w:ascii="Times New Roman" w:hAnsi="Times New Roman" w:eastAsia="宋体" w:cs="Times New Roman"/>
                      <w:color w:val="000000" w:themeColor="text1"/>
                      <w:sz w:val="22"/>
                      <w:szCs w:val="22"/>
                      <w:highlight w:val="none"/>
                      <w14:textFill>
                        <w14:solidFill>
                          <w14:schemeClr w14:val="tx1"/>
                        </w14:solidFill>
                      </w14:textFill>
                    </w:rPr>
                    <w:t>4</w:t>
                  </w:r>
                  <w:r>
                    <w:rPr>
                      <w:rFonts w:hint="eastAsia" w:cs="Times New Roman"/>
                      <w:color w:val="000000" w:themeColor="text1"/>
                      <w:sz w:val="22"/>
                      <w:szCs w:val="22"/>
                      <w:highlight w:val="none"/>
                      <w:lang w:val="en-US" w:eastAsia="zh-CN"/>
                      <w14:textFill>
                        <w14:solidFill>
                          <w14:schemeClr w14:val="tx1"/>
                        </w14:solidFill>
                      </w14:textFill>
                    </w:rPr>
                    <w:t>8</w:t>
                  </w:r>
                  <w:r>
                    <w:rPr>
                      <w:rFonts w:ascii="Times New Roman" w:hAnsi="Times New Roman" w:eastAsia="宋体" w:cs="Times New Roman"/>
                      <w:color w:val="000000" w:themeColor="text1"/>
                      <w:sz w:val="22"/>
                      <w:szCs w:val="22"/>
                      <w:highlight w:val="none"/>
                      <w14:textFill>
                        <w14:solidFill>
                          <w14:schemeClr w14:val="tx1"/>
                        </w14:solidFill>
                      </w14:textFill>
                    </w:rPr>
                    <w:t>.</w:t>
                  </w:r>
                  <w:r>
                    <w:rPr>
                      <w:rFonts w:hint="eastAsia" w:cs="Times New Roman"/>
                      <w:color w:val="000000" w:themeColor="text1"/>
                      <w:sz w:val="22"/>
                      <w:szCs w:val="22"/>
                      <w:highlight w:val="none"/>
                      <w:lang w:val="en-US" w:eastAsia="zh-CN"/>
                      <w14:textFill>
                        <w14:solidFill>
                          <w14:schemeClr w14:val="tx1"/>
                        </w14:solidFill>
                      </w14:textFill>
                    </w:rPr>
                    <w:t>8</w:t>
                  </w:r>
                </w:p>
              </w:tc>
              <w:tc>
                <w:tcPr>
                  <w:tcW w:w="1770" w:type="dxa"/>
                  <w:tcBorders>
                    <w:top w:val="single" w:color="auto" w:sz="4" w:space="0"/>
                    <w:left w:val="single" w:color="auto" w:sz="4" w:space="0"/>
                    <w:bottom w:val="single" w:color="auto" w:sz="4" w:space="0"/>
                    <w:right w:val="single" w:color="auto" w:sz="4" w:space="0"/>
                  </w:tcBorders>
                  <w:vAlign w:val="center"/>
                </w:tcPr>
                <w:p w14:paraId="4495687E">
                  <w:pPr>
                    <w:jc w:val="center"/>
                    <w:rPr>
                      <w:rFonts w:hint="default"/>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65</w:t>
                  </w:r>
                </w:p>
              </w:tc>
              <w:tc>
                <w:tcPr>
                  <w:tcW w:w="2064" w:type="dxa"/>
                  <w:vMerge w:val="continue"/>
                  <w:tcBorders>
                    <w:left w:val="single" w:color="auto" w:sz="4" w:space="0"/>
                    <w:right w:val="single" w:color="auto" w:sz="4" w:space="0"/>
                  </w:tcBorders>
                  <w:vAlign w:val="center"/>
                </w:tcPr>
                <w:p w14:paraId="44B9E2BE">
                  <w:pPr>
                    <w:jc w:val="center"/>
                    <w:rPr>
                      <w:color w:val="000000" w:themeColor="text1"/>
                      <w:sz w:val="22"/>
                      <w:szCs w:val="22"/>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vAlign w:val="center"/>
                </w:tcPr>
                <w:p w14:paraId="0C5C4E6D">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达标</w:t>
                  </w:r>
                </w:p>
              </w:tc>
            </w:tr>
            <w:tr w14:paraId="5968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28" w:type="dxa"/>
                  <w:tcBorders>
                    <w:top w:val="single" w:color="auto" w:sz="4" w:space="0"/>
                    <w:left w:val="single" w:color="auto" w:sz="4" w:space="0"/>
                    <w:bottom w:val="single" w:color="auto" w:sz="4" w:space="0"/>
                    <w:right w:val="single" w:color="auto" w:sz="4" w:space="0"/>
                  </w:tcBorders>
                  <w:vAlign w:val="center"/>
                </w:tcPr>
                <w:p w14:paraId="3F18900D">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厂界北侧</w:t>
                  </w:r>
                </w:p>
              </w:tc>
              <w:tc>
                <w:tcPr>
                  <w:tcW w:w="1575" w:type="dxa"/>
                  <w:tcBorders>
                    <w:top w:val="single" w:color="auto" w:sz="4" w:space="0"/>
                    <w:left w:val="single" w:color="auto" w:sz="4" w:space="0"/>
                    <w:bottom w:val="single" w:color="auto" w:sz="4" w:space="0"/>
                    <w:right w:val="single" w:color="auto" w:sz="4" w:space="0"/>
                  </w:tcBorders>
                  <w:vAlign w:val="center"/>
                </w:tcPr>
                <w:p w14:paraId="62616C3E">
                  <w:pPr>
                    <w:jc w:val="center"/>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44.4</w:t>
                  </w:r>
                </w:p>
              </w:tc>
              <w:tc>
                <w:tcPr>
                  <w:tcW w:w="1770" w:type="dxa"/>
                  <w:tcBorders>
                    <w:top w:val="single" w:color="auto" w:sz="4" w:space="0"/>
                    <w:left w:val="single" w:color="auto" w:sz="4" w:space="0"/>
                    <w:bottom w:val="single" w:color="auto" w:sz="4" w:space="0"/>
                    <w:right w:val="single" w:color="auto" w:sz="4" w:space="0"/>
                  </w:tcBorders>
                  <w:vAlign w:val="center"/>
                </w:tcPr>
                <w:p w14:paraId="4B243FE0">
                  <w:pPr>
                    <w:jc w:val="center"/>
                    <w:rPr>
                      <w:rFonts w:hint="default"/>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65</w:t>
                  </w:r>
                </w:p>
              </w:tc>
              <w:tc>
                <w:tcPr>
                  <w:tcW w:w="2064" w:type="dxa"/>
                  <w:vMerge w:val="continue"/>
                  <w:tcBorders>
                    <w:left w:val="single" w:color="auto" w:sz="4" w:space="0"/>
                    <w:bottom w:val="single" w:color="auto" w:sz="4" w:space="0"/>
                    <w:right w:val="single" w:color="auto" w:sz="4" w:space="0"/>
                  </w:tcBorders>
                  <w:vAlign w:val="center"/>
                </w:tcPr>
                <w:p w14:paraId="4D2BB47B">
                  <w:pPr>
                    <w:jc w:val="center"/>
                    <w:rPr>
                      <w:color w:val="000000" w:themeColor="text1"/>
                      <w:sz w:val="22"/>
                      <w:szCs w:val="22"/>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vAlign w:val="center"/>
                </w:tcPr>
                <w:p w14:paraId="006E0649">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达标</w:t>
                  </w:r>
                </w:p>
              </w:tc>
            </w:tr>
            <w:bookmarkEnd w:id="3"/>
          </w:tbl>
          <w:p w14:paraId="143BBFE3">
            <w:pPr>
              <w:tabs>
                <w:tab w:val="left" w:pos="900"/>
              </w:tabs>
              <w:spacing w:beforeLines="100" w:line="360" w:lineRule="auto"/>
              <w:ind w:firstLine="480" w:firstLineChars="200"/>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根据预测结果可知，</w:t>
            </w:r>
            <w:r>
              <w:rPr>
                <w:rFonts w:hint="eastAsia" w:cs="宋体"/>
                <w:color w:val="000000" w:themeColor="text1"/>
                <w:sz w:val="24"/>
                <w:szCs w:val="24"/>
                <w:highlight w:val="none"/>
                <w:lang w:val="en-US" w:eastAsia="zh-CN"/>
                <w14:textFill>
                  <w14:solidFill>
                    <w14:schemeClr w14:val="tx1"/>
                  </w14:solidFill>
                </w14:textFill>
              </w:rPr>
              <w:t>项目夜间不生产，</w:t>
            </w:r>
            <w:r>
              <w:rPr>
                <w:rFonts w:hint="eastAsia" w:cs="宋体"/>
                <w:color w:val="000000" w:themeColor="text1"/>
                <w:sz w:val="24"/>
                <w:szCs w:val="24"/>
                <w:highlight w:val="none"/>
                <w14:textFill>
                  <w14:solidFill>
                    <w14:schemeClr w14:val="tx1"/>
                  </w14:solidFill>
                </w14:textFill>
              </w:rPr>
              <w:t>经以上防护措施及墙体隔声和距离的自然衰减等措施后，项目四周厂界均满足《工业企业厂界环境噪声排放标准》（GB12348-2008）中</w:t>
            </w:r>
            <w:r>
              <w:rPr>
                <w:rFonts w:hint="eastAsia"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14:textFill>
                  <w14:solidFill>
                    <w14:schemeClr w14:val="tx1"/>
                  </w14:solidFill>
                </w14:textFill>
              </w:rPr>
              <w:t>类标准要求，不会对周围声环境造成明显影响。</w:t>
            </w:r>
          </w:p>
          <w:p w14:paraId="7B59298D">
            <w:pPr>
              <w:tabs>
                <w:tab w:val="left" w:pos="900"/>
              </w:tabs>
              <w:spacing w:line="360" w:lineRule="auto"/>
              <w:ind w:firstLine="480" w:firstLineChars="200"/>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根据现场查勘，本项目</w:t>
            </w:r>
            <w:r>
              <w:rPr>
                <w:color w:val="000000" w:themeColor="text1"/>
                <w:sz w:val="24"/>
                <w:szCs w:val="24"/>
                <w:highlight w:val="none"/>
                <w14:textFill>
                  <w14:solidFill>
                    <w14:schemeClr w14:val="tx1"/>
                  </w14:solidFill>
                </w14:textFill>
              </w:rPr>
              <w:t>50</w:t>
            </w:r>
            <w:r>
              <w:rPr>
                <w:rFonts w:hint="eastAsia" w:cs="宋体"/>
                <w:color w:val="000000" w:themeColor="text1"/>
                <w:sz w:val="24"/>
                <w:szCs w:val="24"/>
                <w:highlight w:val="none"/>
                <w14:textFill>
                  <w14:solidFill>
                    <w14:schemeClr w14:val="tx1"/>
                  </w14:solidFill>
                </w14:textFill>
              </w:rPr>
              <w:t>米范围内无环境敏感点，综上，本项目噪声对区域声环境影响较小。</w:t>
            </w:r>
          </w:p>
          <w:p w14:paraId="3F948C26">
            <w:pPr>
              <w:tabs>
                <w:tab w:val="left" w:pos="900"/>
              </w:tabs>
              <w:spacing w:line="360" w:lineRule="auto"/>
              <w:ind w:firstLine="482" w:firstLineChars="200"/>
              <w:rPr>
                <w:rFonts w:hint="eastAsia" w:cs="宋体"/>
                <w:b/>
                <w:bCs/>
                <w:color w:val="000000" w:themeColor="text1"/>
                <w:sz w:val="24"/>
                <w:szCs w:val="24"/>
                <w:highlight w:val="none"/>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3.3治理措施</w:t>
            </w:r>
            <w:r>
              <w:rPr>
                <w:rFonts w:hint="eastAsia" w:cs="宋体"/>
                <w:b/>
                <w:bCs/>
                <w:color w:val="000000" w:themeColor="text1"/>
                <w:sz w:val="24"/>
                <w:szCs w:val="24"/>
                <w:highlight w:val="none"/>
                <w:lang w:val="zh-CN"/>
                <w14:textFill>
                  <w14:solidFill>
                    <w14:schemeClr w14:val="tx1"/>
                  </w14:solidFill>
                </w14:textFill>
              </w:rPr>
              <w:t>分析</w:t>
            </w:r>
          </w:p>
          <w:p w14:paraId="73EDF9C9">
            <w:pPr>
              <w:tabs>
                <w:tab w:val="left" w:pos="900"/>
              </w:tabs>
              <w:spacing w:line="360" w:lineRule="auto"/>
              <w:ind w:firstLine="480" w:firstLineChars="200"/>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通过厂房隔声，通常厂房的隔声量为</w:t>
            </w:r>
            <w:r>
              <w:rPr>
                <w:color w:val="000000" w:themeColor="text1"/>
                <w:sz w:val="24"/>
                <w:szCs w:val="24"/>
                <w:highlight w:val="none"/>
                <w14:textFill>
                  <w14:solidFill>
                    <w14:schemeClr w14:val="tx1"/>
                  </w14:solidFill>
                </w14:textFill>
              </w:rPr>
              <w:t>15</w:t>
            </w:r>
            <w:r>
              <w:rPr>
                <w:rFonts w:hint="eastAsia" w:cs="宋体"/>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25GB(A)</w:t>
            </w:r>
            <w:r>
              <w:rPr>
                <w:rFonts w:hint="eastAsia" w:cs="宋体"/>
                <w:color w:val="000000" w:themeColor="text1"/>
                <w:sz w:val="24"/>
                <w:szCs w:val="24"/>
                <w:highlight w:val="none"/>
                <w14:textFill>
                  <w14:solidFill>
                    <w14:schemeClr w14:val="tx1"/>
                  </w14:solidFill>
                </w14:textFill>
              </w:rPr>
              <w:t>，最后厂界噪声能满足《工业企业厂界环境噪声排放标准》（</w:t>
            </w:r>
            <w:r>
              <w:rPr>
                <w:color w:val="000000" w:themeColor="text1"/>
                <w:sz w:val="24"/>
                <w:szCs w:val="24"/>
                <w:highlight w:val="none"/>
                <w14:textFill>
                  <w14:solidFill>
                    <w14:schemeClr w14:val="tx1"/>
                  </w14:solidFill>
                </w14:textFill>
              </w:rPr>
              <w:t>GB12348-2008</w:t>
            </w:r>
            <w:r>
              <w:rPr>
                <w:rFonts w:hint="eastAsia" w:cs="宋体"/>
                <w:color w:val="000000" w:themeColor="text1"/>
                <w:sz w:val="24"/>
                <w:szCs w:val="24"/>
                <w:highlight w:val="none"/>
                <w14:textFill>
                  <w14:solidFill>
                    <w14:schemeClr w14:val="tx1"/>
                  </w14:solidFill>
                </w14:textFill>
              </w:rPr>
              <w:t>）中的</w:t>
            </w:r>
            <w:r>
              <w:rPr>
                <w:color w:val="000000" w:themeColor="text1"/>
                <w:sz w:val="24"/>
                <w:szCs w:val="24"/>
                <w:highlight w:val="none"/>
                <w14:textFill>
                  <w14:solidFill>
                    <w14:schemeClr w14:val="tx1"/>
                  </w14:solidFill>
                </w14:textFill>
              </w:rPr>
              <w:t>3</w:t>
            </w:r>
            <w:r>
              <w:rPr>
                <w:rFonts w:hint="eastAsia" w:cs="宋体"/>
                <w:color w:val="000000" w:themeColor="text1"/>
                <w:sz w:val="24"/>
                <w:szCs w:val="24"/>
                <w:highlight w:val="none"/>
                <w14:textFill>
                  <w14:solidFill>
                    <w14:schemeClr w14:val="tx1"/>
                  </w14:solidFill>
                </w14:textFill>
              </w:rPr>
              <w:t>类标准，不会对周围声环境造成影响。</w:t>
            </w:r>
          </w:p>
          <w:p w14:paraId="532AA989">
            <w:pPr>
              <w:tabs>
                <w:tab w:val="left" w:pos="900"/>
              </w:tabs>
              <w:spacing w:line="360" w:lineRule="auto"/>
              <w:ind w:firstLine="480" w:firstLineChars="200"/>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为进一步减小本项目对区域声环境的影响，企业应加强噪声的治理，具体治理措施如下：</w:t>
            </w:r>
          </w:p>
          <w:p w14:paraId="0683BB3C">
            <w:pPr>
              <w:spacing w:line="360" w:lineRule="auto"/>
              <w:ind w:firstLine="480" w:firstLineChars="200"/>
              <w:jc w:val="left"/>
              <w:rPr>
                <w:rStyle w:val="68"/>
                <w:b w:val="0"/>
                <w:bCs w:val="0"/>
                <w:color w:val="000000" w:themeColor="text1"/>
                <w:highlight w:val="none"/>
                <w14:textFill>
                  <w14:solidFill>
                    <w14:schemeClr w14:val="tx1"/>
                  </w14:solidFill>
                </w14:textFill>
              </w:rPr>
            </w:pPr>
            <w:r>
              <w:rPr>
                <w:rStyle w:val="68"/>
                <w:b w:val="0"/>
                <w:bCs w:val="0"/>
                <w:color w:val="000000" w:themeColor="text1"/>
                <w:highlight w:val="none"/>
                <w14:textFill>
                  <w14:solidFill>
                    <w14:schemeClr w14:val="tx1"/>
                  </w14:solidFill>
                </w14:textFill>
              </w:rPr>
              <w:t>（1）选用低噪声设备或带隔声、消声的设备，从源头减少噪声的产生。</w:t>
            </w:r>
          </w:p>
          <w:p w14:paraId="6AC36E12">
            <w:pPr>
              <w:spacing w:line="360" w:lineRule="auto"/>
              <w:ind w:firstLine="480" w:firstLineChars="200"/>
              <w:jc w:val="left"/>
              <w:rPr>
                <w:rStyle w:val="68"/>
                <w:b w:val="0"/>
                <w:bCs w:val="0"/>
                <w:color w:val="000000" w:themeColor="text1"/>
                <w:highlight w:val="none"/>
                <w14:textFill>
                  <w14:solidFill>
                    <w14:schemeClr w14:val="tx1"/>
                  </w14:solidFill>
                </w14:textFill>
              </w:rPr>
            </w:pPr>
            <w:r>
              <w:rPr>
                <w:rStyle w:val="68"/>
                <w:b w:val="0"/>
                <w:bCs w:val="0"/>
                <w:color w:val="000000" w:themeColor="text1"/>
                <w:highlight w:val="none"/>
                <w14:textFill>
                  <w14:solidFill>
                    <w14:schemeClr w14:val="tx1"/>
                  </w14:solidFill>
                </w14:textFill>
              </w:rPr>
              <w:t>（2）合理布局设备位置，使高强度的噪声设备远离项目边界及环境敏感点。</w:t>
            </w:r>
          </w:p>
          <w:p w14:paraId="71E5713C">
            <w:pPr>
              <w:spacing w:line="360" w:lineRule="auto"/>
              <w:ind w:firstLine="480" w:firstLineChars="200"/>
              <w:jc w:val="left"/>
              <w:rPr>
                <w:rStyle w:val="68"/>
                <w:b w:val="0"/>
                <w:bCs w:val="0"/>
                <w:color w:val="000000" w:themeColor="text1"/>
                <w:highlight w:val="none"/>
                <w14:textFill>
                  <w14:solidFill>
                    <w14:schemeClr w14:val="tx1"/>
                  </w14:solidFill>
                </w14:textFill>
              </w:rPr>
            </w:pPr>
            <w:r>
              <w:rPr>
                <w:rStyle w:val="68"/>
                <w:b w:val="0"/>
                <w:bCs w:val="0"/>
                <w:color w:val="000000" w:themeColor="text1"/>
                <w:highlight w:val="none"/>
                <w14:textFill>
                  <w14:solidFill>
                    <w14:schemeClr w14:val="tx1"/>
                  </w14:solidFill>
                </w14:textFill>
              </w:rPr>
              <w:t>（3）设置较为隔声</w:t>
            </w:r>
            <w:r>
              <w:rPr>
                <w:rStyle w:val="68"/>
                <w:rFonts w:hint="eastAsia"/>
                <w:b w:val="0"/>
                <w:bCs w:val="0"/>
                <w:color w:val="000000" w:themeColor="text1"/>
                <w:highlight w:val="none"/>
                <w14:textFill>
                  <w14:solidFill>
                    <w14:schemeClr w14:val="tx1"/>
                  </w14:solidFill>
                </w14:textFill>
              </w:rPr>
              <w:t>、</w:t>
            </w:r>
            <w:r>
              <w:rPr>
                <w:rStyle w:val="68"/>
                <w:rFonts w:hint="eastAsia"/>
                <w:b w:val="0"/>
                <w:bCs w:val="0"/>
                <w:color w:val="000000" w:themeColor="text1"/>
                <w:highlight w:val="none"/>
                <w:lang w:val="en-US"/>
                <w14:textFill>
                  <w14:solidFill>
                    <w14:schemeClr w14:val="tx1"/>
                  </w14:solidFill>
                </w14:textFill>
              </w:rPr>
              <w:t>吸音</w:t>
            </w:r>
            <w:r>
              <w:rPr>
                <w:rStyle w:val="68"/>
                <w:b w:val="0"/>
                <w:bCs w:val="0"/>
                <w:color w:val="000000" w:themeColor="text1"/>
                <w:highlight w:val="none"/>
                <w14:textFill>
                  <w14:solidFill>
                    <w14:schemeClr w14:val="tx1"/>
                  </w14:solidFill>
                </w14:textFill>
              </w:rPr>
              <w:t>的生产车间。</w:t>
            </w:r>
          </w:p>
          <w:p w14:paraId="6FE33B67">
            <w:pPr>
              <w:spacing w:line="360" w:lineRule="auto"/>
              <w:ind w:firstLine="480" w:firstLineChars="200"/>
              <w:jc w:val="left"/>
              <w:rPr>
                <w:rStyle w:val="68"/>
                <w:b w:val="0"/>
                <w:bCs w:val="0"/>
                <w:color w:val="000000" w:themeColor="text1"/>
                <w:highlight w:val="none"/>
                <w14:textFill>
                  <w14:solidFill>
                    <w14:schemeClr w14:val="tx1"/>
                  </w14:solidFill>
                </w14:textFill>
              </w:rPr>
            </w:pPr>
            <w:r>
              <w:rPr>
                <w:rStyle w:val="68"/>
                <w:b w:val="0"/>
                <w:bCs w:val="0"/>
                <w:color w:val="000000" w:themeColor="text1"/>
                <w:highlight w:val="none"/>
                <w14:textFill>
                  <w14:solidFill>
                    <w14:schemeClr w14:val="tx1"/>
                  </w14:solidFill>
                </w14:textFill>
              </w:rPr>
              <w:t>（4）对噪声值高的设备采取减振、消声、隔声等措施降低噪声值。</w:t>
            </w:r>
          </w:p>
          <w:p w14:paraId="17C48D6B">
            <w:pPr>
              <w:spacing w:line="360" w:lineRule="auto"/>
              <w:ind w:firstLine="480" w:firstLineChars="200"/>
              <w:jc w:val="left"/>
              <w:rPr>
                <w:rStyle w:val="68"/>
                <w:b w:val="0"/>
                <w:bCs w:val="0"/>
                <w:color w:val="000000" w:themeColor="text1"/>
                <w:highlight w:val="none"/>
                <w14:textFill>
                  <w14:solidFill>
                    <w14:schemeClr w14:val="tx1"/>
                  </w14:solidFill>
                </w14:textFill>
              </w:rPr>
            </w:pPr>
            <w:r>
              <w:rPr>
                <w:rStyle w:val="68"/>
                <w:b w:val="0"/>
                <w:bCs w:val="0"/>
                <w:color w:val="000000" w:themeColor="text1"/>
                <w:highlight w:val="none"/>
                <w14:textFill>
                  <w14:solidFill>
                    <w14:schemeClr w14:val="tx1"/>
                  </w14:solidFill>
                </w14:textFill>
              </w:rPr>
              <w:t>（5）定期对生产设备进行保养维修，保证生产设备维持的良好使用状态，并严格遵守生产设备的操作规范。</w:t>
            </w:r>
          </w:p>
          <w:p w14:paraId="60F348BF">
            <w:pPr>
              <w:numPr>
                <w:ilvl w:val="0"/>
                <w:numId w:val="0"/>
              </w:numPr>
              <w:spacing w:line="360" w:lineRule="auto"/>
              <w:ind w:firstLine="480" w:firstLineChars="200"/>
              <w:jc w:val="left"/>
              <w:rPr>
                <w:rFonts w:hint="default" w:ascii="Times New Roman" w:hAnsi="Times New Roman" w:eastAsia="宋体" w:cs="宋体"/>
                <w:color w:val="000000" w:themeColor="text1"/>
                <w:sz w:val="24"/>
                <w:szCs w:val="24"/>
                <w:highlight w:val="none"/>
                <w:lang w:eastAsia="zh-CN"/>
                <w14:textFill>
                  <w14:solidFill>
                    <w14:schemeClr w14:val="tx1"/>
                  </w14:solidFill>
                </w14:textFill>
              </w:rPr>
            </w:pPr>
            <w:r>
              <w:rPr>
                <w:rFonts w:hint="eastAsia" w:eastAsia="宋体" w:cs="宋体"/>
                <w:color w:val="000000" w:themeColor="text1"/>
                <w:sz w:val="24"/>
                <w:szCs w:val="24"/>
                <w:highlight w:val="none"/>
                <w:lang w:eastAsia="zh-CN"/>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6</w:t>
            </w:r>
            <w:r>
              <w:rPr>
                <w:rFonts w:hint="eastAsia" w:eastAsia="宋体" w:cs="宋体"/>
                <w:color w:val="000000" w:themeColor="text1"/>
                <w:sz w:val="24"/>
                <w:szCs w:val="24"/>
                <w:highlight w:val="none"/>
                <w:lang w:eastAsia="zh-CN"/>
                <w14:textFill>
                  <w14:solidFill>
                    <w14:schemeClr w14:val="tx1"/>
                  </w14:solidFill>
                </w14:textFill>
              </w:rPr>
              <w:t>）</w:t>
            </w:r>
            <w:r>
              <w:rPr>
                <w:rFonts w:hint="eastAsia" w:ascii="Times New Roman" w:hAnsi="Times New Roman" w:eastAsia="宋体" w:cs="宋体"/>
                <w:color w:val="000000" w:themeColor="text1"/>
                <w:sz w:val="24"/>
                <w:szCs w:val="24"/>
                <w:highlight w:val="none"/>
                <w:lang w:eastAsia="zh-CN"/>
                <w14:textFill>
                  <w14:solidFill>
                    <w14:schemeClr w14:val="tx1"/>
                  </w14:solidFill>
                </w14:textFill>
              </w:rPr>
              <w:t>在生产过程中严格操作规程，做好生产设备运行期间的维护保养，以使其处于正常工况；</w:t>
            </w:r>
          </w:p>
          <w:p w14:paraId="470F7CBE">
            <w:pPr>
              <w:spacing w:line="360" w:lineRule="auto"/>
              <w:ind w:firstLine="480" w:firstLineChars="200"/>
              <w:jc w:val="left"/>
              <w:rPr>
                <w:rStyle w:val="68"/>
                <w:b w:val="0"/>
                <w:bCs w:val="0"/>
                <w:color w:val="000000" w:themeColor="text1"/>
                <w:highlight w:val="none"/>
                <w14:textFill>
                  <w14:solidFill>
                    <w14:schemeClr w14:val="tx1"/>
                  </w14:solidFill>
                </w14:textFill>
              </w:rPr>
            </w:pPr>
            <w:r>
              <w:rPr>
                <w:rFonts w:hint="eastAsia" w:eastAsia="宋体" w:cs="宋体"/>
                <w:color w:val="000000" w:themeColor="text1"/>
                <w:sz w:val="24"/>
                <w:szCs w:val="24"/>
                <w:highlight w:val="none"/>
                <w:lang w:eastAsia="zh-CN"/>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7</w:t>
            </w:r>
            <w:r>
              <w:rPr>
                <w:rFonts w:hint="eastAsia" w:eastAsia="宋体" w:cs="宋体"/>
                <w:color w:val="000000" w:themeColor="text1"/>
                <w:sz w:val="24"/>
                <w:szCs w:val="24"/>
                <w:highlight w:val="none"/>
                <w:lang w:eastAsia="zh-CN"/>
                <w14:textFill>
                  <w14:solidFill>
                    <w14:schemeClr w14:val="tx1"/>
                  </w14:solidFill>
                </w14:textFill>
              </w:rPr>
              <w:t>）</w:t>
            </w:r>
            <w:r>
              <w:rPr>
                <w:rFonts w:hint="eastAsia" w:ascii="Times New Roman" w:hAnsi="Times New Roman" w:eastAsia="宋体" w:cs="宋体"/>
                <w:color w:val="000000" w:themeColor="text1"/>
                <w:sz w:val="24"/>
                <w:szCs w:val="24"/>
                <w:highlight w:val="none"/>
                <w:lang w:eastAsia="zh-CN"/>
                <w14:textFill>
                  <w14:solidFill>
                    <w14:schemeClr w14:val="tx1"/>
                  </w14:solidFill>
                </w14:textFill>
              </w:rPr>
              <w:t>在厂区内应对产生噪声的机械设备进行合理布局，使高噪声设备远离厂界。</w:t>
            </w:r>
          </w:p>
          <w:p w14:paraId="325305F8">
            <w:pPr>
              <w:spacing w:line="360" w:lineRule="auto"/>
              <w:ind w:firstLine="482" w:firstLineChars="200"/>
              <w:jc w:val="left"/>
              <w:rPr>
                <w:rStyle w:val="68"/>
                <w:b/>
                <w:bCs/>
                <w:color w:val="000000" w:themeColor="text1"/>
                <w:highlight w:val="none"/>
                <w14:textFill>
                  <w14:solidFill>
                    <w14:schemeClr w14:val="tx1"/>
                  </w14:solidFill>
                </w14:textFill>
              </w:rPr>
            </w:pPr>
            <w:r>
              <w:rPr>
                <w:rStyle w:val="68"/>
                <w:b/>
                <w:bCs/>
                <w:color w:val="000000" w:themeColor="text1"/>
                <w:highlight w:val="none"/>
                <w14:textFill>
                  <w14:solidFill>
                    <w14:schemeClr w14:val="tx1"/>
                  </w14:solidFill>
                </w14:textFill>
              </w:rPr>
              <w:t xml:space="preserve">3.2 </w:t>
            </w:r>
            <w:r>
              <w:rPr>
                <w:rStyle w:val="68"/>
                <w:rFonts w:hint="eastAsia" w:cs="宋体"/>
                <w:b/>
                <w:bCs/>
                <w:color w:val="000000" w:themeColor="text1"/>
                <w:highlight w:val="none"/>
                <w14:textFill>
                  <w14:solidFill>
                    <w14:schemeClr w14:val="tx1"/>
                  </w14:solidFill>
                </w14:textFill>
              </w:rPr>
              <w:t>噪声环境监测计划</w:t>
            </w:r>
          </w:p>
          <w:p w14:paraId="419917AB">
            <w:pPr>
              <w:numPr>
                <w:ilvl w:val="0"/>
                <w:numId w:val="0"/>
              </w:numPr>
              <w:spacing w:line="360" w:lineRule="auto"/>
              <w:ind w:firstLine="480" w:firstLineChars="200"/>
              <w:jc w:val="left"/>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按照《排污许可证申请与核发技术规范-工业噪声》（HJ 1301-2023）本项目噪声监测计划如下：</w:t>
            </w:r>
          </w:p>
          <w:p w14:paraId="1EA8B628">
            <w:pPr>
              <w:pStyle w:val="99"/>
              <w:keepNext w:val="0"/>
              <w:keepLines w:val="0"/>
              <w:pageBreakBefore w:val="0"/>
              <w:widowControl/>
              <w:kinsoku/>
              <w:wordWrap/>
              <w:overflowPunct/>
              <w:topLinePunct w:val="0"/>
              <w:autoSpaceDE/>
              <w:autoSpaceDN/>
              <w:bidi w:val="0"/>
              <w:adjustRightInd/>
              <w:snapToGrid w:val="0"/>
              <w:spacing w:before="0" w:afterLines="50" w:line="240" w:lineRule="auto"/>
              <w:ind w:right="113"/>
              <w:textAlignment w:val="auto"/>
              <w:rPr>
                <w:rFonts w:eastAsia="宋体"/>
                <w:b/>
                <w:bCs/>
                <w:color w:val="000000" w:themeColor="text1"/>
                <w:sz w:val="24"/>
                <w:szCs w:val="24"/>
                <w:highlight w:val="none"/>
                <w14:textFill>
                  <w14:solidFill>
                    <w14:schemeClr w14:val="tx1"/>
                  </w14:solidFill>
                </w14:textFill>
              </w:rPr>
            </w:pPr>
            <w:r>
              <w:rPr>
                <w:rFonts w:hint="eastAsia" w:eastAsia="宋体" w:cs="宋体"/>
                <w:b/>
                <w:bCs/>
                <w:color w:val="000000" w:themeColor="text1"/>
                <w:sz w:val="24"/>
                <w:szCs w:val="24"/>
                <w:highlight w:val="none"/>
                <w14:textFill>
                  <w14:solidFill>
                    <w14:schemeClr w14:val="tx1"/>
                  </w14:solidFill>
                </w14:textFill>
              </w:rPr>
              <w:t>表</w:t>
            </w:r>
            <w:r>
              <w:rPr>
                <w:rFonts w:eastAsia="宋体"/>
                <w:b/>
                <w:bCs/>
                <w:color w:val="000000" w:themeColor="text1"/>
                <w:sz w:val="24"/>
                <w:szCs w:val="24"/>
                <w:highlight w:val="none"/>
                <w14:textFill>
                  <w14:solidFill>
                    <w14:schemeClr w14:val="tx1"/>
                  </w14:solidFill>
                </w14:textFill>
              </w:rPr>
              <w:t>4-1</w:t>
            </w:r>
            <w:r>
              <w:rPr>
                <w:rFonts w:hint="eastAsia" w:eastAsia="宋体"/>
                <w:b/>
                <w:bCs/>
                <w:color w:val="000000" w:themeColor="text1"/>
                <w:sz w:val="24"/>
                <w:szCs w:val="24"/>
                <w:highlight w:val="none"/>
                <w:lang w:val="en-US" w:eastAsia="zh-CN"/>
                <w14:textFill>
                  <w14:solidFill>
                    <w14:schemeClr w14:val="tx1"/>
                  </w14:solidFill>
                </w14:textFill>
              </w:rPr>
              <w:t>4</w:t>
            </w:r>
            <w:r>
              <w:rPr>
                <w:rFonts w:eastAsia="宋体"/>
                <w:b/>
                <w:bCs/>
                <w:color w:val="000000" w:themeColor="text1"/>
                <w:sz w:val="24"/>
                <w:szCs w:val="24"/>
                <w:highlight w:val="none"/>
                <w14:textFill>
                  <w14:solidFill>
                    <w14:schemeClr w14:val="tx1"/>
                  </w14:solidFill>
                </w14:textFill>
              </w:rPr>
              <w:t xml:space="preserve">  </w:t>
            </w:r>
            <w:r>
              <w:rPr>
                <w:rFonts w:hint="eastAsia" w:eastAsia="宋体" w:cs="宋体"/>
                <w:b/>
                <w:bCs/>
                <w:color w:val="000000" w:themeColor="text1"/>
                <w:sz w:val="24"/>
                <w:szCs w:val="24"/>
                <w:highlight w:val="none"/>
                <w14:textFill>
                  <w14:solidFill>
                    <w14:schemeClr w14:val="tx1"/>
                  </w14:solidFill>
                </w14:textFill>
              </w:rPr>
              <w:t>声环境监测计划一览表</w:t>
            </w:r>
          </w:p>
          <w:tbl>
            <w:tblPr>
              <w:tblStyle w:val="32"/>
              <w:tblW w:w="80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86"/>
              <w:gridCol w:w="1730"/>
              <w:gridCol w:w="1164"/>
              <w:gridCol w:w="1118"/>
              <w:gridCol w:w="1169"/>
              <w:gridCol w:w="2310"/>
            </w:tblGrid>
            <w:tr w14:paraId="1085D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2" w:hRule="atLeast"/>
                <w:jc w:val="center"/>
              </w:trPr>
              <w:tc>
                <w:tcPr>
                  <w:tcW w:w="362" w:type="pct"/>
                  <w:tcBorders>
                    <w:top w:val="single" w:color="auto" w:sz="6" w:space="0"/>
                    <w:left w:val="single" w:color="auto" w:sz="6" w:space="0"/>
                    <w:bottom w:val="single" w:color="auto" w:sz="6" w:space="0"/>
                    <w:right w:val="single" w:color="auto" w:sz="6" w:space="0"/>
                  </w:tcBorders>
                  <w:vAlign w:val="center"/>
                </w:tcPr>
                <w:p w14:paraId="2D4DE177">
                  <w:pPr>
                    <w:bidi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1070" w:type="pct"/>
                  <w:tcBorders>
                    <w:top w:val="single" w:color="auto" w:sz="6" w:space="0"/>
                    <w:left w:val="single" w:color="auto" w:sz="6" w:space="0"/>
                    <w:bottom w:val="single" w:color="auto" w:sz="6" w:space="0"/>
                    <w:right w:val="single" w:color="auto" w:sz="6" w:space="0"/>
                  </w:tcBorders>
                  <w:vAlign w:val="center"/>
                </w:tcPr>
                <w:p w14:paraId="18A28B3A">
                  <w:pPr>
                    <w:bidi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监测点位</w:t>
                  </w:r>
                </w:p>
              </w:tc>
              <w:tc>
                <w:tcPr>
                  <w:tcW w:w="720" w:type="pct"/>
                  <w:tcBorders>
                    <w:top w:val="single" w:color="auto" w:sz="6" w:space="0"/>
                    <w:left w:val="single" w:color="auto" w:sz="6" w:space="0"/>
                    <w:bottom w:val="single" w:color="auto" w:sz="6" w:space="0"/>
                    <w:right w:val="single" w:color="auto" w:sz="6" w:space="0"/>
                  </w:tcBorders>
                  <w:vAlign w:val="center"/>
                </w:tcPr>
                <w:p w14:paraId="6C5F2EBF">
                  <w:pPr>
                    <w:bidi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监测项目</w:t>
                  </w:r>
                </w:p>
              </w:tc>
              <w:tc>
                <w:tcPr>
                  <w:tcW w:w="692" w:type="pct"/>
                  <w:tcBorders>
                    <w:top w:val="single" w:color="auto" w:sz="6" w:space="0"/>
                    <w:left w:val="single" w:color="auto" w:sz="6" w:space="0"/>
                    <w:bottom w:val="single" w:color="auto" w:sz="6" w:space="0"/>
                    <w:right w:val="single" w:color="auto" w:sz="6" w:space="0"/>
                  </w:tcBorders>
                  <w:vAlign w:val="center"/>
                </w:tcPr>
                <w:p w14:paraId="3FCC405E">
                  <w:pPr>
                    <w:bidi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频率</w:t>
                  </w:r>
                </w:p>
              </w:tc>
              <w:tc>
                <w:tcPr>
                  <w:tcW w:w="723" w:type="pct"/>
                  <w:tcBorders>
                    <w:top w:val="single" w:color="auto" w:sz="6" w:space="0"/>
                    <w:left w:val="single" w:color="auto" w:sz="6" w:space="0"/>
                    <w:bottom w:val="single" w:color="auto" w:sz="4" w:space="0"/>
                    <w:right w:val="single" w:color="auto" w:sz="6" w:space="0"/>
                  </w:tcBorders>
                  <w:vAlign w:val="center"/>
                </w:tcPr>
                <w:p w14:paraId="1A34161A">
                  <w:pPr>
                    <w:bidi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实施单位</w:t>
                  </w:r>
                </w:p>
              </w:tc>
              <w:tc>
                <w:tcPr>
                  <w:tcW w:w="1429" w:type="pct"/>
                  <w:tcBorders>
                    <w:top w:val="single" w:color="auto" w:sz="6" w:space="0"/>
                    <w:left w:val="single" w:color="auto" w:sz="6" w:space="0"/>
                    <w:bottom w:val="single" w:color="auto" w:sz="4" w:space="0"/>
                    <w:right w:val="single" w:color="auto" w:sz="6" w:space="0"/>
                  </w:tcBorders>
                  <w:vAlign w:val="center"/>
                </w:tcPr>
                <w:p w14:paraId="50198943">
                  <w:pPr>
                    <w:bidi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执行标准</w:t>
                  </w:r>
                </w:p>
              </w:tc>
            </w:tr>
            <w:tr w14:paraId="1120B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41" w:hRule="atLeast"/>
                <w:jc w:val="center"/>
              </w:trPr>
              <w:tc>
                <w:tcPr>
                  <w:tcW w:w="362" w:type="pct"/>
                  <w:tcBorders>
                    <w:top w:val="single" w:color="auto" w:sz="6" w:space="0"/>
                    <w:left w:val="single" w:color="auto" w:sz="6" w:space="0"/>
                    <w:bottom w:val="single" w:color="auto" w:sz="6" w:space="0"/>
                    <w:right w:val="single" w:color="auto" w:sz="6" w:space="0"/>
                  </w:tcBorders>
                  <w:vAlign w:val="center"/>
                </w:tcPr>
                <w:p w14:paraId="0BF7D4AA">
                  <w:pPr>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070" w:type="pct"/>
                  <w:tcBorders>
                    <w:top w:val="single" w:color="auto" w:sz="6" w:space="0"/>
                    <w:left w:val="single" w:color="auto" w:sz="6" w:space="0"/>
                    <w:bottom w:val="single" w:color="auto" w:sz="6" w:space="0"/>
                    <w:right w:val="single" w:color="auto" w:sz="6" w:space="0"/>
                  </w:tcBorders>
                  <w:vAlign w:val="center"/>
                </w:tcPr>
                <w:p w14:paraId="16385FFD">
                  <w:pPr>
                    <w:bidi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项目厂界四周，东南西北各一个监测点</w:t>
                  </w:r>
                </w:p>
              </w:tc>
              <w:tc>
                <w:tcPr>
                  <w:tcW w:w="720" w:type="pct"/>
                  <w:tcBorders>
                    <w:top w:val="single" w:color="auto" w:sz="6" w:space="0"/>
                    <w:left w:val="single" w:color="auto" w:sz="6" w:space="0"/>
                    <w:bottom w:val="single" w:color="auto" w:sz="6" w:space="0"/>
                    <w:right w:val="single" w:color="auto" w:sz="6" w:space="0"/>
                  </w:tcBorders>
                  <w:vAlign w:val="center"/>
                </w:tcPr>
                <w:p w14:paraId="36725A7B">
                  <w:pPr>
                    <w:bidi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噪声</w:t>
                  </w:r>
                </w:p>
              </w:tc>
              <w:tc>
                <w:tcPr>
                  <w:tcW w:w="692" w:type="pct"/>
                  <w:tcBorders>
                    <w:top w:val="single" w:color="auto" w:sz="6" w:space="0"/>
                    <w:left w:val="single" w:color="auto" w:sz="6" w:space="0"/>
                    <w:bottom w:val="single" w:color="auto" w:sz="6" w:space="0"/>
                    <w:right w:val="single" w:color="auto" w:sz="6" w:space="0"/>
                  </w:tcBorders>
                  <w:vAlign w:val="center"/>
                </w:tcPr>
                <w:p w14:paraId="3A024F3B">
                  <w:pPr>
                    <w:bidi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次</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季度</w:t>
                  </w:r>
                </w:p>
              </w:tc>
              <w:tc>
                <w:tcPr>
                  <w:tcW w:w="723" w:type="pct"/>
                  <w:tcBorders>
                    <w:top w:val="single" w:color="auto" w:sz="6" w:space="0"/>
                    <w:left w:val="single" w:color="auto" w:sz="6" w:space="0"/>
                    <w:bottom w:val="single" w:color="auto" w:sz="6" w:space="0"/>
                    <w:right w:val="single" w:color="auto" w:sz="6" w:space="0"/>
                  </w:tcBorders>
                  <w:vAlign w:val="center"/>
                </w:tcPr>
                <w:p w14:paraId="20228298">
                  <w:pPr>
                    <w:bidi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有资质的监测单位</w:t>
                  </w:r>
                </w:p>
              </w:tc>
              <w:tc>
                <w:tcPr>
                  <w:tcW w:w="1429" w:type="pct"/>
                  <w:tcBorders>
                    <w:top w:val="single" w:color="auto" w:sz="6" w:space="0"/>
                    <w:left w:val="single" w:color="auto" w:sz="6" w:space="0"/>
                    <w:bottom w:val="single" w:color="auto" w:sz="6" w:space="0"/>
                    <w:right w:val="single" w:color="auto" w:sz="6" w:space="0"/>
                  </w:tcBorders>
                  <w:vAlign w:val="center"/>
                </w:tcPr>
                <w:p w14:paraId="34501F2D">
                  <w:pPr>
                    <w:bidi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《工业企业厂界环境噪声排放标准》（</w:t>
                  </w:r>
                  <w:r>
                    <w:rPr>
                      <w:color w:val="000000" w:themeColor="text1"/>
                      <w:highlight w:val="none"/>
                      <w14:textFill>
                        <w14:solidFill>
                          <w14:schemeClr w14:val="tx1"/>
                        </w14:solidFill>
                      </w14:textFill>
                    </w:rPr>
                    <w:t>GB12348-2008</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类标准要求</w:t>
                  </w:r>
                </w:p>
              </w:tc>
            </w:tr>
          </w:tbl>
          <w:p w14:paraId="30B0F77A">
            <w:pPr>
              <w:pStyle w:val="16"/>
              <w:numPr>
                <w:ilvl w:val="0"/>
                <w:numId w:val="0"/>
              </w:numPr>
              <w:rPr>
                <w:rFonts w:hint="eastAsia" w:eastAsia="宋体"/>
                <w:color w:val="000000" w:themeColor="text1"/>
                <w:highlight w:val="none"/>
                <w:lang w:val="en-US" w:eastAsia="zh-CN"/>
                <w14:textFill>
                  <w14:solidFill>
                    <w14:schemeClr w14:val="tx1"/>
                  </w14:solidFill>
                </w14:textFill>
              </w:rPr>
            </w:pPr>
          </w:p>
          <w:p w14:paraId="76C392B5">
            <w:pPr>
              <w:pStyle w:val="4"/>
              <w:spacing w:before="0" w:after="0" w:line="360" w:lineRule="auto"/>
              <w:rPr>
                <w:rStyle w:val="68"/>
                <w:rFonts w:ascii="Times New Roman" w:hAnsi="Times New Roman" w:eastAsia="宋体" w:cs="Times New Roman"/>
                <w:b/>
                <w:bCs w:val="0"/>
                <w:color w:val="000000" w:themeColor="text1"/>
                <w:kern w:val="2"/>
                <w:szCs w:val="24"/>
                <w:highlight w:val="none"/>
                <w14:textFill>
                  <w14:solidFill>
                    <w14:schemeClr w14:val="tx1"/>
                  </w14:solidFill>
                </w14:textFill>
              </w:rPr>
            </w:pPr>
            <w:r>
              <w:rPr>
                <w:rStyle w:val="68"/>
                <w:rFonts w:hint="eastAsia" w:ascii="Times New Roman" w:hAnsi="Times New Roman" w:eastAsia="宋体" w:cs="Times New Roman"/>
                <w:b/>
                <w:bCs w:val="0"/>
                <w:color w:val="000000" w:themeColor="text1"/>
                <w:kern w:val="2"/>
                <w:szCs w:val="24"/>
                <w:highlight w:val="none"/>
                <w14:textFill>
                  <w14:solidFill>
                    <w14:schemeClr w14:val="tx1"/>
                  </w14:solidFill>
                </w14:textFill>
              </w:rPr>
              <w:t>4</w:t>
            </w:r>
            <w:r>
              <w:rPr>
                <w:rStyle w:val="68"/>
                <w:rFonts w:hint="eastAsia" w:ascii="Times New Roman" w:hAnsi="Times New Roman" w:cs="Times New Roman"/>
                <w:b/>
                <w:bCs w:val="0"/>
                <w:color w:val="000000" w:themeColor="text1"/>
                <w:kern w:val="2"/>
                <w:szCs w:val="24"/>
                <w:highlight w:val="none"/>
                <w14:textFill>
                  <w14:solidFill>
                    <w14:schemeClr w14:val="tx1"/>
                  </w14:solidFill>
                </w14:textFill>
              </w:rPr>
              <w:t>、</w:t>
            </w:r>
            <w:r>
              <w:rPr>
                <w:rStyle w:val="68"/>
                <w:rFonts w:hint="eastAsia" w:ascii="Times New Roman" w:hAnsi="Times New Roman" w:eastAsia="宋体" w:cs="Times New Roman"/>
                <w:b/>
                <w:bCs w:val="0"/>
                <w:color w:val="000000" w:themeColor="text1"/>
                <w:kern w:val="2"/>
                <w:szCs w:val="24"/>
                <w:highlight w:val="none"/>
                <w14:textFill>
                  <w14:solidFill>
                    <w14:schemeClr w14:val="tx1"/>
                  </w14:solidFill>
                </w14:textFill>
              </w:rPr>
              <w:t>固体废物环境影响及保护措施</w:t>
            </w:r>
          </w:p>
          <w:p w14:paraId="571EAB04">
            <w:pPr>
              <w:spacing w:line="360" w:lineRule="auto"/>
              <w:ind w:firstLine="480" w:firstLineChars="200"/>
              <w:jc w:val="left"/>
              <w:rPr>
                <w:rFonts w:hint="eastAsia" w:eastAsia="宋体"/>
                <w:color w:val="000000" w:themeColor="text1"/>
                <w:sz w:val="24"/>
                <w:szCs w:val="24"/>
                <w:highlight w:val="none"/>
                <w:lang w:eastAsia="zh-CN"/>
                <w14:textFill>
                  <w14:solidFill>
                    <w14:schemeClr w14:val="tx1"/>
                  </w14:solidFill>
                </w14:textFill>
              </w:rPr>
            </w:pPr>
            <w:r>
              <w:rPr>
                <w:color w:val="000000" w:themeColor="text1"/>
                <w:sz w:val="24"/>
                <w:szCs w:val="24"/>
                <w:highlight w:val="none"/>
                <w14:textFill>
                  <w14:solidFill>
                    <w14:schemeClr w14:val="tx1"/>
                  </w14:solidFill>
                </w14:textFill>
              </w:rPr>
              <w:t>本项目产生的固体废物主要为</w:t>
            </w:r>
            <w:r>
              <w:rPr>
                <w:rFonts w:hint="eastAsia"/>
                <w:color w:val="000000" w:themeColor="text1"/>
                <w:sz w:val="24"/>
                <w:szCs w:val="24"/>
                <w:highlight w:val="none"/>
                <w14:textFill>
                  <w14:solidFill>
                    <w14:schemeClr w14:val="tx1"/>
                  </w14:solidFill>
                </w14:textFill>
              </w:rPr>
              <w:t>废边角料、</w:t>
            </w:r>
            <w:r>
              <w:rPr>
                <w:rFonts w:hint="eastAsia"/>
                <w:color w:val="000000" w:themeColor="text1"/>
                <w:sz w:val="24"/>
                <w:szCs w:val="24"/>
                <w:highlight w:val="none"/>
                <w:lang w:eastAsia="zh-CN"/>
                <w14:textFill>
                  <w14:solidFill>
                    <w14:schemeClr w14:val="tx1"/>
                  </w14:solidFill>
                </w14:textFill>
              </w:rPr>
              <w:t>循环水池沉渣</w:t>
            </w:r>
            <w:r>
              <w:rPr>
                <w:rFonts w:hint="eastAsia"/>
                <w:color w:val="000000" w:themeColor="text1"/>
                <w:sz w:val="24"/>
                <w:szCs w:val="24"/>
                <w:highlight w:val="none"/>
                <w14:textFill>
                  <w14:solidFill>
                    <w14:schemeClr w14:val="tx1"/>
                  </w14:solidFill>
                </w14:textFill>
              </w:rPr>
              <w:t>、废胶桶及</w:t>
            </w:r>
            <w:r>
              <w:rPr>
                <w:color w:val="000000" w:themeColor="text1"/>
                <w:sz w:val="24"/>
                <w:szCs w:val="24"/>
                <w:highlight w:val="none"/>
                <w14:textFill>
                  <w14:solidFill>
                    <w14:schemeClr w14:val="tx1"/>
                  </w14:solidFill>
                </w14:textFill>
              </w:rPr>
              <w:t>生活</w:t>
            </w:r>
            <w:r>
              <w:rPr>
                <w:rFonts w:hint="eastAsia"/>
                <w:color w:val="000000" w:themeColor="text1"/>
                <w:sz w:val="24"/>
                <w:szCs w:val="24"/>
                <w:highlight w:val="none"/>
                <w:lang w:eastAsia="zh-CN"/>
                <w14:textFill>
                  <w14:solidFill>
                    <w14:schemeClr w14:val="tx1"/>
                  </w14:solidFill>
                </w14:textFill>
              </w:rPr>
              <w:t>垃圾、</w:t>
            </w:r>
          </w:p>
          <w:p w14:paraId="59F4E259">
            <w:pPr>
              <w:spacing w:line="360" w:lineRule="auto"/>
              <w:ind w:firstLine="482" w:firstLineChars="200"/>
              <w:jc w:val="left"/>
              <w:rPr>
                <w:rStyle w:val="68"/>
                <w:rFonts w:ascii="Times New Roman" w:hAnsi="Times New Roman" w:eastAsia="宋体" w:cs="Times New Roman"/>
                <w:b/>
                <w:bCs w:val="0"/>
                <w:color w:val="000000" w:themeColor="text1"/>
                <w:kern w:val="2"/>
                <w:szCs w:val="24"/>
                <w:highlight w:val="none"/>
                <w14:textFill>
                  <w14:solidFill>
                    <w14:schemeClr w14:val="tx1"/>
                  </w14:solidFill>
                </w14:textFill>
              </w:rPr>
            </w:pPr>
            <w:r>
              <w:rPr>
                <w:rStyle w:val="68"/>
                <w:rFonts w:hint="eastAsia" w:cs="Times New Roman"/>
                <w:b/>
                <w:bCs w:val="0"/>
                <w:color w:val="000000" w:themeColor="text1"/>
                <w:kern w:val="2"/>
                <w:szCs w:val="24"/>
                <w:highlight w:val="none"/>
                <w14:textFill>
                  <w14:solidFill>
                    <w14:schemeClr w14:val="tx1"/>
                  </w14:solidFill>
                </w14:textFill>
              </w:rPr>
              <w:t>（</w:t>
            </w:r>
            <w:r>
              <w:rPr>
                <w:rStyle w:val="68"/>
                <w:rFonts w:hint="eastAsia" w:cs="Times New Roman"/>
                <w:b/>
                <w:bCs w:val="0"/>
                <w:color w:val="000000" w:themeColor="text1"/>
                <w:kern w:val="2"/>
                <w:szCs w:val="24"/>
                <w:highlight w:val="none"/>
                <w:lang w:val="en-US"/>
                <w14:textFill>
                  <w14:solidFill>
                    <w14:schemeClr w14:val="tx1"/>
                  </w14:solidFill>
                </w14:textFill>
              </w:rPr>
              <w:t>1</w:t>
            </w:r>
            <w:r>
              <w:rPr>
                <w:rStyle w:val="68"/>
                <w:rFonts w:hint="eastAsia" w:cs="Times New Roman"/>
                <w:b/>
                <w:bCs w:val="0"/>
                <w:color w:val="000000" w:themeColor="text1"/>
                <w:kern w:val="2"/>
                <w:szCs w:val="24"/>
                <w:highlight w:val="none"/>
                <w14:textFill>
                  <w14:solidFill>
                    <w14:schemeClr w14:val="tx1"/>
                  </w14:solidFill>
                </w14:textFill>
              </w:rPr>
              <w:t>）</w:t>
            </w:r>
            <w:r>
              <w:rPr>
                <w:rStyle w:val="68"/>
                <w:rFonts w:hint="eastAsia" w:ascii="Times New Roman" w:hAnsi="Times New Roman" w:eastAsia="宋体" w:cs="Times New Roman"/>
                <w:b/>
                <w:bCs w:val="0"/>
                <w:color w:val="000000" w:themeColor="text1"/>
                <w:kern w:val="2"/>
                <w:szCs w:val="24"/>
                <w:highlight w:val="none"/>
                <w14:textFill>
                  <w14:solidFill>
                    <w14:schemeClr w14:val="tx1"/>
                  </w14:solidFill>
                </w14:textFill>
              </w:rPr>
              <w:t>一般固体废物</w:t>
            </w:r>
          </w:p>
          <w:p w14:paraId="5C73D9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68"/>
                <w:rFonts w:hint="eastAsia" w:ascii="Times New Roman" w:hAnsi="Times New Roman" w:eastAsia="宋体" w:cs="Times New Roman"/>
                <w:b w:val="0"/>
                <w:bCs/>
                <w:color w:val="000000" w:themeColor="text1"/>
                <w:kern w:val="2"/>
                <w:szCs w:val="24"/>
                <w:highlight w:val="none"/>
                <w:lang w:eastAsia="zh-CN"/>
                <w14:textFill>
                  <w14:solidFill>
                    <w14:schemeClr w14:val="tx1"/>
                  </w14:solidFill>
                </w14:textFill>
              </w:rPr>
            </w:pPr>
            <w:r>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t>①</w:t>
            </w:r>
            <w:r>
              <w:rPr>
                <w:rFonts w:hint="eastAsia"/>
                <w:color w:val="000000" w:themeColor="text1"/>
                <w:sz w:val="24"/>
                <w:szCs w:val="24"/>
                <w:highlight w:val="none"/>
                <w14:textFill>
                  <w14:solidFill>
                    <w14:schemeClr w14:val="tx1"/>
                  </w14:solidFill>
                </w14:textFill>
              </w:rPr>
              <w:t>废</w:t>
            </w:r>
            <w:r>
              <w:rPr>
                <w:rFonts w:hint="eastAsia"/>
                <w:color w:val="000000" w:themeColor="text1"/>
                <w:sz w:val="24"/>
                <w:szCs w:val="24"/>
                <w:highlight w:val="none"/>
                <w:lang w:eastAsia="zh-CN"/>
                <w14:textFill>
                  <w14:solidFill>
                    <w14:schemeClr w14:val="tx1"/>
                  </w14:solidFill>
                </w14:textFill>
              </w:rPr>
              <w:t>边角料</w:t>
            </w:r>
          </w:p>
          <w:p w14:paraId="4D6A5BB9">
            <w:pPr>
              <w:spacing w:line="360" w:lineRule="auto"/>
              <w:ind w:firstLine="480" w:firstLineChars="200"/>
              <w:rPr>
                <w:rStyle w:val="68"/>
                <w:rFonts w:hint="default" w:ascii="Times New Roman" w:hAnsi="Times New Roman" w:eastAsia="宋体" w:cs="Times New Roman"/>
                <w:b w:val="0"/>
                <w:bCs/>
                <w:color w:val="000000" w:themeColor="text1"/>
                <w:kern w:val="2"/>
                <w:szCs w:val="24"/>
                <w:highlight w:val="none"/>
                <w:lang w:val="en-US"/>
                <w14:textFill>
                  <w14:solidFill>
                    <w14:schemeClr w14:val="tx1"/>
                  </w14:solidFill>
                </w14:textFill>
              </w:rPr>
            </w:pPr>
            <w:r>
              <w:rPr>
                <w:rStyle w:val="68"/>
                <w:rFonts w:hint="eastAsia" w:cs="Times New Roman"/>
                <w:b w:val="0"/>
                <w:bCs/>
                <w:color w:val="000000" w:themeColor="text1"/>
                <w:kern w:val="2"/>
                <w:szCs w:val="24"/>
                <w:highlight w:val="none"/>
                <w14:textFill>
                  <w14:solidFill>
                    <w14:schemeClr w14:val="tx1"/>
                  </w14:solidFill>
                </w14:textFill>
              </w:rPr>
              <w:t>项目生产过程中会产生废边角料</w:t>
            </w:r>
            <w:r>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t>，属于一般固体废物，产生量约</w:t>
            </w:r>
            <w:r>
              <w:rPr>
                <w:rStyle w:val="68"/>
                <w:rFonts w:hint="eastAsia" w:cs="Times New Roman"/>
                <w:b w:val="0"/>
                <w:bCs/>
                <w:color w:val="000000" w:themeColor="text1"/>
                <w:kern w:val="2"/>
                <w:szCs w:val="24"/>
                <w:highlight w:val="none"/>
                <w:lang w:val="en-US"/>
                <w14:textFill>
                  <w14:solidFill>
                    <w14:schemeClr w14:val="tx1"/>
                  </w14:solidFill>
                </w14:textFill>
              </w:rPr>
              <w:t>4</w:t>
            </w:r>
            <w:r>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t>t/a，外售物资部门。</w:t>
            </w:r>
          </w:p>
          <w:p w14:paraId="5C8BCB49">
            <w:pPr>
              <w:spacing w:line="360" w:lineRule="auto"/>
              <w:ind w:firstLine="480" w:firstLineChars="200"/>
              <w:rPr>
                <w:rStyle w:val="68"/>
                <w:rFonts w:hint="eastAsia" w:ascii="Times New Roman" w:hAnsi="Times New Roman" w:eastAsia="宋体" w:cs="Times New Roman"/>
                <w:b w:val="0"/>
                <w:bCs/>
                <w:color w:val="000000" w:themeColor="text1"/>
                <w:kern w:val="2"/>
                <w:szCs w:val="24"/>
                <w:highlight w:val="none"/>
                <w:lang w:val="en-US" w:eastAsia="zh-CN"/>
                <w14:textFill>
                  <w14:solidFill>
                    <w14:schemeClr w14:val="tx1"/>
                  </w14:solidFill>
                </w14:textFill>
              </w:rPr>
            </w:pPr>
            <w:r>
              <w:rPr>
                <w:rStyle w:val="68"/>
                <w:rFonts w:hint="eastAsia" w:ascii="Times New Roman" w:hAnsi="Times New Roman" w:eastAsia="宋体" w:cs="Times New Roman"/>
                <w:b w:val="0"/>
                <w:bCs/>
                <w:color w:val="000000" w:themeColor="text1"/>
                <w:kern w:val="2"/>
                <w:szCs w:val="24"/>
                <w:highlight w:val="none"/>
                <w:lang w:val="en-US" w:eastAsia="zh-CN"/>
                <w14:textFill>
                  <w14:solidFill>
                    <w14:schemeClr w14:val="tx1"/>
                  </w14:solidFill>
                </w14:textFill>
              </w:rPr>
              <w:t>根据《固体废物分类与代码目录》(公告2024年第4号)中规定，本项目</w:t>
            </w:r>
            <w:r>
              <w:rPr>
                <w:rFonts w:hint="eastAsia"/>
                <w:color w:val="000000" w:themeColor="text1"/>
                <w:sz w:val="24"/>
                <w:szCs w:val="24"/>
                <w:highlight w:val="none"/>
                <w14:textFill>
                  <w14:solidFill>
                    <w14:schemeClr w14:val="tx1"/>
                  </w14:solidFill>
                </w14:textFill>
              </w:rPr>
              <w:t>废</w:t>
            </w:r>
            <w:r>
              <w:rPr>
                <w:rFonts w:hint="eastAsia"/>
                <w:color w:val="000000" w:themeColor="text1"/>
                <w:sz w:val="24"/>
                <w:szCs w:val="24"/>
                <w:highlight w:val="none"/>
                <w:lang w:eastAsia="zh-CN"/>
                <w14:textFill>
                  <w14:solidFill>
                    <w14:schemeClr w14:val="tx1"/>
                  </w14:solidFill>
                </w14:textFill>
              </w:rPr>
              <w:t>边角料</w:t>
            </w:r>
            <w:r>
              <w:rPr>
                <w:rStyle w:val="68"/>
                <w:rFonts w:hint="eastAsia" w:ascii="Times New Roman" w:hAnsi="Times New Roman" w:eastAsia="宋体" w:cs="Times New Roman"/>
                <w:b w:val="0"/>
                <w:bCs/>
                <w:color w:val="000000" w:themeColor="text1"/>
                <w:kern w:val="2"/>
                <w:szCs w:val="24"/>
                <w:highlight w:val="none"/>
                <w:lang w:val="en-US" w:eastAsia="zh-CN"/>
                <w14:textFill>
                  <w14:solidFill>
                    <w14:schemeClr w14:val="tx1"/>
                  </w14:solidFill>
                </w14:textFill>
              </w:rPr>
              <w:t>属于SW</w:t>
            </w:r>
            <w:r>
              <w:rPr>
                <w:rStyle w:val="68"/>
                <w:rFonts w:hint="eastAsia" w:cs="Times New Roman"/>
                <w:b w:val="0"/>
                <w:bCs/>
                <w:color w:val="000000" w:themeColor="text1"/>
                <w:kern w:val="2"/>
                <w:szCs w:val="24"/>
                <w:highlight w:val="none"/>
                <w:lang w:val="en-US" w:eastAsia="zh-CN"/>
                <w14:textFill>
                  <w14:solidFill>
                    <w14:schemeClr w14:val="tx1"/>
                  </w14:solidFill>
                </w14:textFill>
              </w:rPr>
              <w:t>17</w:t>
            </w:r>
            <w:r>
              <w:rPr>
                <w:rStyle w:val="68"/>
                <w:rFonts w:hint="eastAsia" w:ascii="Times New Roman" w:hAnsi="Times New Roman" w:eastAsia="宋体" w:cs="Times New Roman"/>
                <w:b w:val="0"/>
                <w:bCs/>
                <w:color w:val="000000" w:themeColor="text1"/>
                <w:kern w:val="2"/>
                <w:szCs w:val="24"/>
                <w:highlight w:val="none"/>
                <w:lang w:val="en-US" w:eastAsia="zh-CN"/>
                <w14:textFill>
                  <w14:solidFill>
                    <w14:schemeClr w14:val="tx1"/>
                  </w14:solidFill>
                </w14:textFill>
              </w:rPr>
              <w:t>-</w:t>
            </w:r>
            <w:r>
              <w:rPr>
                <w:rStyle w:val="68"/>
                <w:rFonts w:hint="eastAsia" w:cs="Times New Roman"/>
                <w:b w:val="0"/>
                <w:bCs/>
                <w:color w:val="000000" w:themeColor="text1"/>
                <w:kern w:val="2"/>
                <w:szCs w:val="24"/>
                <w:highlight w:val="none"/>
                <w:lang w:val="en-US" w:eastAsia="zh-CN"/>
                <w14:textFill>
                  <w14:solidFill>
                    <w14:schemeClr w14:val="tx1"/>
                  </w14:solidFill>
                </w14:textFill>
              </w:rPr>
              <w:t>可再生类</w:t>
            </w:r>
            <w:r>
              <w:rPr>
                <w:rStyle w:val="68"/>
                <w:rFonts w:hint="eastAsia" w:ascii="Times New Roman" w:hAnsi="Times New Roman" w:eastAsia="宋体" w:cs="Times New Roman"/>
                <w:b w:val="0"/>
                <w:bCs/>
                <w:color w:val="000000" w:themeColor="text1"/>
                <w:kern w:val="2"/>
                <w:szCs w:val="24"/>
                <w:highlight w:val="none"/>
                <w:lang w:val="en-US" w:eastAsia="zh-CN"/>
                <w14:textFill>
                  <w14:solidFill>
                    <w14:schemeClr w14:val="tx1"/>
                  </w14:solidFill>
                </w14:textFill>
              </w:rPr>
              <w:t>废物-非特定行业，项目代码900-00</w:t>
            </w:r>
            <w:r>
              <w:rPr>
                <w:rStyle w:val="68"/>
                <w:rFonts w:hint="eastAsia" w:cs="Times New Roman"/>
                <w:b w:val="0"/>
                <w:bCs/>
                <w:color w:val="000000" w:themeColor="text1"/>
                <w:kern w:val="2"/>
                <w:szCs w:val="24"/>
                <w:highlight w:val="none"/>
                <w:lang w:val="en-US" w:eastAsia="zh-CN"/>
                <w14:textFill>
                  <w14:solidFill>
                    <w14:schemeClr w14:val="tx1"/>
                  </w14:solidFill>
                </w14:textFill>
              </w:rPr>
              <w:t>3</w:t>
            </w:r>
            <w:r>
              <w:rPr>
                <w:rStyle w:val="68"/>
                <w:rFonts w:hint="eastAsia" w:ascii="Times New Roman" w:hAnsi="Times New Roman" w:eastAsia="宋体" w:cs="Times New Roman"/>
                <w:b w:val="0"/>
                <w:bCs/>
                <w:color w:val="000000" w:themeColor="text1"/>
                <w:kern w:val="2"/>
                <w:szCs w:val="24"/>
                <w:highlight w:val="none"/>
                <w:lang w:val="en-US" w:eastAsia="zh-CN"/>
                <w14:textFill>
                  <w14:solidFill>
                    <w14:schemeClr w14:val="tx1"/>
                  </w14:solidFill>
                </w14:textFill>
              </w:rPr>
              <w:t>-S</w:t>
            </w:r>
            <w:r>
              <w:rPr>
                <w:rStyle w:val="68"/>
                <w:rFonts w:hint="eastAsia" w:cs="Times New Roman"/>
                <w:b w:val="0"/>
                <w:bCs/>
                <w:color w:val="000000" w:themeColor="text1"/>
                <w:kern w:val="2"/>
                <w:szCs w:val="24"/>
                <w:highlight w:val="none"/>
                <w:lang w:val="en-US" w:eastAsia="zh-CN"/>
                <w14:textFill>
                  <w14:solidFill>
                    <w14:schemeClr w14:val="tx1"/>
                  </w14:solidFill>
                </w14:textFill>
              </w:rPr>
              <w:t>17</w:t>
            </w:r>
            <w:r>
              <w:rPr>
                <w:rStyle w:val="68"/>
                <w:rFonts w:hint="eastAsia" w:ascii="Times New Roman" w:hAnsi="Times New Roman" w:eastAsia="宋体" w:cs="Times New Roman"/>
                <w:b w:val="0"/>
                <w:bCs/>
                <w:color w:val="000000" w:themeColor="text1"/>
                <w:kern w:val="2"/>
                <w:szCs w:val="24"/>
                <w:highlight w:val="none"/>
                <w:lang w:val="en-US" w:eastAsia="zh-CN"/>
                <w14:textFill>
                  <w14:solidFill>
                    <w14:schemeClr w14:val="tx1"/>
                  </w14:solidFill>
                </w14:textFill>
              </w:rPr>
              <w:t>。</w:t>
            </w:r>
          </w:p>
          <w:p w14:paraId="190A6F27">
            <w:pPr>
              <w:spacing w:line="360" w:lineRule="auto"/>
              <w:ind w:left="479" w:leftChars="228" w:firstLine="0" w:firstLineChars="0"/>
              <w:rPr>
                <w:rStyle w:val="68"/>
                <w:rFonts w:hint="eastAsia" w:cs="Times New Roman"/>
                <w:b w:val="0"/>
                <w:bCs/>
                <w:color w:val="000000" w:themeColor="text1"/>
                <w:kern w:val="2"/>
                <w:szCs w:val="24"/>
                <w:highlight w:val="none"/>
                <w14:textFill>
                  <w14:solidFill>
                    <w14:schemeClr w14:val="tx1"/>
                  </w14:solidFill>
                </w14:textFill>
              </w:rPr>
            </w:pPr>
            <w:r>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t>②</w:t>
            </w:r>
            <w:r>
              <w:rPr>
                <w:rStyle w:val="68"/>
                <w:rFonts w:hint="eastAsia" w:cs="Times New Roman"/>
                <w:b w:val="0"/>
                <w:bCs/>
                <w:color w:val="000000" w:themeColor="text1"/>
                <w:kern w:val="2"/>
                <w:szCs w:val="24"/>
                <w:highlight w:val="none"/>
                <w:lang w:val="en-US"/>
                <w14:textFill>
                  <w14:solidFill>
                    <w14:schemeClr w14:val="tx1"/>
                  </w14:solidFill>
                </w14:textFill>
              </w:rPr>
              <w:t>循环水池</w:t>
            </w:r>
            <w:r>
              <w:rPr>
                <w:rStyle w:val="68"/>
                <w:rFonts w:hint="eastAsia" w:cs="Times New Roman"/>
                <w:b w:val="0"/>
                <w:bCs/>
                <w:color w:val="000000" w:themeColor="text1"/>
                <w:kern w:val="2"/>
                <w:szCs w:val="24"/>
                <w:highlight w:val="none"/>
                <w14:textFill>
                  <w14:solidFill>
                    <w14:schemeClr w14:val="tx1"/>
                  </w14:solidFill>
                </w14:textFill>
              </w:rPr>
              <w:t>循环水池沉渣</w:t>
            </w:r>
          </w:p>
          <w:p w14:paraId="6DB56D0C">
            <w:pPr>
              <w:spacing w:line="360" w:lineRule="auto"/>
              <w:ind w:firstLine="480" w:firstLineChars="200"/>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pPr>
            <w:r>
              <w:rPr>
                <w:rStyle w:val="68"/>
                <w:rFonts w:hint="eastAsia" w:cs="Times New Roman"/>
                <w:b w:val="0"/>
                <w:bCs/>
                <w:color w:val="000000" w:themeColor="text1"/>
                <w:kern w:val="2"/>
                <w:szCs w:val="24"/>
                <w:highlight w:val="none"/>
                <w14:textFill>
                  <w14:solidFill>
                    <w14:schemeClr w14:val="tx1"/>
                  </w14:solidFill>
                </w14:textFill>
              </w:rPr>
              <w:t>项目运行时会</w:t>
            </w:r>
            <w:r>
              <w:rPr>
                <w:rStyle w:val="68"/>
                <w:rFonts w:hint="eastAsia" w:cs="Times New Roman"/>
                <w:b w:val="0"/>
                <w:bCs/>
                <w:color w:val="000000" w:themeColor="text1"/>
                <w:kern w:val="2"/>
                <w:szCs w:val="24"/>
                <w:highlight w:val="none"/>
                <w:lang w:val="en-US"/>
                <w14:textFill>
                  <w14:solidFill>
                    <w14:schemeClr w14:val="tx1"/>
                  </w14:solidFill>
                </w14:textFill>
              </w:rPr>
              <w:t>循环水池</w:t>
            </w:r>
            <w:r>
              <w:rPr>
                <w:rStyle w:val="68"/>
                <w:rFonts w:hint="eastAsia" w:cs="Times New Roman"/>
                <w:b w:val="0"/>
                <w:bCs/>
                <w:color w:val="000000" w:themeColor="text1"/>
                <w:kern w:val="2"/>
                <w:szCs w:val="24"/>
                <w:highlight w:val="none"/>
                <w14:textFill>
                  <w14:solidFill>
                    <w14:schemeClr w14:val="tx1"/>
                  </w14:solidFill>
                </w14:textFill>
              </w:rPr>
              <w:t>产生循环水池沉渣</w:t>
            </w:r>
            <w:r>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t>，属于一般固体废物，产生量约</w:t>
            </w:r>
            <w:r>
              <w:rPr>
                <w:rStyle w:val="68"/>
                <w:rFonts w:hint="eastAsia" w:cs="Times New Roman"/>
                <w:b w:val="0"/>
                <w:bCs/>
                <w:color w:val="000000" w:themeColor="text1"/>
                <w:kern w:val="2"/>
                <w:szCs w:val="24"/>
                <w:highlight w:val="none"/>
                <w:lang w:val="en-US"/>
                <w14:textFill>
                  <w14:solidFill>
                    <w14:schemeClr w14:val="tx1"/>
                  </w14:solidFill>
                </w14:textFill>
              </w:rPr>
              <w:t>1.6</w:t>
            </w:r>
            <w:r>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t>t/a，外售物资部门。</w:t>
            </w:r>
          </w:p>
          <w:p w14:paraId="702811D2">
            <w:pPr>
              <w:spacing w:line="360" w:lineRule="auto"/>
              <w:ind w:firstLine="480" w:firstLineChars="200"/>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pPr>
            <w:r>
              <w:rPr>
                <w:rStyle w:val="68"/>
                <w:rFonts w:hint="eastAsia" w:ascii="Times New Roman" w:hAnsi="Times New Roman" w:eastAsia="宋体" w:cs="Times New Roman"/>
                <w:b w:val="0"/>
                <w:bCs/>
                <w:color w:val="000000" w:themeColor="text1"/>
                <w:kern w:val="2"/>
                <w:szCs w:val="24"/>
                <w:highlight w:val="none"/>
                <w:lang w:val="en-US" w:eastAsia="zh-CN"/>
                <w14:textFill>
                  <w14:solidFill>
                    <w14:schemeClr w14:val="tx1"/>
                  </w14:solidFill>
                </w14:textFill>
              </w:rPr>
              <w:t>根据《固体废物分类与代码目录》(公告2024年第4号)中规定，本项目</w:t>
            </w:r>
            <w:r>
              <w:rPr>
                <w:rStyle w:val="68"/>
                <w:rFonts w:hint="eastAsia" w:ascii="Times New Roman" w:hAnsi="Times New Roman" w:eastAsia="宋体" w:cs="Times New Roman"/>
                <w:b w:val="0"/>
                <w:bCs/>
                <w:color w:val="000000" w:themeColor="text1"/>
                <w:kern w:val="2"/>
                <w:szCs w:val="24"/>
                <w:highlight w:val="none"/>
                <w:lang w:val="en-US"/>
                <w14:textFill>
                  <w14:solidFill>
                    <w14:schemeClr w14:val="tx1"/>
                  </w14:solidFill>
                </w14:textFill>
              </w:rPr>
              <w:t>循环水池</w:t>
            </w:r>
            <w:r>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t>循环水池沉渣</w:t>
            </w:r>
            <w:r>
              <w:rPr>
                <w:rStyle w:val="68"/>
                <w:rFonts w:hint="eastAsia" w:ascii="Times New Roman" w:hAnsi="Times New Roman" w:eastAsia="宋体" w:cs="Times New Roman"/>
                <w:b w:val="0"/>
                <w:bCs/>
                <w:color w:val="000000" w:themeColor="text1"/>
                <w:kern w:val="2"/>
                <w:szCs w:val="24"/>
                <w:highlight w:val="none"/>
                <w:lang w:val="en-US" w:eastAsia="zh-CN"/>
                <w14:textFill>
                  <w14:solidFill>
                    <w14:schemeClr w14:val="tx1"/>
                  </w14:solidFill>
                </w14:textFill>
              </w:rPr>
              <w:t>属于SW59-其他工业固体废物-非特定行业，项目代码900-0</w:t>
            </w:r>
            <w:r>
              <w:rPr>
                <w:rStyle w:val="68"/>
                <w:rFonts w:hint="eastAsia" w:cs="Times New Roman"/>
                <w:b w:val="0"/>
                <w:bCs/>
                <w:color w:val="000000" w:themeColor="text1"/>
                <w:kern w:val="2"/>
                <w:szCs w:val="24"/>
                <w:highlight w:val="none"/>
                <w:lang w:val="en-US" w:eastAsia="zh-CN"/>
                <w14:textFill>
                  <w14:solidFill>
                    <w14:schemeClr w14:val="tx1"/>
                  </w14:solidFill>
                </w14:textFill>
              </w:rPr>
              <w:t>99</w:t>
            </w:r>
            <w:r>
              <w:rPr>
                <w:rStyle w:val="68"/>
                <w:rFonts w:hint="eastAsia" w:ascii="Times New Roman" w:hAnsi="Times New Roman" w:eastAsia="宋体" w:cs="Times New Roman"/>
                <w:b w:val="0"/>
                <w:bCs/>
                <w:color w:val="000000" w:themeColor="text1"/>
                <w:kern w:val="2"/>
                <w:szCs w:val="24"/>
                <w:highlight w:val="none"/>
                <w:lang w:val="en-US" w:eastAsia="zh-CN"/>
                <w14:textFill>
                  <w14:solidFill>
                    <w14:schemeClr w14:val="tx1"/>
                  </w14:solidFill>
                </w14:textFill>
              </w:rPr>
              <w:t>-S59。</w:t>
            </w:r>
          </w:p>
          <w:p w14:paraId="5AD772EC">
            <w:pPr>
              <w:spacing w:line="360" w:lineRule="auto"/>
              <w:ind w:firstLine="480" w:firstLineChars="200"/>
              <w:rPr>
                <w:rStyle w:val="68"/>
                <w:rFonts w:hint="eastAsia" w:ascii="Times New Roman" w:hAnsi="Times New Roman" w:eastAsia="宋体" w:cs="Times New Roman"/>
                <w:b w:val="0"/>
                <w:bCs/>
                <w:color w:val="000000" w:themeColor="text1"/>
                <w:kern w:val="2"/>
                <w:szCs w:val="24"/>
                <w:highlight w:val="none"/>
                <w:lang w:val="en-US" w:eastAsia="zh-CN"/>
                <w14:textFill>
                  <w14:solidFill>
                    <w14:schemeClr w14:val="tx1"/>
                  </w14:solidFill>
                </w14:textFill>
              </w:rPr>
            </w:pPr>
            <w:r>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t>③废包装</w:t>
            </w:r>
            <w:r>
              <w:rPr>
                <w:rStyle w:val="68"/>
                <w:rFonts w:hint="eastAsia" w:ascii="Times New Roman" w:hAnsi="Times New Roman" w:eastAsia="宋体" w:cs="Times New Roman"/>
                <w:b w:val="0"/>
                <w:bCs/>
                <w:color w:val="000000" w:themeColor="text1"/>
                <w:kern w:val="2"/>
                <w:szCs w:val="24"/>
                <w:highlight w:val="none"/>
                <w:lang w:val="en-US" w:eastAsia="zh-CN"/>
                <w14:textFill>
                  <w14:solidFill>
                    <w14:schemeClr w14:val="tx1"/>
                  </w14:solidFill>
                </w14:textFill>
              </w:rPr>
              <w:t>材料</w:t>
            </w:r>
            <w:r>
              <w:rPr>
                <w:rStyle w:val="68"/>
                <w:rFonts w:hint="eastAsia" w:cs="Times New Roman"/>
                <w:b w:val="0"/>
                <w:bCs/>
                <w:color w:val="000000" w:themeColor="text1"/>
                <w:kern w:val="2"/>
                <w:szCs w:val="24"/>
                <w:highlight w:val="none"/>
                <w:lang w:val="en-US" w:eastAsia="zh-CN"/>
                <w14:textFill>
                  <w14:solidFill>
                    <w14:schemeClr w14:val="tx1"/>
                  </w14:solidFill>
                </w14:textFill>
              </w:rPr>
              <w:t>（未沾染毒性或感染性）</w:t>
            </w:r>
          </w:p>
          <w:p w14:paraId="455C52AF">
            <w:pPr>
              <w:spacing w:line="360" w:lineRule="auto"/>
              <w:ind w:firstLine="480" w:firstLineChars="200"/>
              <w:rPr>
                <w:rStyle w:val="68"/>
                <w:rFonts w:hint="eastAsia" w:ascii="Times New Roman" w:hAnsi="Times New Roman" w:eastAsia="宋体" w:cs="Times New Roman"/>
                <w:b w:val="0"/>
                <w:bCs/>
                <w:color w:val="000000" w:themeColor="text1"/>
                <w:kern w:val="2"/>
                <w:szCs w:val="24"/>
                <w:highlight w:val="none"/>
                <w:lang w:val="en-US" w:eastAsia="zh-CN"/>
                <w14:textFill>
                  <w14:solidFill>
                    <w14:schemeClr w14:val="tx1"/>
                  </w14:solidFill>
                </w14:textFill>
              </w:rPr>
            </w:pPr>
            <w:r>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t>本项目购买的原料带有</w:t>
            </w:r>
            <w:r>
              <w:rPr>
                <w:rStyle w:val="68"/>
                <w:rFonts w:hint="eastAsia" w:ascii="Times New Roman" w:hAnsi="Times New Roman" w:eastAsia="宋体" w:cs="Times New Roman"/>
                <w:b w:val="0"/>
                <w:bCs/>
                <w:color w:val="000000" w:themeColor="text1"/>
                <w:kern w:val="2"/>
                <w:szCs w:val="24"/>
                <w:highlight w:val="none"/>
                <w:lang w:eastAsia="zh-CN"/>
                <w14:textFill>
                  <w14:solidFill>
                    <w14:schemeClr w14:val="tx1"/>
                  </w14:solidFill>
                </w14:textFill>
              </w:rPr>
              <w:t>包装材料，</w:t>
            </w:r>
            <w:r>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t>产品包装过程也会用到</w:t>
            </w:r>
            <w:r>
              <w:rPr>
                <w:rStyle w:val="68"/>
                <w:rFonts w:hint="eastAsia" w:ascii="Times New Roman" w:hAnsi="Times New Roman" w:eastAsia="宋体" w:cs="Times New Roman"/>
                <w:b w:val="0"/>
                <w:bCs/>
                <w:color w:val="000000" w:themeColor="text1"/>
                <w:kern w:val="2"/>
                <w:szCs w:val="24"/>
                <w:highlight w:val="none"/>
                <w:lang w:eastAsia="zh-CN"/>
                <w14:textFill>
                  <w14:solidFill>
                    <w14:schemeClr w14:val="tx1"/>
                  </w14:solidFill>
                </w14:textFill>
              </w:rPr>
              <w:t>包装材料</w:t>
            </w:r>
            <w:r>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t>，合计项目产生废</w:t>
            </w:r>
            <w:r>
              <w:rPr>
                <w:rStyle w:val="68"/>
                <w:rFonts w:hint="eastAsia" w:ascii="Times New Roman" w:hAnsi="Times New Roman" w:eastAsia="宋体" w:cs="Times New Roman"/>
                <w:b w:val="0"/>
                <w:bCs/>
                <w:color w:val="000000" w:themeColor="text1"/>
                <w:kern w:val="2"/>
                <w:szCs w:val="24"/>
                <w:highlight w:val="none"/>
                <w:lang w:eastAsia="zh-CN"/>
                <w14:textFill>
                  <w14:solidFill>
                    <w14:schemeClr w14:val="tx1"/>
                  </w14:solidFill>
                </w14:textFill>
              </w:rPr>
              <w:t>包装材料</w:t>
            </w:r>
            <w:r>
              <w:rPr>
                <w:rStyle w:val="68"/>
                <w:rFonts w:hint="eastAsia" w:cs="Times New Roman"/>
                <w:b w:val="0"/>
                <w:bCs/>
                <w:color w:val="000000" w:themeColor="text1"/>
                <w:kern w:val="2"/>
                <w:szCs w:val="24"/>
                <w:highlight w:val="none"/>
                <w:lang w:val="en-US" w:eastAsia="zh-CN"/>
                <w14:textFill>
                  <w14:solidFill>
                    <w14:schemeClr w14:val="tx1"/>
                  </w14:solidFill>
                </w14:textFill>
              </w:rPr>
              <w:t>（</w:t>
            </w:r>
            <w:r>
              <w:rPr>
                <w:rStyle w:val="68"/>
                <w:rFonts w:hint="eastAsia" w:ascii="Times New Roman" w:hAnsi="Times New Roman" w:eastAsia="宋体" w:cs="Times New Roman"/>
                <w:b w:val="0"/>
                <w:bCs/>
                <w:color w:val="000000" w:themeColor="text1"/>
                <w:kern w:val="2"/>
                <w:szCs w:val="24"/>
                <w:highlight w:val="none"/>
                <w:lang w:val="en-US" w:eastAsia="zh-CN"/>
                <w14:textFill>
                  <w14:solidFill>
                    <w14:schemeClr w14:val="tx1"/>
                  </w14:solidFill>
                </w14:textFill>
              </w:rPr>
              <w:t>未沾染毒性或感染性）总用量约为0.6t，集中收集定期交予物资单位回收利用。</w:t>
            </w:r>
          </w:p>
          <w:p w14:paraId="7256B6BF">
            <w:pPr>
              <w:spacing w:line="360" w:lineRule="auto"/>
              <w:ind w:firstLine="480" w:firstLineChars="200"/>
              <w:rPr>
                <w:rStyle w:val="68"/>
                <w:rFonts w:hint="eastAsia" w:ascii="Times New Roman" w:hAnsi="Times New Roman" w:eastAsia="宋体" w:cs="Times New Roman"/>
                <w:b w:val="0"/>
                <w:bCs/>
                <w:color w:val="000000" w:themeColor="text1"/>
                <w:kern w:val="2"/>
                <w:szCs w:val="24"/>
                <w:highlight w:val="none"/>
                <w:lang w:val="en-US" w:eastAsia="zh-CN"/>
                <w14:textFill>
                  <w14:solidFill>
                    <w14:schemeClr w14:val="tx1"/>
                  </w14:solidFill>
                </w14:textFill>
              </w:rPr>
            </w:pPr>
            <w:r>
              <w:rPr>
                <w:rStyle w:val="68"/>
                <w:rFonts w:hint="eastAsia" w:ascii="Times New Roman" w:hAnsi="Times New Roman" w:eastAsia="宋体" w:cs="Times New Roman"/>
                <w:b w:val="0"/>
                <w:bCs/>
                <w:color w:val="000000" w:themeColor="text1"/>
                <w:kern w:val="2"/>
                <w:szCs w:val="24"/>
                <w:highlight w:val="none"/>
                <w:lang w:val="en-US" w:eastAsia="zh-CN"/>
                <w14:textFill>
                  <w14:solidFill>
                    <w14:schemeClr w14:val="tx1"/>
                  </w14:solidFill>
                </w14:textFill>
              </w:rPr>
              <w:t>根据《固体废物分类与代码目录》(公告2024年第4号)中规定，本项目</w:t>
            </w:r>
            <w:r>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t>废包装</w:t>
            </w:r>
            <w:r>
              <w:rPr>
                <w:rStyle w:val="68"/>
                <w:rFonts w:hint="eastAsia" w:ascii="Times New Roman" w:hAnsi="Times New Roman" w:eastAsia="宋体" w:cs="Times New Roman"/>
                <w:b w:val="0"/>
                <w:bCs/>
                <w:color w:val="000000" w:themeColor="text1"/>
                <w:kern w:val="2"/>
                <w:szCs w:val="24"/>
                <w:highlight w:val="none"/>
                <w:lang w:val="en-US" w:eastAsia="zh-CN"/>
                <w14:textFill>
                  <w14:solidFill>
                    <w14:schemeClr w14:val="tx1"/>
                  </w14:solidFill>
                </w14:textFill>
              </w:rPr>
              <w:t>材料</w:t>
            </w:r>
            <w:r>
              <w:rPr>
                <w:rStyle w:val="68"/>
                <w:rFonts w:hint="eastAsia" w:ascii="Times New Roman" w:hAnsi="Times New Roman" w:cs="Times New Roman"/>
                <w:b w:val="0"/>
                <w:bCs/>
                <w:color w:val="000000" w:themeColor="text1"/>
                <w:kern w:val="2"/>
                <w:szCs w:val="24"/>
                <w:highlight w:val="none"/>
                <w:lang w:val="en-US" w:eastAsia="zh-CN"/>
                <w14:textFill>
                  <w14:solidFill>
                    <w14:schemeClr w14:val="tx1"/>
                  </w14:solidFill>
                </w14:textFill>
              </w:rPr>
              <w:t>（未沾染毒性或感染性）</w:t>
            </w:r>
            <w:r>
              <w:rPr>
                <w:rStyle w:val="68"/>
                <w:rFonts w:hint="eastAsia" w:ascii="Times New Roman" w:hAnsi="Times New Roman" w:eastAsia="宋体" w:cs="Times New Roman"/>
                <w:b w:val="0"/>
                <w:bCs/>
                <w:color w:val="000000" w:themeColor="text1"/>
                <w:kern w:val="2"/>
                <w:szCs w:val="24"/>
                <w:highlight w:val="none"/>
                <w:lang w:val="en-US" w:eastAsia="zh-CN"/>
                <w14:textFill>
                  <w14:solidFill>
                    <w14:schemeClr w14:val="tx1"/>
                  </w14:solidFill>
                </w14:textFill>
              </w:rPr>
              <w:t>属于SW</w:t>
            </w:r>
            <w:r>
              <w:rPr>
                <w:rStyle w:val="68"/>
                <w:rFonts w:hint="eastAsia" w:cs="Times New Roman"/>
                <w:b w:val="0"/>
                <w:bCs/>
                <w:color w:val="000000" w:themeColor="text1"/>
                <w:kern w:val="2"/>
                <w:szCs w:val="24"/>
                <w:highlight w:val="none"/>
                <w:lang w:val="en-US" w:eastAsia="zh-CN"/>
                <w14:textFill>
                  <w14:solidFill>
                    <w14:schemeClr w14:val="tx1"/>
                  </w14:solidFill>
                </w14:textFill>
              </w:rPr>
              <w:t>17</w:t>
            </w:r>
            <w:r>
              <w:rPr>
                <w:rStyle w:val="68"/>
                <w:rFonts w:hint="eastAsia" w:ascii="Times New Roman" w:hAnsi="Times New Roman" w:eastAsia="宋体" w:cs="Times New Roman"/>
                <w:b w:val="0"/>
                <w:bCs/>
                <w:color w:val="000000" w:themeColor="text1"/>
                <w:kern w:val="2"/>
                <w:szCs w:val="24"/>
                <w:highlight w:val="none"/>
                <w:lang w:val="en-US" w:eastAsia="zh-CN"/>
                <w14:textFill>
                  <w14:solidFill>
                    <w14:schemeClr w14:val="tx1"/>
                  </w14:solidFill>
                </w14:textFill>
              </w:rPr>
              <w:t>-</w:t>
            </w:r>
            <w:r>
              <w:rPr>
                <w:rStyle w:val="68"/>
                <w:rFonts w:hint="eastAsia" w:cs="Times New Roman"/>
                <w:b w:val="0"/>
                <w:bCs/>
                <w:color w:val="000000" w:themeColor="text1"/>
                <w:kern w:val="2"/>
                <w:szCs w:val="24"/>
                <w:highlight w:val="none"/>
                <w:lang w:val="en-US" w:eastAsia="zh-CN"/>
                <w14:textFill>
                  <w14:solidFill>
                    <w14:schemeClr w14:val="tx1"/>
                  </w14:solidFill>
                </w14:textFill>
              </w:rPr>
              <w:t>可再生类</w:t>
            </w:r>
            <w:r>
              <w:rPr>
                <w:rStyle w:val="68"/>
                <w:rFonts w:hint="eastAsia" w:ascii="Times New Roman" w:hAnsi="Times New Roman" w:eastAsia="宋体" w:cs="Times New Roman"/>
                <w:b w:val="0"/>
                <w:bCs/>
                <w:color w:val="000000" w:themeColor="text1"/>
                <w:kern w:val="2"/>
                <w:szCs w:val="24"/>
                <w:highlight w:val="none"/>
                <w:lang w:val="en-US" w:eastAsia="zh-CN"/>
                <w14:textFill>
                  <w14:solidFill>
                    <w14:schemeClr w14:val="tx1"/>
                  </w14:solidFill>
                </w14:textFill>
              </w:rPr>
              <w:t>废物-非特定行业，项目代码900-00</w:t>
            </w:r>
            <w:r>
              <w:rPr>
                <w:rStyle w:val="68"/>
                <w:rFonts w:hint="eastAsia" w:cs="Times New Roman"/>
                <w:b w:val="0"/>
                <w:bCs/>
                <w:color w:val="000000" w:themeColor="text1"/>
                <w:kern w:val="2"/>
                <w:szCs w:val="24"/>
                <w:highlight w:val="none"/>
                <w:lang w:val="en-US" w:eastAsia="zh-CN"/>
                <w14:textFill>
                  <w14:solidFill>
                    <w14:schemeClr w14:val="tx1"/>
                  </w14:solidFill>
                </w14:textFill>
              </w:rPr>
              <w:t>3</w:t>
            </w:r>
            <w:r>
              <w:rPr>
                <w:rStyle w:val="68"/>
                <w:rFonts w:hint="eastAsia" w:ascii="Times New Roman" w:hAnsi="Times New Roman" w:eastAsia="宋体" w:cs="Times New Roman"/>
                <w:b w:val="0"/>
                <w:bCs/>
                <w:color w:val="000000" w:themeColor="text1"/>
                <w:kern w:val="2"/>
                <w:szCs w:val="24"/>
                <w:highlight w:val="none"/>
                <w:lang w:val="en-US" w:eastAsia="zh-CN"/>
                <w14:textFill>
                  <w14:solidFill>
                    <w14:schemeClr w14:val="tx1"/>
                  </w14:solidFill>
                </w14:textFill>
              </w:rPr>
              <w:t>-S</w:t>
            </w:r>
            <w:r>
              <w:rPr>
                <w:rStyle w:val="68"/>
                <w:rFonts w:hint="eastAsia" w:cs="Times New Roman"/>
                <w:b w:val="0"/>
                <w:bCs/>
                <w:color w:val="000000" w:themeColor="text1"/>
                <w:kern w:val="2"/>
                <w:szCs w:val="24"/>
                <w:highlight w:val="none"/>
                <w:lang w:val="en-US" w:eastAsia="zh-CN"/>
                <w14:textFill>
                  <w14:solidFill>
                    <w14:schemeClr w14:val="tx1"/>
                  </w14:solidFill>
                </w14:textFill>
              </w:rPr>
              <w:t>17</w:t>
            </w:r>
            <w:r>
              <w:rPr>
                <w:rStyle w:val="68"/>
                <w:rFonts w:hint="eastAsia" w:ascii="Times New Roman" w:hAnsi="Times New Roman" w:eastAsia="宋体" w:cs="Times New Roman"/>
                <w:b w:val="0"/>
                <w:bCs/>
                <w:color w:val="000000" w:themeColor="text1"/>
                <w:kern w:val="2"/>
                <w:szCs w:val="24"/>
                <w:highlight w:val="none"/>
                <w:lang w:val="en-US" w:eastAsia="zh-CN"/>
                <w14:textFill>
                  <w14:solidFill>
                    <w14:schemeClr w14:val="tx1"/>
                  </w14:solidFill>
                </w14:textFill>
              </w:rPr>
              <w:t>。</w:t>
            </w:r>
          </w:p>
          <w:p w14:paraId="403E8CE1">
            <w:pPr>
              <w:spacing w:line="360" w:lineRule="auto"/>
              <w:ind w:firstLine="480" w:firstLineChars="200"/>
              <w:rPr>
                <w:rStyle w:val="68"/>
                <w:rFonts w:ascii="Times New Roman" w:hAnsi="Times New Roman" w:eastAsia="宋体" w:cs="Times New Roman"/>
                <w:b w:val="0"/>
                <w:bCs/>
                <w:color w:val="000000" w:themeColor="text1"/>
                <w:kern w:val="2"/>
                <w:szCs w:val="24"/>
                <w:highlight w:val="none"/>
                <w14:textFill>
                  <w14:solidFill>
                    <w14:schemeClr w14:val="tx1"/>
                  </w14:solidFill>
                </w14:textFill>
              </w:rPr>
            </w:pPr>
            <w:r>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t>④</w:t>
            </w:r>
            <w:r>
              <w:rPr>
                <w:rStyle w:val="68"/>
                <w:rFonts w:ascii="Times New Roman" w:hAnsi="Times New Roman" w:eastAsia="宋体" w:cs="Times New Roman"/>
                <w:b w:val="0"/>
                <w:bCs/>
                <w:color w:val="000000" w:themeColor="text1"/>
                <w:kern w:val="2"/>
                <w:szCs w:val="24"/>
                <w:highlight w:val="none"/>
                <w14:textFill>
                  <w14:solidFill>
                    <w14:schemeClr w14:val="tx1"/>
                  </w14:solidFill>
                </w14:textFill>
              </w:rPr>
              <w:t>生活垃圾</w:t>
            </w:r>
          </w:p>
          <w:p w14:paraId="6B05891E">
            <w:pPr>
              <w:spacing w:line="360" w:lineRule="auto"/>
              <w:ind w:left="479" w:leftChars="228" w:firstLine="0" w:firstLineChars="0"/>
              <w:rPr>
                <w:rStyle w:val="68"/>
                <w:rFonts w:hint="eastAsia" w:cs="Times New Roman"/>
                <w:b w:val="0"/>
                <w:bCs/>
                <w:color w:val="000000" w:themeColor="text1"/>
                <w:kern w:val="2"/>
                <w:szCs w:val="24"/>
                <w:highlight w:val="none"/>
                <w:lang w:val="en-US"/>
                <w14:textFill>
                  <w14:solidFill>
                    <w14:schemeClr w14:val="tx1"/>
                  </w14:solidFill>
                </w14:textFill>
              </w:rPr>
            </w:pPr>
            <w:r>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t>本</w:t>
            </w:r>
            <w:r>
              <w:rPr>
                <w:rStyle w:val="68"/>
                <w:rFonts w:ascii="Times New Roman" w:hAnsi="Times New Roman" w:eastAsia="宋体" w:cs="Times New Roman"/>
                <w:b w:val="0"/>
                <w:bCs/>
                <w:color w:val="000000" w:themeColor="text1"/>
                <w:kern w:val="2"/>
                <w:szCs w:val="24"/>
                <w:highlight w:val="none"/>
                <w14:textFill>
                  <w14:solidFill>
                    <w14:schemeClr w14:val="tx1"/>
                  </w14:solidFill>
                </w14:textFill>
              </w:rPr>
              <w:t>项目劳动</w:t>
            </w:r>
            <w:r>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t>人</w:t>
            </w:r>
            <w:r>
              <w:rPr>
                <w:rStyle w:val="68"/>
                <w:rFonts w:ascii="Times New Roman" w:hAnsi="Times New Roman" w:eastAsia="宋体" w:cs="Times New Roman"/>
                <w:b w:val="0"/>
                <w:bCs/>
                <w:color w:val="000000" w:themeColor="text1"/>
                <w:kern w:val="2"/>
                <w:szCs w:val="24"/>
                <w:highlight w:val="none"/>
                <w14:textFill>
                  <w14:solidFill>
                    <w14:schemeClr w14:val="tx1"/>
                  </w14:solidFill>
                </w14:textFill>
              </w:rPr>
              <w:t>员</w:t>
            </w:r>
            <w:r>
              <w:rPr>
                <w:rStyle w:val="68"/>
                <w:rFonts w:hint="eastAsia" w:cs="Times New Roman"/>
                <w:b w:val="0"/>
                <w:bCs/>
                <w:color w:val="000000" w:themeColor="text1"/>
                <w:kern w:val="2"/>
                <w:szCs w:val="24"/>
                <w:highlight w:val="none"/>
                <w:lang w:val="en-US"/>
                <w14:textFill>
                  <w14:solidFill>
                    <w14:schemeClr w14:val="tx1"/>
                  </w14:solidFill>
                </w14:textFill>
              </w:rPr>
              <w:t>25</w:t>
            </w:r>
            <w:r>
              <w:rPr>
                <w:rStyle w:val="68"/>
                <w:rFonts w:ascii="Times New Roman" w:hAnsi="Times New Roman" w:eastAsia="宋体" w:cs="Times New Roman"/>
                <w:b w:val="0"/>
                <w:bCs/>
                <w:color w:val="000000" w:themeColor="text1"/>
                <w:kern w:val="2"/>
                <w:szCs w:val="24"/>
                <w:highlight w:val="none"/>
                <w14:textFill>
                  <w14:solidFill>
                    <w14:schemeClr w14:val="tx1"/>
                  </w14:solidFill>
                </w14:textFill>
              </w:rPr>
              <w:t>人，生活垃</w:t>
            </w:r>
            <w:r>
              <w:rPr>
                <w:rStyle w:val="68"/>
                <w:rFonts w:hint="eastAsia" w:cs="Times New Roman"/>
                <w:b w:val="0"/>
                <w:bCs/>
                <w:color w:val="000000" w:themeColor="text1"/>
                <w:kern w:val="2"/>
                <w:szCs w:val="24"/>
                <w:highlight w:val="none"/>
                <w:lang w:val="en-US"/>
                <w14:textFill>
                  <w14:solidFill>
                    <w14:schemeClr w14:val="tx1"/>
                  </w14:solidFill>
                </w14:textFill>
              </w:rPr>
              <w:t>圾产生量按0.5kg/人·天计，为0.0125t/d（3.75t/a），收集后交环卫部门处置。</w:t>
            </w:r>
          </w:p>
          <w:p w14:paraId="08BFCCBE">
            <w:pPr>
              <w:spacing w:line="360" w:lineRule="auto"/>
              <w:ind w:firstLine="480" w:firstLineChars="200"/>
              <w:rPr>
                <w:rStyle w:val="68"/>
                <w:rFonts w:hint="eastAsia" w:cs="Times New Roman"/>
                <w:b w:val="0"/>
                <w:bCs/>
                <w:color w:val="000000" w:themeColor="text1"/>
                <w:kern w:val="2"/>
                <w:szCs w:val="24"/>
                <w:highlight w:val="none"/>
                <w:lang w:val="en-US" w:eastAsia="zh-CN"/>
                <w14:textFill>
                  <w14:solidFill>
                    <w14:schemeClr w14:val="tx1"/>
                  </w14:solidFill>
                </w14:textFill>
              </w:rPr>
            </w:pPr>
            <w:r>
              <w:rPr>
                <w:rStyle w:val="68"/>
                <w:rFonts w:hint="eastAsia" w:cs="Times New Roman"/>
                <w:b w:val="0"/>
                <w:bCs/>
                <w:color w:val="000000" w:themeColor="text1"/>
                <w:kern w:val="2"/>
                <w:szCs w:val="24"/>
                <w:highlight w:val="none"/>
                <w:lang w:val="en-US" w:eastAsia="zh-CN"/>
                <w14:textFill>
                  <w14:solidFill>
                    <w14:schemeClr w14:val="tx1"/>
                  </w14:solidFill>
                </w14:textFill>
              </w:rPr>
              <w:t>⑤纯水制备产生的废石英砂、废活性炭及废反渗透膜</w:t>
            </w:r>
          </w:p>
          <w:p w14:paraId="497F6E80">
            <w:pPr>
              <w:spacing w:line="360" w:lineRule="auto"/>
              <w:ind w:firstLine="480" w:firstLineChars="200"/>
              <w:rPr>
                <w:rStyle w:val="68"/>
                <w:rFonts w:hint="eastAsia" w:cs="Times New Roman"/>
                <w:b w:val="0"/>
                <w:bCs/>
                <w:color w:val="000000" w:themeColor="text1"/>
                <w:kern w:val="2"/>
                <w:szCs w:val="24"/>
                <w:highlight w:val="none"/>
                <w:lang w:val="en-US" w:eastAsia="zh-CN"/>
                <w14:textFill>
                  <w14:solidFill>
                    <w14:schemeClr w14:val="tx1"/>
                  </w14:solidFill>
                </w14:textFill>
              </w:rPr>
            </w:pPr>
            <w:r>
              <w:rPr>
                <w:rStyle w:val="68"/>
                <w:rFonts w:hint="eastAsia" w:cs="Times New Roman"/>
                <w:b w:val="0"/>
                <w:bCs/>
                <w:color w:val="000000" w:themeColor="text1"/>
                <w:kern w:val="2"/>
                <w:szCs w:val="24"/>
                <w:highlight w:val="none"/>
                <w:lang w:val="en-US" w:eastAsia="zh-CN"/>
                <w14:textFill>
                  <w14:solidFill>
                    <w14:schemeClr w14:val="tx1"/>
                  </w14:solidFill>
                </w14:textFill>
              </w:rPr>
              <w:t>反渗膜净水机废活性炭定期更换，更换周期约为12个月一次，一次更换量约为0.05t/次，即0.05t/a；反渗膜净水机废石英砂定期更换，更换周期约为12个月一次，一次更换量约为0.1t/次，即0.1t/a；反渗膜根据企业提供资料，废反渗透膜约每两年更换一次，更换量为0.005t/2a。</w:t>
            </w:r>
          </w:p>
          <w:p w14:paraId="476FDCD3">
            <w:pPr>
              <w:spacing w:line="360" w:lineRule="auto"/>
              <w:ind w:firstLine="480" w:firstLineChars="200"/>
              <w:rPr>
                <w:rStyle w:val="68"/>
                <w:rFonts w:hint="eastAsia" w:cs="Times New Roman"/>
                <w:b w:val="0"/>
                <w:bCs/>
                <w:color w:val="000000" w:themeColor="text1"/>
                <w:kern w:val="2"/>
                <w:szCs w:val="24"/>
                <w:highlight w:val="none"/>
                <w:lang w:val="en-US" w:eastAsia="zh-CN"/>
                <w14:textFill>
                  <w14:solidFill>
                    <w14:schemeClr w14:val="tx1"/>
                  </w14:solidFill>
                </w14:textFill>
              </w:rPr>
            </w:pPr>
            <w:r>
              <w:rPr>
                <w:rStyle w:val="68"/>
                <w:rFonts w:hint="eastAsia" w:cs="Times New Roman"/>
                <w:b w:val="0"/>
                <w:bCs/>
                <w:color w:val="000000" w:themeColor="text1"/>
                <w:kern w:val="2"/>
                <w:szCs w:val="24"/>
                <w:highlight w:val="none"/>
                <w:lang w:val="en-US" w:eastAsia="zh-CN"/>
                <w14:textFill>
                  <w14:solidFill>
                    <w14:schemeClr w14:val="tx1"/>
                  </w14:solidFill>
                </w14:textFill>
              </w:rPr>
              <w:t>根据《固体废物分类与代码目录》(公告2024年第4号)中规定，本项目纯水制备过程中产生废活性炭属于SW59-其他工业固体废物-非特定行业，项目代码900-008-S59。</w:t>
            </w:r>
          </w:p>
          <w:p w14:paraId="5D7F1767">
            <w:pPr>
              <w:spacing w:line="360" w:lineRule="auto"/>
              <w:ind w:firstLine="480" w:firstLineChars="200"/>
              <w:rPr>
                <w:rStyle w:val="68"/>
                <w:rFonts w:hint="eastAsia" w:cs="Times New Roman"/>
                <w:b w:val="0"/>
                <w:bCs/>
                <w:color w:val="000000" w:themeColor="text1"/>
                <w:kern w:val="2"/>
                <w:szCs w:val="24"/>
                <w:highlight w:val="none"/>
                <w:lang w:val="en-US" w:eastAsia="zh-CN"/>
                <w14:textFill>
                  <w14:solidFill>
                    <w14:schemeClr w14:val="tx1"/>
                  </w14:solidFill>
                </w14:textFill>
              </w:rPr>
            </w:pPr>
            <w:r>
              <w:rPr>
                <w:rStyle w:val="68"/>
                <w:rFonts w:hint="eastAsia" w:cs="Times New Roman"/>
                <w:b w:val="0"/>
                <w:bCs/>
                <w:color w:val="000000" w:themeColor="text1"/>
                <w:kern w:val="2"/>
                <w:szCs w:val="24"/>
                <w:highlight w:val="none"/>
                <w:lang w:val="en-US" w:eastAsia="zh-CN"/>
                <w14:textFill>
                  <w14:solidFill>
                    <w14:schemeClr w14:val="tx1"/>
                  </w14:solidFill>
                </w14:textFill>
              </w:rPr>
              <w:t>根据《固体废物分类与代码目录》(公告2024年第4号)中规定，本项目纯水制备过程中产生废石英砂、反渗膜属于SW59-其他工业固体废物-非特定行业，项目代码900-009-S59。</w:t>
            </w:r>
          </w:p>
          <w:p w14:paraId="641B554D">
            <w:pPr>
              <w:pStyle w:val="65"/>
              <w:numPr>
                <w:ilvl w:val="0"/>
                <w:numId w:val="0"/>
              </w:numPr>
              <w:bidi w:val="0"/>
              <w:spacing w:line="360" w:lineRule="auto"/>
              <w:ind w:firstLine="240" w:firstLineChars="100"/>
              <w:jc w:val="both"/>
              <w:rPr>
                <w:rFonts w:hint="eastAsia"/>
                <w:b/>
                <w:bCs/>
                <w:color w:val="000000" w:themeColor="text1"/>
                <w:highlight w:val="none"/>
                <w:lang w:eastAsia="zh-CN"/>
                <w14:textFill>
                  <w14:solidFill>
                    <w14:schemeClr w14:val="tx1"/>
                  </w14:solidFill>
                </w14:textFill>
              </w:rPr>
            </w:pPr>
            <w:r>
              <w:rPr>
                <w:rStyle w:val="68"/>
                <w:rFonts w:hint="eastAsia" w:cs="Times New Roman"/>
                <w:b w:val="0"/>
                <w:bCs/>
                <w:color w:val="000000" w:themeColor="text1"/>
                <w:kern w:val="2"/>
                <w:szCs w:val="24"/>
                <w:highlight w:val="none"/>
                <w:lang w:val="en-US" w:eastAsia="zh-CN"/>
                <w14:textFill>
                  <w14:solidFill>
                    <w14:schemeClr w14:val="tx1"/>
                  </w14:solidFill>
                </w14:textFill>
              </w:rPr>
              <w:t>纯水制备产生的废石英砂、废活性炭及废反渗透膜由原厂家定期更换，更换后交由原厂家处置。</w:t>
            </w:r>
          </w:p>
          <w:p w14:paraId="6BF3E2DE">
            <w:pPr>
              <w:pStyle w:val="65"/>
              <w:numPr>
                <w:ilvl w:val="0"/>
                <w:numId w:val="0"/>
              </w:numPr>
              <w:bidi w:val="0"/>
              <w:spacing w:line="360" w:lineRule="auto"/>
              <w:ind w:firstLine="241" w:firstLineChars="100"/>
              <w:jc w:val="both"/>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w:t>
            </w:r>
            <w:r>
              <w:rPr>
                <w:rFonts w:hint="eastAsia"/>
                <w:b/>
                <w:bCs/>
                <w:color w:val="000000" w:themeColor="text1"/>
                <w:highlight w:val="none"/>
                <w:lang w:val="en-US" w:eastAsia="zh-CN"/>
                <w14:textFill>
                  <w14:solidFill>
                    <w14:schemeClr w14:val="tx1"/>
                  </w14:solidFill>
                </w14:textFill>
              </w:rPr>
              <w:t>2</w:t>
            </w:r>
            <w:r>
              <w:rPr>
                <w:rFonts w:hint="eastAsia"/>
                <w:b/>
                <w:bCs/>
                <w:color w:val="000000" w:themeColor="text1"/>
                <w:highlight w:val="none"/>
                <w:lang w:eastAsia="zh-CN"/>
                <w14:textFill>
                  <w14:solidFill>
                    <w14:schemeClr w14:val="tx1"/>
                  </w14:solidFill>
                </w14:textFill>
              </w:rPr>
              <w:t>）危险废物</w:t>
            </w:r>
          </w:p>
          <w:p w14:paraId="45B5DB40">
            <w:pPr>
              <w:keepNext w:val="0"/>
              <w:keepLines w:val="0"/>
              <w:widowControl/>
              <w:suppressLineNumbers w:val="0"/>
              <w:spacing w:line="360" w:lineRule="auto"/>
              <w:ind w:firstLine="482" w:firstLineChars="200"/>
              <w:jc w:val="left"/>
              <w:rPr>
                <w:rFonts w:hint="default"/>
                <w:b/>
                <w:bCs/>
                <w:color w:val="000000" w:themeColor="text1"/>
                <w:sz w:val="24"/>
                <w:szCs w:val="24"/>
                <w:highlight w:val="none"/>
                <w:lang w:val="en-US" w:eastAsia="zh-CN"/>
                <w14:textFill>
                  <w14:solidFill>
                    <w14:schemeClr w14:val="tx1"/>
                  </w14:solidFill>
                </w14:textFill>
              </w:rPr>
            </w:pPr>
            <w:r>
              <w:rPr>
                <w:rFonts w:hint="default"/>
                <w:b/>
                <w:bCs/>
                <w:color w:val="000000" w:themeColor="text1"/>
                <w:sz w:val="24"/>
                <w:szCs w:val="24"/>
                <w:highlight w:val="none"/>
                <w:lang w:val="en-US" w:eastAsia="zh-CN"/>
                <w14:textFill>
                  <w14:solidFill>
                    <w14:schemeClr w14:val="tx1"/>
                  </w14:solidFill>
                </w14:textFill>
              </w:rPr>
              <w:t>①</w:t>
            </w:r>
            <w:r>
              <w:rPr>
                <w:rFonts w:hint="eastAsia"/>
                <w:b/>
                <w:bCs/>
                <w:color w:val="000000" w:themeColor="text1"/>
                <w:sz w:val="24"/>
                <w:szCs w:val="24"/>
                <w:highlight w:val="none"/>
                <w:lang w:val="en-US" w:eastAsia="zh-CN"/>
                <w14:textFill>
                  <w14:solidFill>
                    <w14:schemeClr w14:val="tx1"/>
                  </w14:solidFill>
                </w14:textFill>
              </w:rPr>
              <w:t>废活性炭</w:t>
            </w:r>
          </w:p>
          <w:p w14:paraId="5BC47FD5">
            <w:pPr>
              <w:keepNext w:val="0"/>
              <w:keepLines w:val="0"/>
              <w:widowControl/>
              <w:suppressLineNumbers w:val="0"/>
              <w:spacing w:line="360" w:lineRule="auto"/>
              <w:ind w:firstLine="480" w:firstLineChars="200"/>
              <w:jc w:val="left"/>
              <w:rPr>
                <w:rFonts w:hint="eastAsia"/>
                <w:color w:val="000000" w:themeColor="text1"/>
                <w:highlight w:val="none"/>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本项目有机废气采用活性炭吸附</w:t>
            </w:r>
            <w:r>
              <w:rPr>
                <w:rFonts w:hint="eastAsia"/>
                <w:color w:val="000000" w:themeColor="text1"/>
                <w:sz w:val="24"/>
                <w:szCs w:val="24"/>
                <w:highlight w:val="none"/>
                <w:lang w:val="en-US" w:eastAsia="zh-CN"/>
                <w14:textFill>
                  <w14:solidFill>
                    <w14:schemeClr w14:val="tx1"/>
                  </w14:solidFill>
                </w14:textFill>
              </w:rPr>
              <w:t>浓缩</w:t>
            </w:r>
            <w:r>
              <w:rPr>
                <w:rFonts w:hint="default"/>
                <w:color w:val="000000" w:themeColor="text1"/>
                <w:sz w:val="24"/>
                <w:szCs w:val="24"/>
                <w:highlight w:val="none"/>
                <w:lang w:val="en-US" w:eastAsia="zh-CN"/>
                <w14:textFill>
                  <w14:solidFill>
                    <w14:schemeClr w14:val="tx1"/>
                  </w14:solidFill>
                </w14:textFill>
              </w:rPr>
              <w:t>/脱附</w:t>
            </w:r>
            <w:r>
              <w:rPr>
                <w:rFonts w:hint="eastAsia"/>
                <w:color w:val="000000" w:themeColor="text1"/>
                <w:sz w:val="24"/>
                <w:szCs w:val="24"/>
                <w:highlight w:val="none"/>
                <w:lang w:val="en-US" w:eastAsia="zh-CN"/>
                <w14:textFill>
                  <w14:solidFill>
                    <w14:schemeClr w14:val="tx1"/>
                  </w14:solidFill>
                </w14:textFill>
              </w:rPr>
              <w:t>+</w:t>
            </w:r>
            <w:r>
              <w:rPr>
                <w:rFonts w:hint="default"/>
                <w:color w:val="000000" w:themeColor="text1"/>
                <w:sz w:val="24"/>
                <w:szCs w:val="24"/>
                <w:highlight w:val="none"/>
                <w:lang w:val="en-US" w:eastAsia="zh-CN"/>
                <w14:textFill>
                  <w14:solidFill>
                    <w14:schemeClr w14:val="tx1"/>
                  </w14:solidFill>
                </w14:textFill>
              </w:rPr>
              <w:t>催化燃烧装置进行处理，活性炭吸附装置设置4个活性炭吸附床（单个吸附床外形规格参考尺寸 1200*1200*900mm），根据设计单个吸附床中含约 0.4t 活性炭，该装置需定期更换活性炭，每年更换一次。折算后废活性炭产生量为1.6t/a。根据《国家危险废物名录》（202</w:t>
            </w:r>
            <w:r>
              <w:rPr>
                <w:rFonts w:hint="eastAsia"/>
                <w:color w:val="000000" w:themeColor="text1"/>
                <w:sz w:val="24"/>
                <w:szCs w:val="24"/>
                <w:highlight w:val="none"/>
                <w:lang w:val="en-US" w:eastAsia="zh-CN"/>
                <w14:textFill>
                  <w14:solidFill>
                    <w14:schemeClr w14:val="tx1"/>
                  </w14:solidFill>
                </w14:textFill>
              </w:rPr>
              <w:t>5</w:t>
            </w:r>
            <w:r>
              <w:rPr>
                <w:rFonts w:hint="default"/>
                <w:color w:val="000000" w:themeColor="text1"/>
                <w:sz w:val="24"/>
                <w:szCs w:val="24"/>
                <w:highlight w:val="none"/>
                <w:lang w:val="en-US" w:eastAsia="zh-CN"/>
                <w14:textFill>
                  <w14:solidFill>
                    <w14:schemeClr w14:val="tx1"/>
                  </w14:solidFill>
                </w14:textFill>
              </w:rPr>
              <w:t xml:space="preserve"> 年版）中规定，废活性炭属于危险废物，废物类别为 HW49其他废物</w:t>
            </w:r>
            <w:r>
              <w:rPr>
                <w:rFonts w:hint="eastAsia"/>
                <w:color w:val="000000" w:themeColor="text1"/>
                <w:sz w:val="24"/>
                <w:szCs w:val="24"/>
                <w:highlight w:val="none"/>
                <w:lang w:val="en-US" w:eastAsia="zh-CN"/>
                <w14:textFill>
                  <w14:solidFill>
                    <w14:schemeClr w14:val="tx1"/>
                  </w14:solidFill>
                </w14:textFill>
              </w:rPr>
              <w:t>中</w:t>
            </w:r>
            <w:r>
              <w:rPr>
                <w:rFonts w:hint="default"/>
                <w:color w:val="000000" w:themeColor="text1"/>
                <w:sz w:val="24"/>
                <w:szCs w:val="24"/>
                <w:highlight w:val="none"/>
                <w:lang w:val="en-US" w:eastAsia="zh-CN"/>
                <w14:textFill>
                  <w14:solidFill>
                    <w14:schemeClr w14:val="tx1"/>
                  </w14:solidFill>
                </w14:textFill>
              </w:rPr>
              <w:t>非特定行业（900-039-49）</w:t>
            </w:r>
            <w:r>
              <w:rPr>
                <w:rFonts w:hint="eastAsia"/>
                <w:color w:val="000000" w:themeColor="text1"/>
                <w:sz w:val="24"/>
                <w:szCs w:val="24"/>
                <w:highlight w:val="none"/>
                <w:lang w:val="en-US" w:eastAsia="zh-CN"/>
                <w14:textFill>
                  <w14:solidFill>
                    <w14:schemeClr w14:val="tx1"/>
                  </w14:solidFill>
                </w14:textFill>
              </w:rPr>
              <w:t>的</w:t>
            </w:r>
            <w:r>
              <w:rPr>
                <w:rFonts w:hint="default"/>
                <w:color w:val="000000" w:themeColor="text1"/>
                <w:sz w:val="24"/>
                <w:szCs w:val="24"/>
                <w:highlight w:val="none"/>
                <w:lang w:val="en-US" w:eastAsia="zh-CN"/>
                <w14:textFill>
                  <w14:solidFill>
                    <w14:schemeClr w14:val="tx1"/>
                  </w14:solidFill>
                </w14:textFill>
              </w:rPr>
              <w:t>“烟气、VOCs治理过程（不包括餐饮行业油烟治理过程）产生的废活性炭，化学原料和化学制品脱色（不包括有机合成食品添加剂脱色）、除杂、净化过程产生的废活性炭（不包括900-405-06、772-005-18、261-053-29、265-002-29、384-003-29、387-001-29类废物）”，</w:t>
            </w:r>
            <w:r>
              <w:rPr>
                <w:rFonts w:hint="eastAsia" w:cs="宋体"/>
                <w:color w:val="000000" w:themeColor="text1"/>
                <w:sz w:val="24"/>
                <w:szCs w:val="24"/>
                <w:highlight w:val="none"/>
                <w:lang w:val="en-US" w:eastAsia="zh-CN"/>
                <w14:textFill>
                  <w14:solidFill>
                    <w14:schemeClr w14:val="tx1"/>
                  </w14:solidFill>
                </w14:textFill>
              </w:rPr>
              <w:t>废物代码：</w:t>
            </w:r>
            <w:r>
              <w:rPr>
                <w:rFonts w:hint="default"/>
                <w:color w:val="000000" w:themeColor="text1"/>
                <w:sz w:val="24"/>
                <w:szCs w:val="24"/>
                <w:highlight w:val="none"/>
                <w:lang w:val="en-US" w:eastAsia="zh-CN"/>
                <w14:textFill>
                  <w14:solidFill>
                    <w14:schemeClr w14:val="tx1"/>
                  </w14:solidFill>
                </w14:textFill>
              </w:rPr>
              <w:t xml:space="preserve"> 900-039-49，集中收集后暂存危废间，定期交由有资质单位处置。</w:t>
            </w:r>
          </w:p>
          <w:p w14:paraId="43849EA1">
            <w:pPr>
              <w:spacing w:line="360" w:lineRule="auto"/>
              <w:ind w:firstLine="482" w:firstLineChars="200"/>
              <w:rPr>
                <w:rFonts w:hint="eastAsia"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②</w:t>
            </w:r>
            <w:r>
              <w:rPr>
                <w:rFonts w:hint="eastAsia" w:cs="宋体"/>
                <w:color w:val="000000" w:themeColor="text1"/>
                <w:sz w:val="24"/>
                <w:szCs w:val="24"/>
                <w:highlight w:val="none"/>
                <w:lang w:val="en-US" w:eastAsia="zh-CN"/>
                <w14:textFill>
                  <w14:solidFill>
                    <w14:schemeClr w14:val="tx1"/>
                  </w14:solidFill>
                </w14:textFill>
              </w:rPr>
              <w:t>废催化剂</w:t>
            </w:r>
          </w:p>
          <w:p w14:paraId="130FA346">
            <w:pPr>
              <w:spacing w:line="360" w:lineRule="auto"/>
              <w:ind w:firstLine="480" w:firstLineChars="200"/>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本</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项目产生的废气采用活性炭吸附</w:t>
            </w:r>
            <w:r>
              <w:rPr>
                <w:rFonts w:hint="eastAsia" w:cs="宋体"/>
                <w:color w:val="000000" w:themeColor="text1"/>
                <w:sz w:val="24"/>
                <w:szCs w:val="24"/>
                <w:highlight w:val="none"/>
                <w:lang w:val="en-US" w:eastAsia="zh-CN"/>
                <w14:textFill>
                  <w14:solidFill>
                    <w14:schemeClr w14:val="tx1"/>
                  </w14:solidFill>
                </w14:textFill>
              </w:rPr>
              <w:t>浓缩</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/脱附</w:t>
            </w:r>
            <w:r>
              <w:rPr>
                <w:rFonts w:hint="eastAsia" w:cs="宋体"/>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催化燃烧装置进行处理，其中催化燃烧</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设备中催化剂一般三到四年需要更换一次。本项目共设置1套催化燃烧装置，催化剂设计体积为2m</w:t>
            </w:r>
            <w:r>
              <w:rPr>
                <w:rFonts w:hint="default" w:ascii="Times New Roman" w:hAnsi="Times New Roman" w:eastAsia="宋体" w:cs="宋体"/>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（0.03 吨），设计更换年限为3 年，则废催化剂产生量为 2m</w:t>
            </w:r>
            <w:r>
              <w:rPr>
                <w:rFonts w:hint="default" w:ascii="Times New Roman" w:hAnsi="Times New Roman" w:eastAsia="宋体" w:cs="宋体"/>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 xml:space="preserve"> /3a（0.03t/3a），折算为 0.01t/a。对照《国家危险废物名录》（202</w:t>
            </w:r>
            <w:r>
              <w:rPr>
                <w:rFonts w:hint="eastAsia" w:cs="宋体"/>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 xml:space="preserve"> 年版），废催化剂属于危险废物，危废编号：HW49</w:t>
            </w:r>
            <w:r>
              <w:rPr>
                <w:rFonts w:hint="eastAsia" w:cs="宋体"/>
                <w:color w:val="000000" w:themeColor="text1"/>
                <w:sz w:val="24"/>
                <w:szCs w:val="24"/>
                <w:highlight w:val="none"/>
                <w:lang w:val="en-US" w:eastAsia="zh-CN"/>
                <w14:textFill>
                  <w14:solidFill>
                    <w14:schemeClr w14:val="tx1"/>
                  </w14:solidFill>
                </w14:textFill>
              </w:rPr>
              <w:t>，废物代码：</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900-04</w:t>
            </w:r>
            <w:r>
              <w:rPr>
                <w:rFonts w:hint="eastAsia" w:ascii="Times New Roman" w:hAnsi="Times New Roman" w:cs="宋体"/>
                <w:color w:val="000000" w:themeColor="text1"/>
                <w:sz w:val="24"/>
                <w:szCs w:val="24"/>
                <w:highlight w:val="none"/>
                <w:lang w:val="en-US" w:eastAsia="zh-CN"/>
                <w14:textFill>
                  <w14:solidFill>
                    <w14:schemeClr w14:val="tx1"/>
                  </w14:solidFill>
                </w14:textFill>
              </w:rPr>
              <w:t>9</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w:t>
            </w:r>
            <w:r>
              <w:rPr>
                <w:rFonts w:hint="eastAsia" w:ascii="Times New Roman" w:hAnsi="Times New Roman" w:cs="宋体"/>
                <w:color w:val="000000" w:themeColor="text1"/>
                <w:sz w:val="24"/>
                <w:szCs w:val="24"/>
                <w:highlight w:val="none"/>
                <w:lang w:val="en-US" w:eastAsia="zh-CN"/>
                <w14:textFill>
                  <w14:solidFill>
                    <w14:schemeClr w14:val="tx1"/>
                  </w14:solidFill>
                </w14:textFill>
              </w:rPr>
              <w:t>50</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，集中收集后暂存危废间，定期交由有资质单位处置。</w:t>
            </w:r>
          </w:p>
          <w:p w14:paraId="4FAC243F">
            <w:pPr>
              <w:spacing w:line="360" w:lineRule="auto"/>
              <w:ind w:firstLine="480" w:firstLineChars="200"/>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③废机油</w:t>
            </w:r>
          </w:p>
          <w:p w14:paraId="5E791DFF">
            <w:pPr>
              <w:spacing w:line="360" w:lineRule="auto"/>
              <w:ind w:firstLine="480" w:firstLineChars="200"/>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本项目的部分生产设备需使用机油进行维护，本项目废机油的产生量为</w:t>
            </w:r>
            <w:r>
              <w:rPr>
                <w:color w:val="000000" w:themeColor="text1"/>
                <w:sz w:val="24"/>
                <w:szCs w:val="24"/>
                <w:highlight w:val="none"/>
                <w14:textFill>
                  <w14:solidFill>
                    <w14:schemeClr w14:val="tx1"/>
                  </w14:solidFill>
                </w14:textFill>
              </w:rPr>
              <w:t>0.</w:t>
            </w:r>
            <w:r>
              <w:rPr>
                <w:rFonts w:hint="eastAsia" w:ascii="Times New Roman" w:eastAsia="宋体"/>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5</w:t>
            </w:r>
            <w:r>
              <w:rPr>
                <w:color w:val="000000" w:themeColor="text1"/>
                <w:sz w:val="24"/>
                <w:szCs w:val="24"/>
                <w:highlight w:val="none"/>
                <w14:textFill>
                  <w14:solidFill>
                    <w14:schemeClr w14:val="tx1"/>
                  </w14:solidFill>
                </w14:textFill>
              </w:rPr>
              <w:t>t/a</w:t>
            </w:r>
            <w:r>
              <w:rPr>
                <w:rFonts w:hint="eastAsia" w:cs="宋体"/>
                <w:color w:val="000000" w:themeColor="text1"/>
                <w:sz w:val="24"/>
                <w:szCs w:val="24"/>
                <w:highlight w:val="none"/>
                <w14:textFill>
                  <w14:solidFill>
                    <w14:schemeClr w14:val="tx1"/>
                  </w14:solidFill>
                </w14:textFill>
              </w:rPr>
              <w:t>。</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对照《国家危险废物名录》（202</w:t>
            </w:r>
            <w:r>
              <w:rPr>
                <w:rFonts w:hint="eastAsia" w:cs="宋体"/>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 xml:space="preserve"> 年版），</w:t>
            </w:r>
            <w:r>
              <w:rPr>
                <w:rFonts w:hint="eastAsia" w:cs="宋体"/>
                <w:color w:val="000000" w:themeColor="text1"/>
                <w:sz w:val="24"/>
                <w:szCs w:val="24"/>
                <w:highlight w:val="none"/>
                <w14:textFill>
                  <w14:solidFill>
                    <w14:schemeClr w14:val="tx1"/>
                  </w14:solidFill>
                </w14:textFill>
              </w:rPr>
              <w:t>废机油</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属于危险废物，危废编号：HW</w:t>
            </w:r>
            <w:r>
              <w:rPr>
                <w:rFonts w:hint="eastAsia" w:cs="宋体"/>
                <w:color w:val="000000" w:themeColor="text1"/>
                <w:sz w:val="24"/>
                <w:szCs w:val="24"/>
                <w:highlight w:val="none"/>
                <w:lang w:val="en-US" w:eastAsia="zh-CN"/>
                <w14:textFill>
                  <w14:solidFill>
                    <w14:schemeClr w14:val="tx1"/>
                  </w14:solidFill>
                </w14:textFill>
              </w:rPr>
              <w:t>08，废物代码：</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900-</w:t>
            </w:r>
            <w:r>
              <w:rPr>
                <w:rFonts w:hint="eastAsia" w:cs="宋体"/>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4</w:t>
            </w:r>
            <w:r>
              <w:rPr>
                <w:rFonts w:hint="eastAsia" w:ascii="Times New Roman" w:hAnsi="Times New Roman" w:cs="宋体"/>
                <w:color w:val="000000" w:themeColor="text1"/>
                <w:sz w:val="24"/>
                <w:szCs w:val="24"/>
                <w:highlight w:val="none"/>
                <w:lang w:val="en-US" w:eastAsia="zh-CN"/>
                <w14:textFill>
                  <w14:solidFill>
                    <w14:schemeClr w14:val="tx1"/>
                  </w14:solidFill>
                </w14:textFill>
              </w:rPr>
              <w:t>9</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08</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，集中收集后暂存危废间，定期交由有资质单位处置</w:t>
            </w:r>
            <w:r>
              <w:rPr>
                <w:rFonts w:hint="eastAsia" w:cs="宋体"/>
                <w:color w:val="000000" w:themeColor="text1"/>
                <w:sz w:val="24"/>
                <w:szCs w:val="24"/>
                <w:highlight w:val="none"/>
                <w14:textFill>
                  <w14:solidFill>
                    <w14:schemeClr w14:val="tx1"/>
                  </w14:solidFill>
                </w14:textFill>
              </w:rPr>
              <w:t>。</w:t>
            </w:r>
          </w:p>
          <w:p w14:paraId="7B6A66A1">
            <w:pPr>
              <w:spacing w:line="360" w:lineRule="auto"/>
              <w:ind w:firstLine="480" w:firstLineChars="200"/>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④废机油桶</w:t>
            </w:r>
          </w:p>
          <w:p w14:paraId="0CEAED20">
            <w:pPr>
              <w:spacing w:line="360" w:lineRule="auto"/>
              <w:ind w:firstLine="480" w:firstLineChars="200"/>
              <w:rPr>
                <w:rFonts w:hint="eastAsia"/>
                <w:color w:val="000000" w:themeColor="text1"/>
                <w:highlight w:val="none"/>
                <w:lang w:val="en-US" w:eastAsia="zh-CN"/>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本项目的部分生产设备需使用机油进行维护，根据业主提供资料，本项目废机油桶的产生量为</w:t>
            </w:r>
            <w:r>
              <w:rPr>
                <w:color w:val="000000" w:themeColor="text1"/>
                <w:sz w:val="24"/>
                <w:szCs w:val="24"/>
                <w:highlight w:val="none"/>
                <w14:textFill>
                  <w14:solidFill>
                    <w14:schemeClr w14:val="tx1"/>
                  </w14:solidFill>
                </w14:textFill>
              </w:rPr>
              <w:t>0.</w:t>
            </w:r>
            <w:r>
              <w:rPr>
                <w:rFonts w:hint="eastAsia"/>
                <w:color w:val="000000" w:themeColor="text1"/>
                <w:sz w:val="24"/>
                <w:szCs w:val="24"/>
                <w:highlight w:val="none"/>
                <w:lang w:val="en-US" w:eastAsia="zh-CN"/>
                <w14:textFill>
                  <w14:solidFill>
                    <w14:schemeClr w14:val="tx1"/>
                  </w14:solidFill>
                </w14:textFill>
              </w:rPr>
              <w:t>02</w:t>
            </w:r>
            <w:r>
              <w:rPr>
                <w:color w:val="000000" w:themeColor="text1"/>
                <w:sz w:val="24"/>
                <w:szCs w:val="24"/>
                <w:highlight w:val="none"/>
                <w14:textFill>
                  <w14:solidFill>
                    <w14:schemeClr w14:val="tx1"/>
                  </w14:solidFill>
                </w14:textFill>
              </w:rPr>
              <w:t>t/a</w:t>
            </w:r>
            <w:r>
              <w:rPr>
                <w:rFonts w:hint="eastAsia" w:cs="宋体"/>
                <w:color w:val="000000" w:themeColor="text1"/>
                <w:sz w:val="24"/>
                <w:szCs w:val="24"/>
                <w:highlight w:val="none"/>
                <w14:textFill>
                  <w14:solidFill>
                    <w14:schemeClr w14:val="tx1"/>
                  </w14:solidFill>
                </w14:textFill>
              </w:rPr>
              <w:t>。</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对照《国家危险废物名录》（202</w:t>
            </w:r>
            <w:r>
              <w:rPr>
                <w:rFonts w:hint="eastAsia" w:cs="宋体"/>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 xml:space="preserve"> 年版），</w:t>
            </w:r>
            <w:r>
              <w:rPr>
                <w:rFonts w:hint="eastAsia" w:cs="宋体"/>
                <w:color w:val="000000" w:themeColor="text1"/>
                <w:sz w:val="24"/>
                <w:szCs w:val="24"/>
                <w:highlight w:val="none"/>
                <w14:textFill>
                  <w14:solidFill>
                    <w14:schemeClr w14:val="tx1"/>
                  </w14:solidFill>
                </w14:textFill>
              </w:rPr>
              <w:t>废机油桶</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属于危险废物，危废编号：HW</w:t>
            </w:r>
            <w:r>
              <w:rPr>
                <w:rFonts w:hint="eastAsia" w:cs="宋体"/>
                <w:color w:val="000000" w:themeColor="text1"/>
                <w:sz w:val="24"/>
                <w:szCs w:val="24"/>
                <w:highlight w:val="none"/>
                <w:lang w:val="en-US" w:eastAsia="zh-CN"/>
                <w14:textFill>
                  <w14:solidFill>
                    <w14:schemeClr w14:val="tx1"/>
                  </w14:solidFill>
                </w14:textFill>
              </w:rPr>
              <w:t>08</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 xml:space="preserve"> </w:t>
            </w:r>
            <w:r>
              <w:rPr>
                <w:rFonts w:hint="eastAsia" w:cs="宋体"/>
                <w:color w:val="000000" w:themeColor="text1"/>
                <w:sz w:val="24"/>
                <w:szCs w:val="24"/>
                <w:highlight w:val="none"/>
                <w:lang w:val="en-US" w:eastAsia="zh-CN"/>
                <w14:textFill>
                  <w14:solidFill>
                    <w14:schemeClr w14:val="tx1"/>
                  </w14:solidFill>
                </w14:textFill>
              </w:rPr>
              <w:t>，废物代码：</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900-</w:t>
            </w:r>
            <w:r>
              <w:rPr>
                <w:rFonts w:hint="eastAsia" w:cs="宋体"/>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4</w:t>
            </w:r>
            <w:r>
              <w:rPr>
                <w:rFonts w:hint="eastAsia" w:ascii="Times New Roman" w:hAnsi="Times New Roman" w:cs="宋体"/>
                <w:color w:val="000000" w:themeColor="text1"/>
                <w:sz w:val="24"/>
                <w:szCs w:val="24"/>
                <w:highlight w:val="none"/>
                <w:lang w:val="en-US" w:eastAsia="zh-CN"/>
                <w14:textFill>
                  <w14:solidFill>
                    <w14:schemeClr w14:val="tx1"/>
                  </w14:solidFill>
                </w14:textFill>
              </w:rPr>
              <w:t>9</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08</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，集中收集后暂存危废间，定期交由有资质单位处置</w:t>
            </w:r>
            <w:r>
              <w:rPr>
                <w:rFonts w:hint="eastAsia" w:cs="宋体"/>
                <w:color w:val="000000" w:themeColor="text1"/>
                <w:sz w:val="24"/>
                <w:szCs w:val="24"/>
                <w:highlight w:val="none"/>
                <w14:textFill>
                  <w14:solidFill>
                    <w14:schemeClr w14:val="tx1"/>
                  </w14:solidFill>
                </w14:textFill>
              </w:rPr>
              <w:t>。</w:t>
            </w:r>
          </w:p>
          <w:p w14:paraId="0D4E2A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表4-1</w:t>
            </w:r>
            <w:r>
              <w:rPr>
                <w:rFonts w:hint="eastAsia" w:cs="Times New Roman"/>
                <w:b/>
                <w:bCs/>
                <w:color w:val="000000" w:themeColor="text1"/>
                <w:sz w:val="24"/>
                <w:szCs w:val="24"/>
                <w:highlight w:val="none"/>
                <w:lang w:val="en-US" w:eastAsia="zh-CN"/>
                <w14:textFill>
                  <w14:solidFill>
                    <w14:schemeClr w14:val="tx1"/>
                  </w14:solidFill>
                </w14:textFill>
              </w:rPr>
              <w:t xml:space="preserve">5 </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 xml:space="preserve">  固体废物产生及处理处置情况一览表</w:t>
            </w:r>
          </w:p>
          <w:tbl>
            <w:tblPr>
              <w:tblStyle w:val="32"/>
              <w:tblW w:w="7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599"/>
              <w:gridCol w:w="880"/>
              <w:gridCol w:w="1067"/>
              <w:gridCol w:w="1124"/>
              <w:gridCol w:w="1570"/>
              <w:gridCol w:w="1289"/>
            </w:tblGrid>
            <w:tr w14:paraId="33B4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28" w:type="dxa"/>
                  <w:noWrap w:val="0"/>
                  <w:vAlign w:val="center"/>
                </w:tcPr>
                <w:p w14:paraId="2C46206B">
                  <w:pPr>
                    <w:pStyle w:val="16"/>
                    <w:tabs>
                      <w:tab w:val="left" w:pos="3794"/>
                    </w:tabs>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序号</w:t>
                  </w:r>
                </w:p>
              </w:tc>
              <w:tc>
                <w:tcPr>
                  <w:tcW w:w="1599" w:type="dxa"/>
                  <w:noWrap w:val="0"/>
                  <w:vAlign w:val="center"/>
                </w:tcPr>
                <w:p w14:paraId="37390059">
                  <w:pPr>
                    <w:pStyle w:val="16"/>
                    <w:tabs>
                      <w:tab w:val="left" w:pos="3794"/>
                    </w:tabs>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固废名称</w:t>
                  </w:r>
                </w:p>
              </w:tc>
              <w:tc>
                <w:tcPr>
                  <w:tcW w:w="880" w:type="dxa"/>
                  <w:noWrap w:val="0"/>
                  <w:vAlign w:val="center"/>
                </w:tcPr>
                <w:p w14:paraId="6829429B">
                  <w:pPr>
                    <w:pStyle w:val="16"/>
                    <w:tabs>
                      <w:tab w:val="left" w:pos="3794"/>
                    </w:tabs>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产生量</w:t>
                  </w:r>
                </w:p>
              </w:tc>
              <w:tc>
                <w:tcPr>
                  <w:tcW w:w="1067" w:type="dxa"/>
                  <w:noWrap w:val="0"/>
                  <w:vAlign w:val="center"/>
                </w:tcPr>
                <w:p w14:paraId="40CF4AC1">
                  <w:pPr>
                    <w:pStyle w:val="16"/>
                    <w:tabs>
                      <w:tab w:val="left" w:pos="3794"/>
                    </w:tabs>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产生工序</w:t>
                  </w:r>
                </w:p>
              </w:tc>
              <w:tc>
                <w:tcPr>
                  <w:tcW w:w="1124" w:type="dxa"/>
                  <w:noWrap w:val="0"/>
                  <w:vAlign w:val="center"/>
                </w:tcPr>
                <w:p w14:paraId="37610B9B">
                  <w:pPr>
                    <w:pStyle w:val="16"/>
                    <w:tabs>
                      <w:tab w:val="left" w:pos="3794"/>
                    </w:tabs>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属性</w:t>
                  </w:r>
                </w:p>
              </w:tc>
              <w:tc>
                <w:tcPr>
                  <w:tcW w:w="1570" w:type="dxa"/>
                  <w:noWrap w:val="0"/>
                  <w:vAlign w:val="center"/>
                </w:tcPr>
                <w:p w14:paraId="0682AEC2">
                  <w:pPr>
                    <w:pStyle w:val="16"/>
                    <w:tabs>
                      <w:tab w:val="left" w:pos="3794"/>
                    </w:tabs>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废物</w:t>
                  </w:r>
                </w:p>
                <w:p w14:paraId="52A84D9A">
                  <w:pPr>
                    <w:pStyle w:val="16"/>
                    <w:tabs>
                      <w:tab w:val="left" w:pos="3794"/>
                    </w:tabs>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1289" w:type="dxa"/>
                  <w:noWrap w:val="0"/>
                  <w:vAlign w:val="center"/>
                </w:tcPr>
                <w:p w14:paraId="349E3943">
                  <w:pPr>
                    <w:pStyle w:val="16"/>
                    <w:tabs>
                      <w:tab w:val="left" w:pos="3794"/>
                    </w:tabs>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处置方式</w:t>
                  </w:r>
                </w:p>
              </w:tc>
            </w:tr>
            <w:tr w14:paraId="4EEC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28" w:type="dxa"/>
                  <w:noWrap w:val="0"/>
                  <w:vAlign w:val="center"/>
                </w:tcPr>
                <w:p w14:paraId="57728E84">
                  <w:pPr>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599" w:type="dxa"/>
                  <w:noWrap w:val="0"/>
                  <w:vAlign w:val="center"/>
                </w:tcPr>
                <w:p w14:paraId="799B715F">
                  <w:pPr>
                    <w:autoSpaceDE w:val="0"/>
                    <w:autoSpaceDN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生活垃圾</w:t>
                  </w:r>
                </w:p>
              </w:tc>
              <w:tc>
                <w:tcPr>
                  <w:tcW w:w="880" w:type="dxa"/>
                  <w:noWrap w:val="0"/>
                  <w:vAlign w:val="center"/>
                </w:tcPr>
                <w:p w14:paraId="20B01528">
                  <w:pPr>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3.75</w:t>
                  </w:r>
                  <w:r>
                    <w:rPr>
                      <w:color w:val="000000" w:themeColor="text1"/>
                      <w:highlight w:val="none"/>
                      <w14:textFill>
                        <w14:solidFill>
                          <w14:schemeClr w14:val="tx1"/>
                        </w14:solidFill>
                      </w14:textFill>
                    </w:rPr>
                    <w:t>t/a</w:t>
                  </w:r>
                </w:p>
              </w:tc>
              <w:tc>
                <w:tcPr>
                  <w:tcW w:w="1067" w:type="dxa"/>
                  <w:noWrap w:val="0"/>
                  <w:vAlign w:val="center"/>
                </w:tcPr>
                <w:p w14:paraId="45C57BBC">
                  <w:pPr>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职工生活</w:t>
                  </w:r>
                </w:p>
              </w:tc>
              <w:tc>
                <w:tcPr>
                  <w:tcW w:w="1124" w:type="dxa"/>
                  <w:noWrap w:val="0"/>
                  <w:vAlign w:val="center"/>
                </w:tcPr>
                <w:p w14:paraId="68FE6102">
                  <w:pPr>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生活垃圾</w:t>
                  </w:r>
                </w:p>
              </w:tc>
              <w:tc>
                <w:tcPr>
                  <w:tcW w:w="1570" w:type="dxa"/>
                  <w:noWrap w:val="0"/>
                  <w:vAlign w:val="center"/>
                </w:tcPr>
                <w:p w14:paraId="3ACF6F42">
                  <w:pPr>
                    <w:snapToGrid w:val="0"/>
                    <w:jc w:val="center"/>
                    <w:rPr>
                      <w:rFonts w:hint="default"/>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900-099-S64</w:t>
                  </w:r>
                </w:p>
              </w:tc>
              <w:tc>
                <w:tcPr>
                  <w:tcW w:w="1289" w:type="dxa"/>
                  <w:noWrap w:val="0"/>
                  <w:vAlign w:val="center"/>
                </w:tcPr>
                <w:p w14:paraId="43B2D4B0">
                  <w:pPr>
                    <w:pStyle w:val="16"/>
                    <w:tabs>
                      <w:tab w:val="left" w:pos="3794"/>
                    </w:tabs>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环卫部门定期清运</w:t>
                  </w:r>
                </w:p>
              </w:tc>
            </w:tr>
            <w:tr w14:paraId="5B34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28" w:type="dxa"/>
                  <w:noWrap w:val="0"/>
                  <w:vAlign w:val="center"/>
                </w:tcPr>
                <w:p w14:paraId="59C36C2A">
                  <w:pPr>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1599" w:type="dxa"/>
                  <w:noWrap w:val="0"/>
                  <w:vAlign w:val="center"/>
                </w:tcPr>
                <w:p w14:paraId="3C23032C">
                  <w:pPr>
                    <w:autoSpaceDE w:val="0"/>
                    <w:autoSpaceDN w:val="0"/>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废边角料</w:t>
                  </w:r>
                </w:p>
              </w:tc>
              <w:tc>
                <w:tcPr>
                  <w:tcW w:w="880" w:type="dxa"/>
                  <w:noWrap w:val="0"/>
                  <w:vAlign w:val="center"/>
                </w:tcPr>
                <w:p w14:paraId="2AC9E1C5">
                  <w:pPr>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t/a</w:t>
                  </w:r>
                </w:p>
              </w:tc>
              <w:tc>
                <w:tcPr>
                  <w:tcW w:w="1067" w:type="dxa"/>
                  <w:vMerge w:val="restart"/>
                  <w:noWrap w:val="0"/>
                  <w:vAlign w:val="center"/>
                </w:tcPr>
                <w:p w14:paraId="31048D55">
                  <w:pPr>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生产工序</w:t>
                  </w:r>
                </w:p>
              </w:tc>
              <w:tc>
                <w:tcPr>
                  <w:tcW w:w="1124" w:type="dxa"/>
                  <w:vMerge w:val="restart"/>
                  <w:noWrap w:val="0"/>
                  <w:vAlign w:val="center"/>
                </w:tcPr>
                <w:p w14:paraId="3DC3FB78">
                  <w:pPr>
                    <w:pStyle w:val="16"/>
                    <w:tabs>
                      <w:tab w:val="left" w:pos="3794"/>
                    </w:tabs>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一般工业固废</w:t>
                  </w:r>
                </w:p>
              </w:tc>
              <w:tc>
                <w:tcPr>
                  <w:tcW w:w="1570" w:type="dxa"/>
                  <w:noWrap w:val="0"/>
                  <w:vAlign w:val="center"/>
                </w:tcPr>
                <w:p w14:paraId="346B2DCB">
                  <w:pPr>
                    <w:snapToGrid w:val="0"/>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900-003-S17</w:t>
                  </w:r>
                </w:p>
              </w:tc>
              <w:tc>
                <w:tcPr>
                  <w:tcW w:w="1289" w:type="dxa"/>
                  <w:vMerge w:val="restart"/>
                  <w:noWrap w:val="0"/>
                  <w:vAlign w:val="center"/>
                </w:tcPr>
                <w:p w14:paraId="4B292DB0">
                  <w:pPr>
                    <w:pStyle w:val="16"/>
                    <w:tabs>
                      <w:tab w:val="left" w:pos="3794"/>
                    </w:tabs>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统一外售综合利用</w:t>
                  </w:r>
                </w:p>
              </w:tc>
            </w:tr>
            <w:tr w14:paraId="750C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28" w:type="dxa"/>
                  <w:noWrap w:val="0"/>
                  <w:vAlign w:val="center"/>
                </w:tcPr>
                <w:p w14:paraId="183FAEB7">
                  <w:pPr>
                    <w:snapToGrid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1599" w:type="dxa"/>
                  <w:noWrap w:val="0"/>
                  <w:vAlign w:val="center"/>
                </w:tcPr>
                <w:p w14:paraId="39B3F007">
                  <w:pPr>
                    <w:autoSpaceDE w:val="0"/>
                    <w:autoSpaceDN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循环水池沉渣</w:t>
                  </w:r>
                </w:p>
              </w:tc>
              <w:tc>
                <w:tcPr>
                  <w:tcW w:w="880" w:type="dxa"/>
                  <w:noWrap w:val="0"/>
                  <w:vAlign w:val="center"/>
                </w:tcPr>
                <w:p w14:paraId="620C4022">
                  <w:pPr>
                    <w:autoSpaceDE w:val="0"/>
                    <w:autoSpaceDN w:val="0"/>
                    <w:snapToGrid w:val="0"/>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1.6</w:t>
                  </w:r>
                  <w:r>
                    <w:rPr>
                      <w:color w:val="000000" w:themeColor="text1"/>
                      <w:highlight w:val="none"/>
                      <w14:textFill>
                        <w14:solidFill>
                          <w14:schemeClr w14:val="tx1"/>
                        </w14:solidFill>
                      </w14:textFill>
                    </w:rPr>
                    <w:t>t/a</w:t>
                  </w:r>
                </w:p>
              </w:tc>
              <w:tc>
                <w:tcPr>
                  <w:tcW w:w="1067" w:type="dxa"/>
                  <w:vMerge w:val="continue"/>
                  <w:noWrap w:val="0"/>
                  <w:vAlign w:val="center"/>
                </w:tcPr>
                <w:p w14:paraId="60BB8EFC">
                  <w:pPr>
                    <w:autoSpaceDE w:val="0"/>
                    <w:autoSpaceDN w:val="0"/>
                    <w:snapToGrid w:val="0"/>
                    <w:jc w:val="center"/>
                    <w:rPr>
                      <w:rFonts w:hint="eastAsia"/>
                      <w:color w:val="000000" w:themeColor="text1"/>
                      <w:highlight w:val="none"/>
                      <w14:textFill>
                        <w14:solidFill>
                          <w14:schemeClr w14:val="tx1"/>
                        </w14:solidFill>
                      </w14:textFill>
                    </w:rPr>
                  </w:pPr>
                </w:p>
              </w:tc>
              <w:tc>
                <w:tcPr>
                  <w:tcW w:w="1124" w:type="dxa"/>
                  <w:vMerge w:val="continue"/>
                  <w:noWrap w:val="0"/>
                  <w:vAlign w:val="center"/>
                </w:tcPr>
                <w:p w14:paraId="224ACCE7">
                  <w:pPr>
                    <w:pStyle w:val="16"/>
                    <w:tabs>
                      <w:tab w:val="left" w:pos="3794"/>
                    </w:tabs>
                    <w:snapToGrid w:val="0"/>
                    <w:jc w:val="center"/>
                    <w:rPr>
                      <w:color w:val="000000" w:themeColor="text1"/>
                      <w:highlight w:val="none"/>
                      <w14:textFill>
                        <w14:solidFill>
                          <w14:schemeClr w14:val="tx1"/>
                        </w14:solidFill>
                      </w14:textFill>
                    </w:rPr>
                  </w:pPr>
                </w:p>
              </w:tc>
              <w:tc>
                <w:tcPr>
                  <w:tcW w:w="1570" w:type="dxa"/>
                  <w:noWrap w:val="0"/>
                  <w:vAlign w:val="center"/>
                </w:tcPr>
                <w:p w14:paraId="27BF2AE1">
                  <w:pPr>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900-099-S59</w:t>
                  </w:r>
                </w:p>
              </w:tc>
              <w:tc>
                <w:tcPr>
                  <w:tcW w:w="1289" w:type="dxa"/>
                  <w:vMerge w:val="continue"/>
                  <w:noWrap w:val="0"/>
                  <w:vAlign w:val="center"/>
                </w:tcPr>
                <w:p w14:paraId="16796C27">
                  <w:pPr>
                    <w:pStyle w:val="16"/>
                    <w:tabs>
                      <w:tab w:val="left" w:pos="3794"/>
                    </w:tabs>
                    <w:snapToGrid w:val="0"/>
                    <w:jc w:val="center"/>
                    <w:rPr>
                      <w:color w:val="000000" w:themeColor="text1"/>
                      <w:highlight w:val="none"/>
                      <w14:textFill>
                        <w14:solidFill>
                          <w14:schemeClr w14:val="tx1"/>
                        </w14:solidFill>
                      </w14:textFill>
                    </w:rPr>
                  </w:pPr>
                </w:p>
              </w:tc>
            </w:tr>
            <w:tr w14:paraId="6A92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28" w:type="dxa"/>
                  <w:noWrap w:val="0"/>
                  <w:vAlign w:val="center"/>
                </w:tcPr>
                <w:p w14:paraId="0940A00B">
                  <w:pPr>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1599" w:type="dxa"/>
                  <w:noWrap w:val="0"/>
                  <w:vAlign w:val="center"/>
                </w:tcPr>
                <w:p w14:paraId="025759BD">
                  <w:pPr>
                    <w:autoSpaceDE w:val="0"/>
                    <w:autoSpaceDN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废包装材料</w:t>
                  </w:r>
                </w:p>
              </w:tc>
              <w:tc>
                <w:tcPr>
                  <w:tcW w:w="880" w:type="dxa"/>
                  <w:noWrap w:val="0"/>
                  <w:vAlign w:val="center"/>
                </w:tcPr>
                <w:p w14:paraId="302DB184">
                  <w:pPr>
                    <w:autoSpaceDE w:val="0"/>
                    <w:autoSpaceDN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0.6</w:t>
                  </w:r>
                  <w:r>
                    <w:rPr>
                      <w:color w:val="000000" w:themeColor="text1"/>
                      <w:highlight w:val="none"/>
                      <w14:textFill>
                        <w14:solidFill>
                          <w14:schemeClr w14:val="tx1"/>
                        </w14:solidFill>
                      </w14:textFill>
                    </w:rPr>
                    <w:t>t/a</w:t>
                  </w:r>
                </w:p>
              </w:tc>
              <w:tc>
                <w:tcPr>
                  <w:tcW w:w="1067" w:type="dxa"/>
                  <w:vMerge w:val="continue"/>
                  <w:noWrap w:val="0"/>
                  <w:vAlign w:val="center"/>
                </w:tcPr>
                <w:p w14:paraId="48CC7C5B">
                  <w:pPr>
                    <w:autoSpaceDE w:val="0"/>
                    <w:autoSpaceDN w:val="0"/>
                    <w:snapToGrid w:val="0"/>
                    <w:jc w:val="center"/>
                    <w:rPr>
                      <w:rFonts w:hint="eastAsia"/>
                      <w:color w:val="000000" w:themeColor="text1"/>
                      <w:highlight w:val="none"/>
                      <w14:textFill>
                        <w14:solidFill>
                          <w14:schemeClr w14:val="tx1"/>
                        </w14:solidFill>
                      </w14:textFill>
                    </w:rPr>
                  </w:pPr>
                </w:p>
              </w:tc>
              <w:tc>
                <w:tcPr>
                  <w:tcW w:w="1124" w:type="dxa"/>
                  <w:vMerge w:val="continue"/>
                  <w:noWrap w:val="0"/>
                  <w:vAlign w:val="center"/>
                </w:tcPr>
                <w:p w14:paraId="4EFBE642">
                  <w:pPr>
                    <w:pStyle w:val="16"/>
                    <w:tabs>
                      <w:tab w:val="left" w:pos="3794"/>
                    </w:tabs>
                    <w:snapToGrid w:val="0"/>
                    <w:jc w:val="center"/>
                    <w:rPr>
                      <w:color w:val="000000" w:themeColor="text1"/>
                      <w:highlight w:val="none"/>
                      <w14:textFill>
                        <w14:solidFill>
                          <w14:schemeClr w14:val="tx1"/>
                        </w14:solidFill>
                      </w14:textFill>
                    </w:rPr>
                  </w:pPr>
                </w:p>
              </w:tc>
              <w:tc>
                <w:tcPr>
                  <w:tcW w:w="1570" w:type="dxa"/>
                  <w:noWrap w:val="0"/>
                  <w:vAlign w:val="center"/>
                </w:tcPr>
                <w:p w14:paraId="135D2E3B">
                  <w:pPr>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900-003-S17</w:t>
                  </w:r>
                </w:p>
              </w:tc>
              <w:tc>
                <w:tcPr>
                  <w:tcW w:w="1289" w:type="dxa"/>
                  <w:vMerge w:val="continue"/>
                  <w:noWrap w:val="0"/>
                  <w:vAlign w:val="center"/>
                </w:tcPr>
                <w:p w14:paraId="5CA3CD1E">
                  <w:pPr>
                    <w:pStyle w:val="16"/>
                    <w:tabs>
                      <w:tab w:val="left" w:pos="3794"/>
                    </w:tabs>
                    <w:snapToGrid w:val="0"/>
                    <w:jc w:val="center"/>
                    <w:rPr>
                      <w:color w:val="000000" w:themeColor="text1"/>
                      <w:highlight w:val="none"/>
                      <w14:textFill>
                        <w14:solidFill>
                          <w14:schemeClr w14:val="tx1"/>
                        </w14:solidFill>
                      </w14:textFill>
                    </w:rPr>
                  </w:pPr>
                </w:p>
              </w:tc>
            </w:tr>
            <w:tr w14:paraId="5713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28" w:type="dxa"/>
                  <w:shd w:val="clear" w:color="auto" w:fill="auto"/>
                  <w:noWrap w:val="0"/>
                  <w:vAlign w:val="center"/>
                </w:tcPr>
                <w:p w14:paraId="0AEA518C">
                  <w:pPr>
                    <w:snapToGrid w:val="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5</w:t>
                  </w:r>
                </w:p>
              </w:tc>
              <w:tc>
                <w:tcPr>
                  <w:tcW w:w="1599" w:type="dxa"/>
                  <w:noWrap w:val="0"/>
                  <w:vAlign w:val="center"/>
                </w:tcPr>
                <w:p w14:paraId="7B182D2E">
                  <w:pPr>
                    <w:autoSpaceDE w:val="0"/>
                    <w:autoSpaceDN w:val="0"/>
                    <w:snapToGrid w:val="0"/>
                    <w:jc w:val="center"/>
                    <w:rPr>
                      <w:rFonts w:hint="eastAsia"/>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废活性炭</w:t>
                  </w:r>
                  <w:r>
                    <w:rPr>
                      <w:rFonts w:hint="eastAsia" w:cs="Times New Roman"/>
                      <w:color w:val="000000" w:themeColor="text1"/>
                      <w:highlight w:val="none"/>
                      <w:lang w:val="en-US" w:eastAsia="zh-CN"/>
                      <w14:textFill>
                        <w14:solidFill>
                          <w14:schemeClr w14:val="tx1"/>
                        </w14:solidFill>
                      </w14:textFill>
                    </w:rPr>
                    <w:t>（纯水制备）</w:t>
                  </w:r>
                </w:p>
              </w:tc>
              <w:tc>
                <w:tcPr>
                  <w:tcW w:w="880" w:type="dxa"/>
                  <w:noWrap w:val="0"/>
                  <w:vAlign w:val="center"/>
                </w:tcPr>
                <w:p w14:paraId="46632B9A">
                  <w:pPr>
                    <w:autoSpaceDE w:val="0"/>
                    <w:autoSpaceDN w:val="0"/>
                    <w:snapToGrid w:val="0"/>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0.05</w:t>
                  </w:r>
                  <w:r>
                    <w:rPr>
                      <w:color w:val="000000" w:themeColor="text1"/>
                      <w:highlight w:val="none"/>
                      <w14:textFill>
                        <w14:solidFill>
                          <w14:schemeClr w14:val="tx1"/>
                        </w14:solidFill>
                      </w14:textFill>
                    </w:rPr>
                    <w:t>t/a</w:t>
                  </w:r>
                </w:p>
              </w:tc>
              <w:tc>
                <w:tcPr>
                  <w:tcW w:w="1067" w:type="dxa"/>
                  <w:vMerge w:val="restart"/>
                  <w:noWrap w:val="0"/>
                  <w:vAlign w:val="center"/>
                </w:tcPr>
                <w:p w14:paraId="1A09A266">
                  <w:pPr>
                    <w:autoSpaceDE w:val="0"/>
                    <w:autoSpaceDN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纯水制备</w:t>
                  </w:r>
                </w:p>
              </w:tc>
              <w:tc>
                <w:tcPr>
                  <w:tcW w:w="1124" w:type="dxa"/>
                  <w:vMerge w:val="continue"/>
                  <w:noWrap w:val="0"/>
                  <w:vAlign w:val="center"/>
                </w:tcPr>
                <w:p w14:paraId="54127BBD">
                  <w:pPr>
                    <w:pStyle w:val="16"/>
                    <w:tabs>
                      <w:tab w:val="left" w:pos="3794"/>
                    </w:tabs>
                    <w:snapToGrid w:val="0"/>
                    <w:jc w:val="center"/>
                    <w:rPr>
                      <w:color w:val="000000" w:themeColor="text1"/>
                      <w:highlight w:val="none"/>
                      <w14:textFill>
                        <w14:solidFill>
                          <w14:schemeClr w14:val="tx1"/>
                        </w14:solidFill>
                      </w14:textFill>
                    </w:rPr>
                  </w:pPr>
                </w:p>
              </w:tc>
              <w:tc>
                <w:tcPr>
                  <w:tcW w:w="1570" w:type="dxa"/>
                  <w:noWrap w:val="0"/>
                  <w:vAlign w:val="center"/>
                </w:tcPr>
                <w:p w14:paraId="3CF0C303">
                  <w:pPr>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900-008-S59</w:t>
                  </w:r>
                </w:p>
              </w:tc>
              <w:tc>
                <w:tcPr>
                  <w:tcW w:w="1289" w:type="dxa"/>
                  <w:vMerge w:val="restart"/>
                  <w:noWrap w:val="0"/>
                  <w:vAlign w:val="center"/>
                </w:tcPr>
                <w:p w14:paraId="19322D66">
                  <w:pPr>
                    <w:pStyle w:val="16"/>
                    <w:tabs>
                      <w:tab w:val="left" w:pos="3794"/>
                    </w:tabs>
                    <w:snapToGrid w:val="0"/>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由原厂家定期更换，更换后交由原厂家处置</w:t>
                  </w:r>
                </w:p>
              </w:tc>
            </w:tr>
            <w:tr w14:paraId="3648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28" w:type="dxa"/>
                  <w:shd w:val="clear" w:color="auto" w:fill="auto"/>
                  <w:noWrap w:val="0"/>
                  <w:vAlign w:val="center"/>
                </w:tcPr>
                <w:p w14:paraId="3DF346B6">
                  <w:pPr>
                    <w:snapToGrid w:val="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6</w:t>
                  </w:r>
                </w:p>
              </w:tc>
              <w:tc>
                <w:tcPr>
                  <w:tcW w:w="1599" w:type="dxa"/>
                  <w:noWrap w:val="0"/>
                  <w:vAlign w:val="center"/>
                </w:tcPr>
                <w:p w14:paraId="4084776D">
                  <w:pPr>
                    <w:autoSpaceDE w:val="0"/>
                    <w:autoSpaceDN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废石英砂</w:t>
                  </w:r>
                </w:p>
              </w:tc>
              <w:tc>
                <w:tcPr>
                  <w:tcW w:w="880" w:type="dxa"/>
                  <w:noWrap w:val="0"/>
                  <w:vAlign w:val="center"/>
                </w:tcPr>
                <w:p w14:paraId="1EEA64EB">
                  <w:pPr>
                    <w:autoSpaceDE w:val="0"/>
                    <w:autoSpaceDN w:val="0"/>
                    <w:snapToGrid w:val="0"/>
                    <w:jc w:val="center"/>
                    <w:rPr>
                      <w:rFonts w:hint="default"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0.1</w:t>
                  </w:r>
                  <w:r>
                    <w:rPr>
                      <w:color w:val="000000" w:themeColor="text1"/>
                      <w:highlight w:val="none"/>
                      <w14:textFill>
                        <w14:solidFill>
                          <w14:schemeClr w14:val="tx1"/>
                        </w14:solidFill>
                      </w14:textFill>
                    </w:rPr>
                    <w:t>t/a</w:t>
                  </w:r>
                </w:p>
              </w:tc>
              <w:tc>
                <w:tcPr>
                  <w:tcW w:w="1067" w:type="dxa"/>
                  <w:vMerge w:val="continue"/>
                  <w:noWrap w:val="0"/>
                  <w:vAlign w:val="center"/>
                </w:tcPr>
                <w:p w14:paraId="4881456D">
                  <w:pPr>
                    <w:autoSpaceDE w:val="0"/>
                    <w:autoSpaceDN w:val="0"/>
                    <w:snapToGrid w:val="0"/>
                    <w:jc w:val="center"/>
                    <w:rPr>
                      <w:rFonts w:hint="eastAsia"/>
                      <w:color w:val="000000" w:themeColor="text1"/>
                      <w:highlight w:val="none"/>
                      <w14:textFill>
                        <w14:solidFill>
                          <w14:schemeClr w14:val="tx1"/>
                        </w14:solidFill>
                      </w14:textFill>
                    </w:rPr>
                  </w:pPr>
                </w:p>
              </w:tc>
              <w:tc>
                <w:tcPr>
                  <w:tcW w:w="1124" w:type="dxa"/>
                  <w:vMerge w:val="continue"/>
                  <w:noWrap w:val="0"/>
                  <w:vAlign w:val="center"/>
                </w:tcPr>
                <w:p w14:paraId="7EB07424">
                  <w:pPr>
                    <w:pStyle w:val="16"/>
                    <w:tabs>
                      <w:tab w:val="left" w:pos="3794"/>
                    </w:tabs>
                    <w:snapToGrid w:val="0"/>
                    <w:jc w:val="center"/>
                    <w:rPr>
                      <w:color w:val="000000" w:themeColor="text1"/>
                      <w:highlight w:val="none"/>
                      <w14:textFill>
                        <w14:solidFill>
                          <w14:schemeClr w14:val="tx1"/>
                        </w14:solidFill>
                      </w14:textFill>
                    </w:rPr>
                  </w:pPr>
                </w:p>
              </w:tc>
              <w:tc>
                <w:tcPr>
                  <w:tcW w:w="1570" w:type="dxa"/>
                  <w:noWrap w:val="0"/>
                  <w:vAlign w:val="center"/>
                </w:tcPr>
                <w:p w14:paraId="354D150A">
                  <w:pPr>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900-009-S59</w:t>
                  </w:r>
                </w:p>
              </w:tc>
              <w:tc>
                <w:tcPr>
                  <w:tcW w:w="1289" w:type="dxa"/>
                  <w:vMerge w:val="continue"/>
                  <w:noWrap w:val="0"/>
                  <w:vAlign w:val="center"/>
                </w:tcPr>
                <w:p w14:paraId="6F118BD3">
                  <w:pPr>
                    <w:pStyle w:val="16"/>
                    <w:tabs>
                      <w:tab w:val="left" w:pos="3794"/>
                    </w:tabs>
                    <w:snapToGrid w:val="0"/>
                    <w:jc w:val="center"/>
                    <w:rPr>
                      <w:color w:val="000000" w:themeColor="text1"/>
                      <w:highlight w:val="none"/>
                      <w14:textFill>
                        <w14:solidFill>
                          <w14:schemeClr w14:val="tx1"/>
                        </w14:solidFill>
                      </w14:textFill>
                    </w:rPr>
                  </w:pPr>
                </w:p>
              </w:tc>
            </w:tr>
            <w:tr w14:paraId="5E2D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28" w:type="dxa"/>
                  <w:shd w:val="clear" w:color="auto" w:fill="auto"/>
                  <w:noWrap w:val="0"/>
                  <w:vAlign w:val="center"/>
                </w:tcPr>
                <w:p w14:paraId="23268BE9">
                  <w:pPr>
                    <w:snapToGrid w:val="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7</w:t>
                  </w:r>
                </w:p>
              </w:tc>
              <w:tc>
                <w:tcPr>
                  <w:tcW w:w="1599" w:type="dxa"/>
                  <w:noWrap w:val="0"/>
                  <w:vAlign w:val="center"/>
                </w:tcPr>
                <w:p w14:paraId="3A8E3E65">
                  <w:pPr>
                    <w:autoSpaceDE w:val="0"/>
                    <w:autoSpaceDN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废反渗透膜</w:t>
                  </w:r>
                </w:p>
              </w:tc>
              <w:tc>
                <w:tcPr>
                  <w:tcW w:w="880" w:type="dxa"/>
                  <w:noWrap w:val="0"/>
                  <w:vAlign w:val="center"/>
                </w:tcPr>
                <w:p w14:paraId="4A09B882">
                  <w:pPr>
                    <w:autoSpaceDE w:val="0"/>
                    <w:autoSpaceDN w:val="0"/>
                    <w:snapToGrid w:val="0"/>
                    <w:jc w:val="center"/>
                    <w:rPr>
                      <w:rFonts w:hint="default"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0.005</w:t>
                  </w:r>
                  <w:r>
                    <w:rPr>
                      <w:color w:val="000000" w:themeColor="text1"/>
                      <w:highlight w:val="none"/>
                      <w14:textFill>
                        <w14:solidFill>
                          <w14:schemeClr w14:val="tx1"/>
                        </w14:solidFill>
                      </w14:textFill>
                    </w:rPr>
                    <w:t>t/</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a</w:t>
                  </w:r>
                </w:p>
              </w:tc>
              <w:tc>
                <w:tcPr>
                  <w:tcW w:w="1067" w:type="dxa"/>
                  <w:vMerge w:val="continue"/>
                  <w:noWrap w:val="0"/>
                  <w:vAlign w:val="center"/>
                </w:tcPr>
                <w:p w14:paraId="21E7933D">
                  <w:pPr>
                    <w:autoSpaceDE w:val="0"/>
                    <w:autoSpaceDN w:val="0"/>
                    <w:snapToGrid w:val="0"/>
                    <w:jc w:val="center"/>
                    <w:rPr>
                      <w:rFonts w:hint="eastAsia"/>
                      <w:color w:val="000000" w:themeColor="text1"/>
                      <w:highlight w:val="none"/>
                      <w14:textFill>
                        <w14:solidFill>
                          <w14:schemeClr w14:val="tx1"/>
                        </w14:solidFill>
                      </w14:textFill>
                    </w:rPr>
                  </w:pPr>
                </w:p>
              </w:tc>
              <w:tc>
                <w:tcPr>
                  <w:tcW w:w="1124" w:type="dxa"/>
                  <w:vMerge w:val="continue"/>
                  <w:noWrap w:val="0"/>
                  <w:vAlign w:val="center"/>
                </w:tcPr>
                <w:p w14:paraId="5163AEE8">
                  <w:pPr>
                    <w:pStyle w:val="16"/>
                    <w:tabs>
                      <w:tab w:val="left" w:pos="3794"/>
                    </w:tabs>
                    <w:snapToGrid w:val="0"/>
                    <w:jc w:val="center"/>
                    <w:rPr>
                      <w:color w:val="000000" w:themeColor="text1"/>
                      <w:highlight w:val="none"/>
                      <w14:textFill>
                        <w14:solidFill>
                          <w14:schemeClr w14:val="tx1"/>
                        </w14:solidFill>
                      </w14:textFill>
                    </w:rPr>
                  </w:pPr>
                </w:p>
              </w:tc>
              <w:tc>
                <w:tcPr>
                  <w:tcW w:w="1570" w:type="dxa"/>
                  <w:noWrap w:val="0"/>
                  <w:vAlign w:val="center"/>
                </w:tcPr>
                <w:p w14:paraId="3EA369C6">
                  <w:pPr>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900-009-S59</w:t>
                  </w:r>
                </w:p>
              </w:tc>
              <w:tc>
                <w:tcPr>
                  <w:tcW w:w="1289" w:type="dxa"/>
                  <w:vMerge w:val="continue"/>
                  <w:noWrap w:val="0"/>
                  <w:vAlign w:val="center"/>
                </w:tcPr>
                <w:p w14:paraId="5F5BB01A">
                  <w:pPr>
                    <w:pStyle w:val="16"/>
                    <w:tabs>
                      <w:tab w:val="left" w:pos="3794"/>
                    </w:tabs>
                    <w:snapToGrid w:val="0"/>
                    <w:jc w:val="center"/>
                    <w:rPr>
                      <w:color w:val="000000" w:themeColor="text1"/>
                      <w:highlight w:val="none"/>
                      <w14:textFill>
                        <w14:solidFill>
                          <w14:schemeClr w14:val="tx1"/>
                        </w14:solidFill>
                      </w14:textFill>
                    </w:rPr>
                  </w:pPr>
                </w:p>
              </w:tc>
            </w:tr>
            <w:tr w14:paraId="59B6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28" w:type="dxa"/>
                  <w:shd w:val="clear" w:color="auto" w:fill="auto"/>
                  <w:noWrap w:val="0"/>
                  <w:vAlign w:val="center"/>
                </w:tcPr>
                <w:p w14:paraId="3F94AD12">
                  <w:pPr>
                    <w:snapToGrid w:val="0"/>
                    <w:jc w:val="cente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8</w:t>
                  </w:r>
                </w:p>
              </w:tc>
              <w:tc>
                <w:tcPr>
                  <w:tcW w:w="1599" w:type="dxa"/>
                  <w:noWrap w:val="0"/>
                  <w:vAlign w:val="center"/>
                </w:tcPr>
                <w:p w14:paraId="574577E8">
                  <w:pPr>
                    <w:snapToGrid w:val="0"/>
                    <w:jc w:val="center"/>
                    <w:rPr>
                      <w:rFonts w:hint="eastAsia"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废活性炭</w:t>
                  </w:r>
                  <w:r>
                    <w:rPr>
                      <w:rFonts w:hint="eastAsia" w:cs="Times New Roman"/>
                      <w:color w:val="000000" w:themeColor="text1"/>
                      <w:highlight w:val="none"/>
                      <w:lang w:val="en-US" w:eastAsia="zh-CN"/>
                      <w14:textFill>
                        <w14:solidFill>
                          <w14:schemeClr w14:val="tx1"/>
                        </w14:solidFill>
                      </w14:textFill>
                    </w:rPr>
                    <w:t>（废气处理）</w:t>
                  </w:r>
                </w:p>
              </w:tc>
              <w:tc>
                <w:tcPr>
                  <w:tcW w:w="880" w:type="dxa"/>
                  <w:noWrap w:val="0"/>
                  <w:vAlign w:val="center"/>
                </w:tcPr>
                <w:p w14:paraId="49B7393A">
                  <w:pPr>
                    <w:snapToGrid w:val="0"/>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1.6</w:t>
                  </w:r>
                  <w:r>
                    <w:rPr>
                      <w:color w:val="000000" w:themeColor="text1"/>
                      <w:highlight w:val="none"/>
                      <w14:textFill>
                        <w14:solidFill>
                          <w14:schemeClr w14:val="tx1"/>
                        </w14:solidFill>
                      </w14:textFill>
                    </w:rPr>
                    <w:t>t/a</w:t>
                  </w:r>
                </w:p>
              </w:tc>
              <w:tc>
                <w:tcPr>
                  <w:tcW w:w="1067" w:type="dxa"/>
                  <w:noWrap w:val="0"/>
                  <w:vAlign w:val="center"/>
                </w:tcPr>
                <w:p w14:paraId="3D36954A">
                  <w:pPr>
                    <w:snapToGrid w:val="0"/>
                    <w:jc w:val="center"/>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废气处理</w:t>
                  </w:r>
                </w:p>
              </w:tc>
              <w:tc>
                <w:tcPr>
                  <w:tcW w:w="1124" w:type="dxa"/>
                  <w:noWrap w:val="0"/>
                  <w:vAlign w:val="center"/>
                </w:tcPr>
                <w:p w14:paraId="0FF418BF">
                  <w:pPr>
                    <w:snapToGrid w:val="0"/>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危险废物</w:t>
                  </w:r>
                </w:p>
              </w:tc>
              <w:tc>
                <w:tcPr>
                  <w:tcW w:w="1570" w:type="dxa"/>
                  <w:noWrap w:val="0"/>
                  <w:vAlign w:val="center"/>
                </w:tcPr>
                <w:p w14:paraId="5D2968CB">
                  <w:pPr>
                    <w:snapToGrid w:val="0"/>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900-039-49</w:t>
                  </w:r>
                </w:p>
              </w:tc>
              <w:tc>
                <w:tcPr>
                  <w:tcW w:w="1289" w:type="dxa"/>
                  <w:vMerge w:val="restart"/>
                  <w:noWrap w:val="0"/>
                  <w:vAlign w:val="center"/>
                </w:tcPr>
                <w:p w14:paraId="61B6AAA9">
                  <w:pPr>
                    <w:snapToGrid w:val="0"/>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集中收集后暂存危废间，定期交由有资质单位处置</w:t>
                  </w:r>
                </w:p>
              </w:tc>
            </w:tr>
            <w:tr w14:paraId="116FE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28" w:type="dxa"/>
                  <w:noWrap w:val="0"/>
                  <w:vAlign w:val="center"/>
                </w:tcPr>
                <w:p w14:paraId="0C22379F">
                  <w:pPr>
                    <w:snapToGrid w:val="0"/>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9</w:t>
                  </w:r>
                </w:p>
              </w:tc>
              <w:tc>
                <w:tcPr>
                  <w:tcW w:w="1599" w:type="dxa"/>
                  <w:noWrap w:val="0"/>
                  <w:vAlign w:val="center"/>
                </w:tcPr>
                <w:p w14:paraId="2DE80573">
                  <w:pPr>
                    <w:snapToGrid w:val="0"/>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废催化剂</w:t>
                  </w:r>
                </w:p>
              </w:tc>
              <w:tc>
                <w:tcPr>
                  <w:tcW w:w="880" w:type="dxa"/>
                  <w:noWrap w:val="0"/>
                  <w:vAlign w:val="center"/>
                </w:tcPr>
                <w:p w14:paraId="466EAEB7">
                  <w:pPr>
                    <w:snapToGrid w:val="0"/>
                    <w:jc w:val="center"/>
                    <w:rPr>
                      <w:rFonts w:hint="eastAsia" w:cs="Times New Roman"/>
                      <w:color w:val="000000" w:themeColor="text1"/>
                      <w:highlight w:val="none"/>
                      <w:lang w:val="en-US" w:eastAsia="zh-CN"/>
                      <w14:textFill>
                        <w14:solidFill>
                          <w14:schemeClr w14:val="tx1"/>
                        </w14:solidFill>
                      </w14:textFill>
                    </w:rPr>
                  </w:pP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0.01</w:t>
                  </w:r>
                  <w:r>
                    <w:rPr>
                      <w:color w:val="000000" w:themeColor="text1"/>
                      <w:highlight w:val="none"/>
                      <w14:textFill>
                        <w14:solidFill>
                          <w14:schemeClr w14:val="tx1"/>
                        </w14:solidFill>
                      </w14:textFill>
                    </w:rPr>
                    <w:t>t/a</w:t>
                  </w:r>
                </w:p>
              </w:tc>
              <w:tc>
                <w:tcPr>
                  <w:tcW w:w="1067" w:type="dxa"/>
                  <w:shd w:val="clear" w:color="auto" w:fill="auto"/>
                  <w:noWrap w:val="0"/>
                  <w:vAlign w:val="center"/>
                </w:tcPr>
                <w:p w14:paraId="487AB3C1">
                  <w:pPr>
                    <w:snapToGrid w:val="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废气处理</w:t>
                  </w:r>
                </w:p>
              </w:tc>
              <w:tc>
                <w:tcPr>
                  <w:tcW w:w="1124" w:type="dxa"/>
                  <w:shd w:val="clear" w:color="auto" w:fill="auto"/>
                  <w:noWrap w:val="0"/>
                  <w:vAlign w:val="center"/>
                </w:tcPr>
                <w:p w14:paraId="2C19B4EC">
                  <w:pPr>
                    <w:snapToGrid w:val="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危险废物</w:t>
                  </w:r>
                </w:p>
              </w:tc>
              <w:tc>
                <w:tcPr>
                  <w:tcW w:w="1570" w:type="dxa"/>
                  <w:noWrap w:val="0"/>
                  <w:vAlign w:val="center"/>
                </w:tcPr>
                <w:p w14:paraId="3EBB32FE">
                  <w:pPr>
                    <w:snapToGrid w:val="0"/>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900-04</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50</w:t>
                  </w:r>
                </w:p>
              </w:tc>
              <w:tc>
                <w:tcPr>
                  <w:tcW w:w="1289" w:type="dxa"/>
                  <w:vMerge w:val="continue"/>
                  <w:noWrap w:val="0"/>
                  <w:vAlign w:val="center"/>
                </w:tcPr>
                <w:p w14:paraId="1D19F9A5">
                  <w:pPr>
                    <w:snapToGrid w:val="0"/>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p>
              </w:tc>
            </w:tr>
            <w:tr w14:paraId="778A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28" w:type="dxa"/>
                  <w:noWrap w:val="0"/>
                  <w:vAlign w:val="center"/>
                </w:tcPr>
                <w:p w14:paraId="494CAEFC">
                  <w:pPr>
                    <w:snapToGrid w:val="0"/>
                    <w:jc w:val="center"/>
                    <w:rPr>
                      <w:rFonts w:hint="default"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10</w:t>
                  </w:r>
                </w:p>
              </w:tc>
              <w:tc>
                <w:tcPr>
                  <w:tcW w:w="1599" w:type="dxa"/>
                  <w:noWrap w:val="0"/>
                  <w:vAlign w:val="center"/>
                </w:tcPr>
                <w:p w14:paraId="333B47B7">
                  <w:pPr>
                    <w:snapToGrid w:val="0"/>
                    <w:jc w:val="center"/>
                    <w:rPr>
                      <w:rFonts w:hint="eastAsia"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废机油</w:t>
                  </w:r>
                </w:p>
              </w:tc>
              <w:tc>
                <w:tcPr>
                  <w:tcW w:w="880" w:type="dxa"/>
                  <w:noWrap w:val="0"/>
                  <w:vAlign w:val="center"/>
                </w:tcPr>
                <w:p w14:paraId="3EF36EE7">
                  <w:pPr>
                    <w:snapToGrid w:val="0"/>
                    <w:jc w:val="cente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pPr>
                  <w:r>
                    <w:rPr>
                      <w:color w:val="000000" w:themeColor="text1"/>
                      <w:sz w:val="24"/>
                      <w:szCs w:val="24"/>
                      <w:highlight w:val="none"/>
                      <w14:textFill>
                        <w14:solidFill>
                          <w14:schemeClr w14:val="tx1"/>
                        </w14:solidFill>
                      </w14:textFill>
                    </w:rPr>
                    <w:t>0.</w:t>
                  </w:r>
                  <w:r>
                    <w:rPr>
                      <w:rFonts w:hint="eastAsia" w:ascii="Times New Roman" w:eastAsia="宋体"/>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t/a</w:t>
                  </w:r>
                </w:p>
              </w:tc>
              <w:tc>
                <w:tcPr>
                  <w:tcW w:w="1067" w:type="dxa"/>
                  <w:shd w:val="clear" w:color="auto" w:fill="auto"/>
                  <w:noWrap w:val="0"/>
                  <w:vAlign w:val="center"/>
                </w:tcPr>
                <w:p w14:paraId="791F322D">
                  <w:pPr>
                    <w:snapToGrid w:val="0"/>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维修维护</w:t>
                  </w:r>
                </w:p>
              </w:tc>
              <w:tc>
                <w:tcPr>
                  <w:tcW w:w="1124" w:type="dxa"/>
                  <w:shd w:val="clear" w:color="auto" w:fill="auto"/>
                  <w:noWrap w:val="0"/>
                  <w:vAlign w:val="center"/>
                </w:tcPr>
                <w:p w14:paraId="4BC79EC9">
                  <w:pPr>
                    <w:snapToGrid w:val="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危险废物</w:t>
                  </w:r>
                </w:p>
              </w:tc>
              <w:tc>
                <w:tcPr>
                  <w:tcW w:w="1570" w:type="dxa"/>
                  <w:noWrap w:val="0"/>
                  <w:vAlign w:val="center"/>
                </w:tcPr>
                <w:p w14:paraId="650D36E7">
                  <w:pPr>
                    <w:snapToGrid w:val="0"/>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900-249-08</w:t>
                  </w:r>
                </w:p>
              </w:tc>
              <w:tc>
                <w:tcPr>
                  <w:tcW w:w="1289" w:type="dxa"/>
                  <w:vMerge w:val="continue"/>
                  <w:noWrap w:val="0"/>
                  <w:vAlign w:val="center"/>
                </w:tcPr>
                <w:p w14:paraId="2146D836">
                  <w:pPr>
                    <w:snapToGrid w:val="0"/>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p>
              </w:tc>
            </w:tr>
            <w:tr w14:paraId="3222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28" w:type="dxa"/>
                  <w:noWrap w:val="0"/>
                  <w:vAlign w:val="center"/>
                </w:tcPr>
                <w:p w14:paraId="6C6A78D3">
                  <w:pPr>
                    <w:snapToGrid w:val="0"/>
                    <w:jc w:val="center"/>
                    <w:rPr>
                      <w:rFonts w:hint="default"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11</w:t>
                  </w:r>
                </w:p>
              </w:tc>
              <w:tc>
                <w:tcPr>
                  <w:tcW w:w="1599" w:type="dxa"/>
                  <w:noWrap w:val="0"/>
                  <w:vAlign w:val="center"/>
                </w:tcPr>
                <w:p w14:paraId="5A1F4AAA">
                  <w:pPr>
                    <w:snapToGrid w:val="0"/>
                    <w:jc w:val="center"/>
                    <w:rPr>
                      <w:rFonts w:hint="eastAsia"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废机油桶</w:t>
                  </w:r>
                </w:p>
              </w:tc>
              <w:tc>
                <w:tcPr>
                  <w:tcW w:w="880" w:type="dxa"/>
                  <w:noWrap w:val="0"/>
                  <w:vAlign w:val="center"/>
                </w:tcPr>
                <w:p w14:paraId="1E6A8400">
                  <w:pPr>
                    <w:snapToGrid w:val="0"/>
                    <w:jc w:val="cente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pPr>
                  <w:r>
                    <w:rPr>
                      <w:color w:val="000000" w:themeColor="text1"/>
                      <w:sz w:val="24"/>
                      <w:szCs w:val="24"/>
                      <w:highlight w:val="none"/>
                      <w14:textFill>
                        <w14:solidFill>
                          <w14:schemeClr w14:val="tx1"/>
                        </w14:solidFill>
                      </w14:textFill>
                    </w:rPr>
                    <w:t>0.</w:t>
                  </w:r>
                  <w:r>
                    <w:rPr>
                      <w:rFonts w:hint="eastAsia"/>
                      <w:color w:val="000000" w:themeColor="text1"/>
                      <w:sz w:val="24"/>
                      <w:szCs w:val="24"/>
                      <w:highlight w:val="none"/>
                      <w:lang w:val="en-US" w:eastAsia="zh-CN"/>
                      <w14:textFill>
                        <w14:solidFill>
                          <w14:schemeClr w14:val="tx1"/>
                        </w14:solidFill>
                      </w14:textFill>
                    </w:rPr>
                    <w:t>02</w:t>
                  </w:r>
                  <w:r>
                    <w:rPr>
                      <w:color w:val="000000" w:themeColor="text1"/>
                      <w:highlight w:val="none"/>
                      <w14:textFill>
                        <w14:solidFill>
                          <w14:schemeClr w14:val="tx1"/>
                        </w14:solidFill>
                      </w14:textFill>
                    </w:rPr>
                    <w:t>t/a</w:t>
                  </w:r>
                </w:p>
              </w:tc>
              <w:tc>
                <w:tcPr>
                  <w:tcW w:w="1067" w:type="dxa"/>
                  <w:shd w:val="clear" w:color="auto" w:fill="auto"/>
                  <w:noWrap w:val="0"/>
                  <w:vAlign w:val="center"/>
                </w:tcPr>
                <w:p w14:paraId="47B14B9F">
                  <w:pPr>
                    <w:snapToGrid w:val="0"/>
                    <w:jc w:val="center"/>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维修维护</w:t>
                  </w:r>
                </w:p>
              </w:tc>
              <w:tc>
                <w:tcPr>
                  <w:tcW w:w="1124" w:type="dxa"/>
                  <w:shd w:val="clear" w:color="auto" w:fill="auto"/>
                  <w:noWrap w:val="0"/>
                  <w:vAlign w:val="center"/>
                </w:tcPr>
                <w:p w14:paraId="018702BC">
                  <w:pPr>
                    <w:snapToGrid w:val="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危险废物</w:t>
                  </w:r>
                </w:p>
              </w:tc>
              <w:tc>
                <w:tcPr>
                  <w:tcW w:w="1570" w:type="dxa"/>
                  <w:noWrap w:val="0"/>
                  <w:vAlign w:val="center"/>
                </w:tcPr>
                <w:p w14:paraId="4E6B1798">
                  <w:pPr>
                    <w:snapToGrid w:val="0"/>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900-249-08</w:t>
                  </w:r>
                </w:p>
              </w:tc>
              <w:tc>
                <w:tcPr>
                  <w:tcW w:w="1289" w:type="dxa"/>
                  <w:vMerge w:val="continue"/>
                  <w:noWrap w:val="0"/>
                  <w:vAlign w:val="center"/>
                </w:tcPr>
                <w:p w14:paraId="02994668">
                  <w:pPr>
                    <w:snapToGrid w:val="0"/>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p>
              </w:tc>
            </w:tr>
          </w:tbl>
          <w:p w14:paraId="4CFA9164">
            <w:pPr>
              <w:adjustRightInd w:val="0"/>
              <w:snapToGrid w:val="0"/>
              <w:spacing w:line="360" w:lineRule="auto"/>
              <w:ind w:firstLine="420" w:firstLineChars="200"/>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p>
          <w:p w14:paraId="700582A2">
            <w:pPr>
              <w:adjustRightInd w:val="0"/>
              <w:snapToGrid w:val="0"/>
              <w:spacing w:line="360" w:lineRule="auto"/>
              <w:ind w:firstLine="482" w:firstLineChars="200"/>
              <w:rPr>
                <w:rFonts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b/>
                <w:bCs/>
                <w:color w:val="000000" w:themeColor="text1"/>
                <w:sz w:val="24"/>
                <w:szCs w:val="24"/>
                <w:highlight w:val="none"/>
                <w14:textFill>
                  <w14:solidFill>
                    <w14:schemeClr w14:val="tx1"/>
                  </w14:solidFill>
                </w14:textFill>
              </w:rPr>
              <w:t>固体废物达标</w:t>
            </w:r>
            <w:r>
              <w:rPr>
                <w:rFonts w:ascii="Times New Roman" w:hAnsi="Times New Roman" w:eastAsia="宋体" w:cs="Times New Roman"/>
                <w:b/>
                <w:bCs/>
                <w:color w:val="000000" w:themeColor="text1"/>
                <w:sz w:val="24"/>
                <w:szCs w:val="24"/>
                <w:highlight w:val="none"/>
                <w14:textFill>
                  <w14:solidFill>
                    <w14:schemeClr w14:val="tx1"/>
                  </w14:solidFill>
                </w14:textFill>
              </w:rPr>
              <w:t>分析</w:t>
            </w:r>
          </w:p>
          <w:p w14:paraId="34068799">
            <w:pPr>
              <w:widowControl w:val="0"/>
              <w:adjustRightInd w:val="0"/>
              <w:snapToGrid w:val="0"/>
              <w:spacing w:line="360" w:lineRule="auto"/>
              <w:ind w:firstLine="480" w:firstLineChars="200"/>
              <w:jc w:val="left"/>
              <w:rPr>
                <w:rFonts w:hint="eastAsia" w:ascii="Times New Roman" w:hAnsi="Times New Roman" w:eastAsia="宋体" w:cs="Times New Roman"/>
                <w:snapToGrid w:val="0"/>
                <w:color w:val="000000" w:themeColor="text1"/>
                <w:kern w:val="0"/>
                <w:sz w:val="24"/>
                <w:szCs w:val="24"/>
                <w:highlight w:val="none"/>
                <w:lang w:val="en-US" w:eastAsia="zh-CN" w:bidi="ar"/>
                <w14:textFill>
                  <w14:solidFill>
                    <w14:schemeClr w14:val="tx1"/>
                  </w14:solidFill>
                </w14:textFill>
              </w:rPr>
            </w:pPr>
            <w:r>
              <w:rPr>
                <w:rFonts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项目产生的固体废物主要有</w:t>
            </w:r>
            <w:r>
              <w:rPr>
                <w:rFonts w:hint="default"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废边角料</w:t>
            </w:r>
            <w:r>
              <w:rPr>
                <w:rFonts w:hint="eastAsia"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、废包装材料、废活性炭、</w:t>
            </w:r>
            <w:r>
              <w:rPr>
                <w:rFonts w:hint="eastAsia"/>
                <w:color w:val="000000" w:themeColor="text1"/>
                <w:sz w:val="24"/>
                <w:szCs w:val="24"/>
                <w:highlight w:val="none"/>
                <w:lang w:eastAsia="zh-CN"/>
                <w14:textFill>
                  <w14:solidFill>
                    <w14:schemeClr w14:val="tx1"/>
                  </w14:solidFill>
                </w14:textFill>
              </w:rPr>
              <w:t>循环水池沉渣、</w:t>
            </w:r>
            <w:r>
              <w:rPr>
                <w:rFonts w:hint="eastAsia"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生活垃圾等。</w:t>
            </w:r>
          </w:p>
          <w:p w14:paraId="3FBF7794">
            <w:pPr>
              <w:widowControl w:val="0"/>
              <w:adjustRightInd w:val="0"/>
              <w:snapToGrid w:val="0"/>
              <w:spacing w:line="360" w:lineRule="auto"/>
              <w:ind w:firstLine="480" w:firstLineChars="200"/>
              <w:jc w:val="left"/>
              <w:rPr>
                <w:rFonts w:ascii="Times New Roman" w:hAnsi="Times New Roman" w:eastAsia="宋体" w:cs="Times New Roman"/>
                <w:bCs/>
                <w:snapToGrid w:val="0"/>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生活垃圾</w:t>
            </w:r>
            <w:r>
              <w:rPr>
                <w:rFonts w:ascii="Times New Roman" w:hAnsi="Times New Roman" w:eastAsia="宋体" w:cs="Times New Roman"/>
                <w:snapToGrid w:val="0"/>
                <w:color w:val="000000" w:themeColor="text1"/>
                <w:kern w:val="0"/>
                <w:sz w:val="24"/>
                <w:szCs w:val="24"/>
                <w:highlight w:val="none"/>
                <w:lang w:val="en-US" w:eastAsia="zh-CN" w:bidi="ar"/>
                <w14:textFill>
                  <w14:solidFill>
                    <w14:schemeClr w14:val="tx1"/>
                  </w14:solidFill>
                </w14:textFill>
              </w:rPr>
              <w:t>由</w:t>
            </w:r>
            <w:r>
              <w:rPr>
                <w:rFonts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企业集中收集</w:t>
            </w:r>
            <w:r>
              <w:rPr>
                <w:rFonts w:hint="eastAsia"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后</w:t>
            </w:r>
            <w:r>
              <w:rPr>
                <w:rFonts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由当地环卫部门统一清运处理；</w:t>
            </w:r>
            <w:r>
              <w:rPr>
                <w:rFonts w:hint="default"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废边角料</w:t>
            </w:r>
            <w:r>
              <w:rPr>
                <w:rFonts w:hint="eastAsia"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循环水池沉渣、</w:t>
            </w:r>
            <w:r>
              <w:rPr>
                <w:rFonts w:hint="eastAsia"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废包装材料等收集后交由物资回收部门处理。废活性炭等</w:t>
            </w:r>
            <w:r>
              <w:rPr>
                <w:rFonts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危险废物由企业集中收集后暂存于</w:t>
            </w:r>
            <w:r>
              <w:rPr>
                <w:rFonts w:ascii="Times New Roman" w:hAnsi="Times New Roman" w:eastAsia="宋体" w:cs="Times New Roman"/>
                <w:snapToGrid w:val="0"/>
                <w:color w:val="000000" w:themeColor="text1"/>
                <w:kern w:val="0"/>
                <w:sz w:val="24"/>
                <w:szCs w:val="24"/>
                <w:highlight w:val="none"/>
                <w:lang w:val="en-US" w:eastAsia="zh-CN" w:bidi="ar"/>
                <w14:textFill>
                  <w14:solidFill>
                    <w14:schemeClr w14:val="tx1"/>
                  </w14:solidFill>
                </w14:textFill>
              </w:rPr>
              <w:t>危废暂存间（</w:t>
            </w:r>
            <w:r>
              <w:rPr>
                <w:rFonts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建筑面积约</w:t>
            </w:r>
            <w:r>
              <w:rPr>
                <w:rFonts w:hint="eastAsia"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20</w:t>
            </w:r>
            <w:r>
              <w:rPr>
                <w:rFonts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m</w:t>
            </w:r>
            <w:r>
              <w:rPr>
                <w:rFonts w:ascii="Times New Roman" w:hAnsi="Times New Roman" w:eastAsia="宋体" w:cs="Times New Roman"/>
                <w:snapToGrid w:val="0"/>
                <w:color w:val="000000" w:themeColor="text1"/>
                <w:kern w:val="0"/>
                <w:sz w:val="24"/>
                <w:szCs w:val="24"/>
                <w:highlight w:val="none"/>
                <w:vertAlign w:val="superscript"/>
                <w:lang w:val="en-US" w:eastAsia="zh-CN" w:bidi="ar-SA"/>
                <w14:textFill>
                  <w14:solidFill>
                    <w14:schemeClr w14:val="tx1"/>
                  </w14:solidFill>
                </w14:textFill>
              </w:rPr>
              <w:t>2</w:t>
            </w:r>
            <w:r>
              <w:rPr>
                <w:rFonts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），储存周期不超过</w:t>
            </w:r>
            <w:r>
              <w:rPr>
                <w:rFonts w:hint="eastAsia"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1年</w:t>
            </w:r>
            <w:r>
              <w:rPr>
                <w:rFonts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，定期交由有相关资质的危废处置单位</w:t>
            </w:r>
            <w:r>
              <w:rPr>
                <w:rFonts w:hint="eastAsia"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分类</w:t>
            </w:r>
            <w:r>
              <w:rPr>
                <w:rFonts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处置</w:t>
            </w:r>
            <w:r>
              <w:rPr>
                <w:rFonts w:ascii="Times New Roman" w:hAnsi="Times New Roman" w:eastAsia="宋体" w:cs="Times New Roman"/>
                <w:bCs/>
                <w:snapToGrid w:val="0"/>
                <w:color w:val="000000" w:themeColor="text1"/>
                <w:kern w:val="0"/>
                <w:sz w:val="24"/>
                <w:szCs w:val="24"/>
                <w:highlight w:val="none"/>
                <w:lang w:val="en-US" w:eastAsia="zh-CN" w:bidi="ar-SA"/>
                <w14:textFill>
                  <w14:solidFill>
                    <w14:schemeClr w14:val="tx1"/>
                  </w14:solidFill>
                </w14:textFill>
              </w:rPr>
              <w:t>。</w:t>
            </w:r>
          </w:p>
          <w:p w14:paraId="0E2FCEEA">
            <w:pPr>
              <w:widowControl w:val="0"/>
              <w:adjustRightInd w:val="0"/>
              <w:snapToGrid w:val="0"/>
              <w:spacing w:line="360" w:lineRule="auto"/>
              <w:ind w:firstLine="480" w:firstLineChars="200"/>
              <w:jc w:val="left"/>
              <w:rPr>
                <w:rFonts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pPr>
            <w:r>
              <w:rPr>
                <w:rFonts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综上所述，项目产生的固体废物均得到妥善处理处置，对外环境</w:t>
            </w:r>
            <w:r>
              <w:rPr>
                <w:rFonts w:hint="eastAsia"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基本不会产生影响</w:t>
            </w:r>
            <w:r>
              <w:rPr>
                <w:rFonts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w:t>
            </w:r>
          </w:p>
          <w:p w14:paraId="7995EA09">
            <w:pPr>
              <w:kinsoku w:val="0"/>
              <w:overflowPunct w:val="0"/>
              <w:autoSpaceDE w:val="0"/>
              <w:autoSpaceDN w:val="0"/>
              <w:adjustRightInd w:val="0"/>
              <w:snapToGrid w:val="0"/>
              <w:spacing w:line="360" w:lineRule="auto"/>
              <w:ind w:firstLine="482" w:firstLineChars="200"/>
              <w:rPr>
                <w:rFonts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ascii="Times New Roman" w:hAnsi="Times New Roman" w:eastAsia="宋体" w:cs="Times New Roman"/>
                <w:b/>
                <w:bCs/>
                <w:color w:val="000000" w:themeColor="text1"/>
                <w:sz w:val="24"/>
                <w:szCs w:val="24"/>
                <w:highlight w:val="none"/>
                <w14:textFill>
                  <w14:solidFill>
                    <w14:schemeClr w14:val="tx1"/>
                  </w14:solidFill>
                </w14:textFill>
              </w:rPr>
              <w:t>危险废物收集暂存场所</w:t>
            </w:r>
          </w:p>
          <w:p w14:paraId="18136B06">
            <w:pPr>
              <w:kinsoku w:val="0"/>
              <w:overflowPunct w:val="0"/>
              <w:autoSpaceDE w:val="0"/>
              <w:autoSpaceDN w:val="0"/>
              <w:adjustRightInd w:val="0"/>
              <w:snapToGrid w:val="0"/>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危险废物主要</w:t>
            </w:r>
            <w:r>
              <w:rPr>
                <w:rFonts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为</w:t>
            </w:r>
            <w:r>
              <w:rPr>
                <w:rFonts w:hint="eastAsia"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废活性炭等</w:t>
            </w:r>
            <w:r>
              <w:rPr>
                <w:rFonts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暂存</w:t>
            </w:r>
            <w:r>
              <w:rPr>
                <w:rFonts w:ascii="Times New Roman" w:hAnsi="Times New Roman" w:eastAsia="宋体" w:cs="Times New Roman"/>
                <w:color w:val="000000" w:themeColor="text1"/>
                <w:sz w:val="24"/>
                <w:szCs w:val="24"/>
                <w:highlight w:val="none"/>
                <w14:textFill>
                  <w14:solidFill>
                    <w14:schemeClr w14:val="tx1"/>
                  </w14:solidFill>
                </w14:textFill>
              </w:rPr>
              <w:t>于危废暂存间</w:t>
            </w:r>
            <w:r>
              <w:rPr>
                <w:rFonts w:hint="eastAsia" w:ascii="Times New Roman" w:hAnsi="Times New Roman" w:eastAsia="宋体" w:cs="Times New Roman"/>
                <w:color w:val="000000" w:themeColor="text1"/>
                <w:sz w:val="24"/>
                <w:szCs w:val="24"/>
                <w:highlight w:val="none"/>
                <w14:textFill>
                  <w14:solidFill>
                    <w14:schemeClr w14:val="tx1"/>
                  </w14:solidFill>
                </w14:textFill>
              </w:rPr>
              <w:t>内</w:t>
            </w:r>
            <w:r>
              <w:rPr>
                <w:rFonts w:ascii="Times New Roman" w:hAnsi="Times New Roman" w:eastAsia="宋体" w:cs="Times New Roman"/>
                <w:color w:val="000000" w:themeColor="text1"/>
                <w:sz w:val="24"/>
                <w:szCs w:val="24"/>
                <w:highlight w:val="none"/>
                <w14:textFill>
                  <w14:solidFill>
                    <w14:schemeClr w14:val="tx1"/>
                  </w14:solidFill>
                </w14:textFill>
              </w:rPr>
              <w:t>，定期委托有资质的单位集中</w:t>
            </w:r>
            <w:r>
              <w:rPr>
                <w:rFonts w:hint="eastAsia" w:ascii="Times New Roman" w:hAnsi="Times New Roman" w:eastAsia="宋体" w:cs="Times New Roman"/>
                <w:color w:val="000000" w:themeColor="text1"/>
                <w:sz w:val="24"/>
                <w:szCs w:val="24"/>
                <w:highlight w:val="none"/>
                <w14:textFill>
                  <w14:solidFill>
                    <w14:schemeClr w14:val="tx1"/>
                  </w14:solidFill>
                </w14:textFill>
              </w:rPr>
              <w:t>分类</w:t>
            </w:r>
            <w:r>
              <w:rPr>
                <w:rFonts w:ascii="Times New Roman" w:hAnsi="Times New Roman" w:eastAsia="宋体" w:cs="Times New Roman"/>
                <w:color w:val="000000" w:themeColor="text1"/>
                <w:sz w:val="24"/>
                <w:szCs w:val="24"/>
                <w:highlight w:val="none"/>
                <w14:textFill>
                  <w14:solidFill>
                    <w14:schemeClr w14:val="tx1"/>
                  </w14:solidFill>
                </w14:textFill>
              </w:rPr>
              <w:t>处置。</w:t>
            </w:r>
          </w:p>
          <w:p w14:paraId="166F35F0">
            <w:pPr>
              <w:adjustRightInd w:val="0"/>
              <w:snapToGrid w:val="0"/>
              <w:spacing w:line="240" w:lineRule="auto"/>
              <w:ind w:firstLine="482" w:firstLineChars="200"/>
              <w:jc w:val="center"/>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表4-</w:t>
            </w:r>
            <w:r>
              <w:rPr>
                <w:rFonts w:hint="eastAsia" w:cs="Times New Roman"/>
                <w:b/>
                <w:bCs/>
                <w:color w:val="000000" w:themeColor="text1"/>
                <w:sz w:val="24"/>
                <w:szCs w:val="24"/>
                <w:highlight w:val="none"/>
                <w:lang w:val="en-US" w:eastAsia="zh-CN"/>
                <w14:textFill>
                  <w14:solidFill>
                    <w14:schemeClr w14:val="tx1"/>
                  </w14:solidFill>
                </w14:textFill>
              </w:rPr>
              <w:t xml:space="preserve">16  </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 xml:space="preserve"> 本项目危险废物贮存场所基本情况</w:t>
            </w:r>
          </w:p>
          <w:tbl>
            <w:tblPr>
              <w:tblStyle w:val="3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56"/>
              <w:gridCol w:w="810"/>
              <w:gridCol w:w="2203"/>
              <w:gridCol w:w="1056"/>
              <w:gridCol w:w="660"/>
              <w:gridCol w:w="940"/>
            </w:tblGrid>
            <w:tr w14:paraId="521E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8" w:type="pct"/>
                  <w:noWrap w:val="0"/>
                  <w:vAlign w:val="center"/>
                </w:tcPr>
                <w:p w14:paraId="2F4E0E4A">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贮存场所名称</w:t>
                  </w:r>
                </w:p>
              </w:tc>
              <w:tc>
                <w:tcPr>
                  <w:tcW w:w="728" w:type="pct"/>
                  <w:noWrap w:val="0"/>
                  <w:vAlign w:val="center"/>
                </w:tcPr>
                <w:p w14:paraId="3FF0E579">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位置</w:t>
                  </w:r>
                </w:p>
              </w:tc>
              <w:tc>
                <w:tcPr>
                  <w:tcW w:w="510" w:type="pct"/>
                  <w:noWrap w:val="0"/>
                  <w:vAlign w:val="center"/>
                </w:tcPr>
                <w:p w14:paraId="3A50A3CF">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占地</w:t>
                  </w:r>
                </w:p>
                <w:p w14:paraId="25FE43BD">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面积</w:t>
                  </w:r>
                </w:p>
              </w:tc>
              <w:tc>
                <w:tcPr>
                  <w:tcW w:w="1388" w:type="pct"/>
                  <w:noWrap w:val="0"/>
                  <w:vAlign w:val="center"/>
                </w:tcPr>
                <w:p w14:paraId="4FF51082">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贮存方式</w:t>
                  </w:r>
                </w:p>
              </w:tc>
              <w:tc>
                <w:tcPr>
                  <w:tcW w:w="665" w:type="pct"/>
                  <w:noWrap w:val="0"/>
                  <w:vAlign w:val="center"/>
                </w:tcPr>
                <w:p w14:paraId="1778775B">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防渗系数</w:t>
                  </w:r>
                </w:p>
              </w:tc>
              <w:tc>
                <w:tcPr>
                  <w:tcW w:w="416" w:type="pct"/>
                  <w:noWrap w:val="0"/>
                  <w:vAlign w:val="center"/>
                </w:tcPr>
                <w:p w14:paraId="15DCE9EB">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贮存</w:t>
                  </w:r>
                </w:p>
                <w:p w14:paraId="64E3EA24">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能力</w:t>
                  </w:r>
                </w:p>
              </w:tc>
              <w:tc>
                <w:tcPr>
                  <w:tcW w:w="592" w:type="pct"/>
                  <w:noWrap w:val="0"/>
                  <w:vAlign w:val="center"/>
                </w:tcPr>
                <w:p w14:paraId="35A990E9">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贮存</w:t>
                  </w:r>
                </w:p>
                <w:p w14:paraId="547B8562">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周期</w:t>
                  </w:r>
                </w:p>
              </w:tc>
            </w:tr>
            <w:tr w14:paraId="195D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98" w:type="pct"/>
                  <w:noWrap w:val="0"/>
                  <w:vAlign w:val="center"/>
                </w:tcPr>
                <w:p w14:paraId="67034213">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危废暂存间</w:t>
                  </w:r>
                </w:p>
              </w:tc>
              <w:tc>
                <w:tcPr>
                  <w:tcW w:w="728" w:type="pct"/>
                  <w:noWrap w:val="0"/>
                  <w:vAlign w:val="center"/>
                </w:tcPr>
                <w:p w14:paraId="427EE850">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车间内区西南侧侧</w:t>
                  </w:r>
                </w:p>
              </w:tc>
              <w:tc>
                <w:tcPr>
                  <w:tcW w:w="510" w:type="pct"/>
                  <w:noWrap w:val="0"/>
                  <w:vAlign w:val="center"/>
                </w:tcPr>
                <w:p w14:paraId="509AA981">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20</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tc>
              <w:tc>
                <w:tcPr>
                  <w:tcW w:w="1388" w:type="pct"/>
                  <w:noWrap w:val="0"/>
                  <w:vAlign w:val="center"/>
                </w:tcPr>
                <w:p w14:paraId="6AECEC93">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采用</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六</w:t>
                  </w:r>
                  <w:r>
                    <w:rPr>
                      <w:rFonts w:ascii="Times New Roman" w:hAnsi="Times New Roman" w:eastAsia="宋体" w:cs="Times New Roman"/>
                      <w:color w:val="000000" w:themeColor="text1"/>
                      <w:sz w:val="21"/>
                      <w:szCs w:val="21"/>
                      <w:highlight w:val="none"/>
                      <w14:textFill>
                        <w14:solidFill>
                          <w14:schemeClr w14:val="tx1"/>
                        </w14:solidFill>
                      </w14:textFill>
                    </w:rPr>
                    <w:t>防功能密闭塑料桶收集，并贴危废标签</w:t>
                  </w:r>
                </w:p>
              </w:tc>
              <w:tc>
                <w:tcPr>
                  <w:tcW w:w="665" w:type="pct"/>
                  <w:noWrap w:val="0"/>
                  <w:vAlign w:val="center"/>
                </w:tcPr>
                <w:p w14:paraId="1753DAD1">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渗透系数≤10</w:t>
                  </w:r>
                  <w:r>
                    <w:rPr>
                      <w:rFonts w:ascii="Times New Roman" w:hAnsi="Times New Roman" w:eastAsia="宋体" w:cs="Times New Roman"/>
                      <w:color w:val="000000" w:themeColor="text1"/>
                      <w:sz w:val="21"/>
                      <w:szCs w:val="21"/>
                      <w:highlight w:val="none"/>
                      <w:vertAlign w:val="superscript"/>
                      <w14:textFill>
                        <w14:solidFill>
                          <w14:schemeClr w14:val="tx1"/>
                        </w14:solidFill>
                      </w14:textFill>
                    </w:rPr>
                    <w:t>-10</w:t>
                  </w:r>
                  <w:r>
                    <w:rPr>
                      <w:rFonts w:ascii="Times New Roman" w:hAnsi="Times New Roman" w:eastAsia="宋体" w:cs="Times New Roman"/>
                      <w:color w:val="000000" w:themeColor="text1"/>
                      <w:sz w:val="21"/>
                      <w:szCs w:val="21"/>
                      <w:highlight w:val="none"/>
                      <w14:textFill>
                        <w14:solidFill>
                          <w14:schemeClr w14:val="tx1"/>
                        </w14:solidFill>
                      </w14:textFill>
                    </w:rPr>
                    <w:t>cm/s</w:t>
                  </w:r>
                </w:p>
              </w:tc>
              <w:tc>
                <w:tcPr>
                  <w:tcW w:w="416" w:type="pct"/>
                  <w:noWrap w:val="0"/>
                  <w:vAlign w:val="center"/>
                </w:tcPr>
                <w:p w14:paraId="5DD51EC8">
                  <w:pPr>
                    <w:bidi w:val="0"/>
                    <w:adjustRightInd w:val="0"/>
                    <w:snapToGrid w:val="0"/>
                    <w:spacing w:line="240" w:lineRule="auto"/>
                    <w:ind w:left="0" w:leftChars="0" w:firstLine="0" w:firstLineChars="0"/>
                    <w:jc w:val="center"/>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15</w:t>
                  </w:r>
                  <w:r>
                    <w:rPr>
                      <w:rFonts w:hint="eastAsia" w:ascii="Times New Roman" w:hAnsi="Times New Roman" w:eastAsia="宋体" w:cs="Times New Roman"/>
                      <w:color w:val="000000" w:themeColor="text1"/>
                      <w:highlight w:val="none"/>
                      <w14:textFill>
                        <w14:solidFill>
                          <w14:schemeClr w14:val="tx1"/>
                        </w14:solidFill>
                      </w14:textFill>
                    </w:rPr>
                    <w:t>t</w:t>
                  </w:r>
                </w:p>
              </w:tc>
              <w:tc>
                <w:tcPr>
                  <w:tcW w:w="592" w:type="pct"/>
                  <w:noWrap w:val="0"/>
                  <w:vAlign w:val="center"/>
                </w:tcPr>
                <w:p w14:paraId="62C38AEC">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1"/>
                      <w:highlight w:val="none"/>
                      <w14:textFill>
                        <w14:solidFill>
                          <w14:schemeClr w14:val="tx1"/>
                        </w14:solidFill>
                      </w14:textFill>
                    </w:rPr>
                    <w:t>年</w:t>
                  </w:r>
                </w:p>
              </w:tc>
            </w:tr>
          </w:tbl>
          <w:p w14:paraId="7580AD99">
            <w:pPr>
              <w:adjustRightInd w:val="0"/>
              <w:snapToGrid w:val="0"/>
              <w:spacing w:line="360" w:lineRule="auto"/>
              <w:ind w:firstLine="480" w:firstLineChars="2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Ⅰ、贮存要求</w:t>
            </w:r>
          </w:p>
          <w:p w14:paraId="0B06B4FD">
            <w:p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t>车间内西南侧</w:t>
            </w:r>
            <w:r>
              <w:rPr>
                <w:rFonts w:ascii="Times New Roman" w:hAnsi="Times New Roman" w:eastAsia="宋体" w:cs="Times New Roman"/>
                <w:color w:val="000000" w:themeColor="text1"/>
                <w:sz w:val="24"/>
                <w:szCs w:val="24"/>
                <w:highlight w:val="none"/>
                <w14:textFill>
                  <w14:solidFill>
                    <w14:schemeClr w14:val="tx1"/>
                  </w14:solidFill>
                </w14:textFill>
              </w:rPr>
              <w:t>设置一间危废暂存间，根据危废产生量，危废暂存间的面积约为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20</w:t>
            </w:r>
            <w:r>
              <w:rPr>
                <w:rFonts w:ascii="Times New Roman" w:hAnsi="Times New Roman" w:eastAsia="宋体" w:cs="Times New Roman"/>
                <w:color w:val="000000" w:themeColor="text1"/>
                <w:sz w:val="24"/>
                <w:szCs w:val="24"/>
                <w:highlight w:val="none"/>
                <w14:textFill>
                  <w14:solidFill>
                    <w14:schemeClr w14:val="tx1"/>
                  </w14:solidFill>
                </w14:textFill>
              </w:rPr>
              <w:t>m</w:t>
            </w:r>
            <w:r>
              <w:rPr>
                <w:rFonts w:ascii="Times New Roman" w:hAnsi="Times New Roman" w:eastAsia="宋体" w:cs="Times New Roman"/>
                <w:color w:val="000000" w:themeColor="text1"/>
                <w:sz w:val="24"/>
                <w:szCs w:val="24"/>
                <w:highlight w:val="none"/>
                <w:vertAlign w:val="superscript"/>
                <w14:textFill>
                  <w14:solidFill>
                    <w14:schemeClr w14:val="tx1"/>
                  </w14:solidFill>
                </w14:textFill>
              </w:rPr>
              <w:t>2</w:t>
            </w:r>
            <w:r>
              <w:rPr>
                <w:rFonts w:ascii="Times New Roman" w:hAnsi="Times New Roman" w:eastAsia="宋体" w:cs="Times New Roman"/>
                <w:color w:val="000000" w:themeColor="text1"/>
                <w:sz w:val="24"/>
                <w:szCs w:val="24"/>
                <w:highlight w:val="none"/>
                <w14:textFill>
                  <w14:solidFill>
                    <w14:schemeClr w14:val="tx1"/>
                  </w14:solidFill>
                </w14:textFill>
              </w:rPr>
              <w:t>。本环评对危险固废暂存间提出如下要求：</w:t>
            </w:r>
          </w:p>
          <w:p w14:paraId="4E8EB645">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①在项目危险固废临时贮存方面，本环评要求危废暂存间必须依照《危险废物贮存污染控制标准》（GB18597-20</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23</w:t>
            </w:r>
            <w:r>
              <w:rPr>
                <w:rFonts w:ascii="Times New Roman" w:hAnsi="Times New Roman" w:eastAsia="宋体" w:cs="Times New Roman"/>
                <w:color w:val="000000" w:themeColor="text1"/>
                <w:sz w:val="24"/>
                <w:szCs w:val="24"/>
                <w:highlight w:val="none"/>
                <w14:textFill>
                  <w14:solidFill>
                    <w14:schemeClr w14:val="tx1"/>
                  </w14:solidFill>
                </w14:textFill>
              </w:rPr>
              <w:t>）的要求进行建设，采用抗渗混凝土+环氧树脂进行防渗处理，四周封闭处理。</w:t>
            </w:r>
          </w:p>
          <w:p w14:paraId="4575251B">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②基础必须防渗，防渗层为至少2mm厚高密度聚乙烯，或至少2mm厚的其他人工材料，渗透系数≤10</w:t>
            </w:r>
            <w:r>
              <w:rPr>
                <w:rFonts w:ascii="Times New Roman" w:hAnsi="Times New Roman" w:eastAsia="宋体" w:cs="Times New Roman"/>
                <w:color w:val="000000" w:themeColor="text1"/>
                <w:sz w:val="24"/>
                <w:szCs w:val="24"/>
                <w:highlight w:val="none"/>
                <w:vertAlign w:val="superscript"/>
                <w14:textFill>
                  <w14:solidFill>
                    <w14:schemeClr w14:val="tx1"/>
                  </w14:solidFill>
                </w14:textFill>
              </w:rPr>
              <w:t>-10</w:t>
            </w:r>
            <w:r>
              <w:rPr>
                <w:rFonts w:ascii="Times New Roman" w:hAnsi="Times New Roman" w:eastAsia="宋体" w:cs="Times New Roman"/>
                <w:color w:val="000000" w:themeColor="text1"/>
                <w:sz w:val="24"/>
                <w:szCs w:val="24"/>
                <w:highlight w:val="none"/>
                <w14:textFill>
                  <w14:solidFill>
                    <w14:schemeClr w14:val="tx1"/>
                  </w14:solidFill>
                </w14:textFill>
              </w:rPr>
              <w:t>cm/s；</w:t>
            </w:r>
          </w:p>
          <w:p w14:paraId="1BE6F755">
            <w:pPr>
              <w:autoSpaceDE w:val="0"/>
              <w:autoSpaceDN w:val="0"/>
              <w:adjustRightInd w:val="0"/>
              <w:snapToGrid w:val="0"/>
              <w:spacing w:line="360" w:lineRule="auto"/>
              <w:ind w:firstLine="480" w:firstLineChars="200"/>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③</w:t>
            </w:r>
            <w:r>
              <w:rPr>
                <w:rFonts w:ascii="Times New Roman" w:hAnsi="Times New Roman" w:eastAsia="宋体" w:cs="Times New Roman"/>
                <w:color w:val="000000" w:themeColor="text1"/>
                <w:sz w:val="24"/>
                <w:szCs w:val="24"/>
                <w:highlight w:val="none"/>
                <w14:textFill>
                  <w14:solidFill>
                    <w14:schemeClr w14:val="tx1"/>
                  </w14:solidFill>
                </w14:textFill>
              </w:rPr>
              <w:t>危废暂存间周边应设计建造径流疏导系统，定期对暂存间进行检查，发现破损，应及时进行修理；</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 xml:space="preserve"> </w:t>
            </w:r>
          </w:p>
          <w:p w14:paraId="792E493A">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④必须做好危险废物情况的纪录，记录上须注明危险废物的名称、来源、数量、特性和包装容器的类别、入库日期、堆放库位、废物出库日期及接收单位名称；记录需在危险废物外销日期后保留3年；</w:t>
            </w:r>
          </w:p>
          <w:p w14:paraId="265EACBF">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⑤危废暂存间按照《环境保护图形标志（GB15562.2-1995）》的规定设置警示标志，并且表明废物的特性，装载危险废物的容器内应留有足够空间。</w:t>
            </w:r>
          </w:p>
          <w:p w14:paraId="7E1B10B2">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本项目危险废物贮存场所按照环境保护部公告2017年第43号《建设项目危险废物环境影响评价指南》中要求进行分析，本项目危险废物贮存场所名称、位置、占地面积、贮存方式、贮存容积、贮存周期具体见表</w:t>
            </w:r>
            <w:r>
              <w:rPr>
                <w:rFonts w:hint="eastAsia" w:ascii="Times New Roman" w:hAnsi="Times New Roman" w:eastAsia="宋体" w:cs="Times New Roman"/>
                <w:color w:val="000000" w:themeColor="text1"/>
                <w:sz w:val="24"/>
                <w:szCs w:val="24"/>
                <w:highlight w:val="none"/>
                <w14:textFill>
                  <w14:solidFill>
                    <w14:schemeClr w14:val="tx1"/>
                  </w14:solidFill>
                </w14:textFill>
              </w:rPr>
              <w:t>4-2</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ascii="Times New Roman" w:hAnsi="Times New Roman" w:eastAsia="宋体" w:cs="Times New Roman"/>
                <w:color w:val="000000" w:themeColor="text1"/>
                <w:sz w:val="24"/>
                <w:szCs w:val="24"/>
                <w:highlight w:val="none"/>
                <w14:textFill>
                  <w14:solidFill>
                    <w14:schemeClr w14:val="tx1"/>
                  </w14:solidFill>
                </w14:textFill>
              </w:rPr>
              <w:t>所示。</w:t>
            </w:r>
          </w:p>
          <w:p w14:paraId="42FEF099">
            <w:pPr>
              <w:kinsoku w:val="0"/>
              <w:overflowPunct w:val="0"/>
              <w:autoSpaceDE w:val="0"/>
              <w:autoSpaceDN w:val="0"/>
              <w:adjustRightInd w:val="0"/>
              <w:snapToGrid w:val="0"/>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Ⅱ、转移和运输要求：</w:t>
            </w:r>
          </w:p>
          <w:p w14:paraId="6F3EB8F6">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①危险废物场内转移应做好各项防泄漏措施。</w:t>
            </w:r>
          </w:p>
          <w:p w14:paraId="6434FE65">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②危险废物的转移和</w:t>
            </w:r>
            <w:r>
              <w:rPr>
                <w:rFonts w:hint="eastAsia" w:ascii="宋体" w:hAnsi="宋体" w:eastAsia="宋体" w:cs="宋体"/>
                <w:color w:val="000000" w:themeColor="text1"/>
                <w:sz w:val="24"/>
                <w:szCs w:val="24"/>
                <w:highlight w:val="none"/>
                <w14:textFill>
                  <w14:solidFill>
                    <w14:schemeClr w14:val="tx1"/>
                  </w14:solidFill>
                </w14:textFill>
              </w:rPr>
              <w:t>运输</w:t>
            </w:r>
            <w:r>
              <w:rPr>
                <w:rStyle w:val="122"/>
                <w:rFonts w:hint="eastAsia" w:ascii="宋体" w:hAnsi="宋体" w:eastAsia="宋体" w:cs="宋体"/>
                <w:color w:val="000000" w:themeColor="text1"/>
                <w:sz w:val="24"/>
                <w:szCs w:val="24"/>
                <w:highlight w:val="none"/>
                <w14:textFill>
                  <w14:solidFill>
                    <w14:schemeClr w14:val="tx1"/>
                  </w14:solidFill>
                </w14:textFill>
              </w:rPr>
              <w:t>按《危险废物转移联单管理办法》的</w:t>
            </w:r>
            <w:r>
              <w:rPr>
                <w:rFonts w:ascii="Times New Roman" w:hAnsi="Times New Roman" w:eastAsia="宋体" w:cs="Times New Roman"/>
                <w:color w:val="000000" w:themeColor="text1"/>
                <w:sz w:val="24"/>
                <w:szCs w:val="24"/>
                <w:highlight w:val="none"/>
                <w14:textFill>
                  <w14:solidFill>
                    <w14:schemeClr w14:val="tx1"/>
                  </w14:solidFill>
                </w14:textFill>
              </w:rPr>
              <w:t>规定报批危险废物转移计划，填写好转运联单，并必须交由有资质的单位承运，做好每次外运处置废弃物的运输登记。</w:t>
            </w:r>
          </w:p>
          <w:p w14:paraId="6D8C198B">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③废弃物处置单位的运输人员应所运载的危险化学品的性质、危害特性、包装容器的使用特性和发生意外时的应急措施。运输车辆必须具有车辆危险货物运输许可证。</w:t>
            </w:r>
          </w:p>
          <w:p w14:paraId="46559A53">
            <w:pPr>
              <w:pStyle w:val="111"/>
              <w:snapToGrid/>
              <w:spacing w:line="480" w:lineRule="exact"/>
              <w:rPr>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④处置单位在运输危险废弃物时不得超装、超载，严格按照所在城市规定的行车时间和行车路线行驶，不得进入危险化学品运输车辆禁止通行的区域。</w:t>
            </w:r>
          </w:p>
          <w:p w14:paraId="1E5792EE">
            <w:pPr>
              <w:pStyle w:val="111"/>
              <w:snapToGrid/>
              <w:spacing w:line="480" w:lineRule="exact"/>
              <w:rPr>
                <w:color w:val="000000" w:themeColor="text1"/>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总之，</w:t>
            </w:r>
            <w:r>
              <w:rPr>
                <w:color w:val="000000" w:themeColor="text1"/>
                <w:sz w:val="24"/>
                <w:szCs w:val="24"/>
                <w:highlight w:val="none"/>
                <w14:textFill>
                  <w14:solidFill>
                    <w14:schemeClr w14:val="tx1"/>
                  </w14:solidFill>
                </w14:textFill>
              </w:rPr>
              <w:t>在办公室、生产厂房设置垃圾收集桶用于收集生活</w:t>
            </w:r>
            <w:r>
              <w:rPr>
                <w:color w:val="000000" w:themeColor="text1"/>
                <w:highlight w:val="none"/>
                <w14:textFill>
                  <w14:solidFill>
                    <w14:schemeClr w14:val="tx1"/>
                  </w14:solidFill>
                </w14:textFill>
              </w:rPr>
              <w:t>垃圾；厂内设置一般固体废物暂存间</w:t>
            </w:r>
            <w:r>
              <w:rPr>
                <w:rFonts w:hint="eastAsia"/>
                <w:color w:val="000000" w:themeColor="text1"/>
                <w:highlight w:val="none"/>
                <w:lang w:eastAsia="zh-CN"/>
                <w14:textFill>
                  <w14:solidFill>
                    <w14:schemeClr w14:val="tx1"/>
                  </w14:solidFill>
                </w14:textFill>
              </w:rPr>
              <w:t>、危废间</w:t>
            </w:r>
            <w:r>
              <w:rPr>
                <w:color w:val="000000" w:themeColor="text1"/>
                <w:highlight w:val="none"/>
                <w14:textFill>
                  <w14:solidFill>
                    <w14:schemeClr w14:val="tx1"/>
                  </w14:solidFill>
                </w14:textFill>
              </w:rPr>
              <w:t>。</w:t>
            </w:r>
            <w:r>
              <w:rPr>
                <w:color w:val="000000" w:themeColor="text1"/>
                <w:sz w:val="24"/>
                <w:highlight w:val="none"/>
                <w14:textFill>
                  <w14:solidFill>
                    <w14:schemeClr w14:val="tx1"/>
                  </w14:solidFill>
                </w14:textFill>
              </w:rPr>
              <w:t>一般工业固体废物参照执行《一般工业固体废物贮存</w:t>
            </w:r>
            <w:r>
              <w:rPr>
                <w:rFonts w:hint="eastAsia"/>
                <w:color w:val="000000" w:themeColor="text1"/>
                <w:sz w:val="24"/>
                <w:highlight w:val="none"/>
                <w14:textFill>
                  <w14:solidFill>
                    <w14:schemeClr w14:val="tx1"/>
                  </w14:solidFill>
                </w14:textFill>
              </w:rPr>
              <w:t>和填埋</w:t>
            </w:r>
            <w:r>
              <w:rPr>
                <w:color w:val="000000" w:themeColor="text1"/>
                <w:sz w:val="24"/>
                <w:highlight w:val="none"/>
                <w14:textFill>
                  <w14:solidFill>
                    <w14:schemeClr w14:val="tx1"/>
                  </w14:solidFill>
                </w14:textFill>
              </w:rPr>
              <w:t>污染控制标准》（GB18599-2020）；危险废物按《危险废物贮存污染控制标准》（GB18597-20</w:t>
            </w:r>
            <w:r>
              <w:rPr>
                <w:rFonts w:hint="eastAsia"/>
                <w:color w:val="000000" w:themeColor="text1"/>
                <w:sz w:val="24"/>
                <w:highlight w:val="none"/>
                <w:lang w:val="en-US" w:eastAsia="zh-CN"/>
                <w14:textFill>
                  <w14:solidFill>
                    <w14:schemeClr w14:val="tx1"/>
                  </w14:solidFill>
                </w14:textFill>
              </w:rPr>
              <w:t>23</w:t>
            </w:r>
            <w:r>
              <w:rPr>
                <w:color w:val="000000" w:themeColor="text1"/>
                <w:sz w:val="24"/>
                <w:highlight w:val="none"/>
                <w14:textFill>
                  <w14:solidFill>
                    <w14:schemeClr w14:val="tx1"/>
                  </w14:solidFill>
                </w14:textFill>
              </w:rPr>
              <w:t>）</w:t>
            </w:r>
            <w:r>
              <w:rPr>
                <w:color w:val="000000" w:themeColor="text1"/>
                <w:highlight w:val="none"/>
                <w14:textFill>
                  <w14:solidFill>
                    <w14:schemeClr w14:val="tx1"/>
                  </w14:solidFill>
                </w14:textFill>
              </w:rPr>
              <w:t>。</w:t>
            </w:r>
          </w:p>
          <w:p w14:paraId="693A314F">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0" w:firstLineChars="200"/>
              <w:textAlignment w:val="auto"/>
              <w:rPr>
                <w:rStyle w:val="68"/>
                <w:rFonts w:ascii="Times New Roman" w:hAnsi="Times New Roman" w:eastAsia="宋体" w:cs="Times New Roman"/>
                <w:b w:val="0"/>
                <w:bCs/>
                <w:color w:val="000000" w:themeColor="text1"/>
                <w:kern w:val="2"/>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0"/>
                <w:highlight w:val="none"/>
                <w:lang w:val="en-US" w:eastAsia="zh-CN" w:bidi="ar-SA"/>
                <w14:textFill>
                  <w14:solidFill>
                    <w14:schemeClr w14:val="tx1"/>
                  </w14:solidFill>
                </w14:textFill>
              </w:rPr>
              <w:t>本项</w:t>
            </w:r>
            <w:r>
              <w:rPr>
                <w:rStyle w:val="68"/>
                <w:rFonts w:ascii="Times New Roman" w:hAnsi="Times New Roman" w:eastAsia="宋体" w:cs="Times New Roman"/>
                <w:b w:val="0"/>
                <w:bCs/>
                <w:color w:val="000000" w:themeColor="text1"/>
                <w:kern w:val="2"/>
                <w:szCs w:val="24"/>
                <w:highlight w:val="none"/>
                <w14:textFill>
                  <w14:solidFill>
                    <w14:schemeClr w14:val="tx1"/>
                  </w14:solidFill>
                </w14:textFill>
              </w:rPr>
              <w:t>目产生的各种固体废物通过分类放置、分类处置，不会对周围环境造成不利影响。</w:t>
            </w:r>
          </w:p>
          <w:p w14:paraId="5648964B">
            <w:pPr>
              <w:pStyle w:val="4"/>
              <w:spacing w:before="0" w:after="0" w:line="360" w:lineRule="auto"/>
              <w:ind w:firstLine="482" w:firstLineChars="200"/>
              <w:rPr>
                <w:rStyle w:val="68"/>
                <w:rFonts w:ascii="Times New Roman" w:hAnsi="Times New Roman" w:eastAsia="宋体" w:cs="Times New Roman"/>
                <w:b/>
                <w:bCs w:val="0"/>
                <w:color w:val="000000" w:themeColor="text1"/>
                <w:kern w:val="2"/>
                <w:szCs w:val="24"/>
                <w:highlight w:val="none"/>
                <w14:textFill>
                  <w14:solidFill>
                    <w14:schemeClr w14:val="tx1"/>
                  </w14:solidFill>
                </w14:textFill>
              </w:rPr>
            </w:pPr>
            <w:r>
              <w:rPr>
                <w:rStyle w:val="68"/>
                <w:rFonts w:hint="eastAsia" w:ascii="Times New Roman" w:hAnsi="Times New Roman" w:cs="Times New Roman"/>
                <w:b/>
                <w:bCs w:val="0"/>
                <w:color w:val="000000" w:themeColor="text1"/>
                <w:kern w:val="2"/>
                <w:szCs w:val="24"/>
                <w:highlight w:val="none"/>
                <w:lang w:val="en-US"/>
                <w14:textFill>
                  <w14:solidFill>
                    <w14:schemeClr w14:val="tx1"/>
                  </w14:solidFill>
                </w14:textFill>
              </w:rPr>
              <w:t>5、</w:t>
            </w:r>
            <w:r>
              <w:rPr>
                <w:rStyle w:val="68"/>
                <w:rFonts w:hint="eastAsia" w:ascii="Times New Roman" w:hAnsi="Times New Roman" w:eastAsia="宋体" w:cs="Times New Roman"/>
                <w:b/>
                <w:bCs w:val="0"/>
                <w:color w:val="000000" w:themeColor="text1"/>
                <w:kern w:val="2"/>
                <w:szCs w:val="24"/>
                <w:highlight w:val="none"/>
                <w14:textFill>
                  <w14:solidFill>
                    <w14:schemeClr w14:val="tx1"/>
                  </w14:solidFill>
                </w14:textFill>
              </w:rPr>
              <w:t>地下水、土壤环境影响及保护措施</w:t>
            </w:r>
          </w:p>
          <w:p w14:paraId="578C5DE4">
            <w:pPr>
              <w:autoSpaceDE w:val="0"/>
              <w:autoSpaceDN w:val="0"/>
              <w:adjustRightInd w:val="0"/>
              <w:spacing w:line="360" w:lineRule="auto"/>
              <w:ind w:firstLine="480" w:firstLineChars="200"/>
              <w:jc w:val="left"/>
              <w:rPr>
                <w:rStyle w:val="68"/>
                <w:rFonts w:ascii="Times New Roman" w:hAnsi="Times New Roman" w:eastAsia="宋体" w:cs="Times New Roman"/>
                <w:b w:val="0"/>
                <w:bCs/>
                <w:color w:val="000000" w:themeColor="text1"/>
                <w:kern w:val="2"/>
                <w:szCs w:val="24"/>
                <w:highlight w:val="none"/>
                <w14:textFill>
                  <w14:solidFill>
                    <w14:schemeClr w14:val="tx1"/>
                  </w14:solidFill>
                </w14:textFill>
              </w:rPr>
            </w:pPr>
            <w:r>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t>土壤污染类型主要为化粪池破损等事故发生后的垂直入渗。环评要求</w:t>
            </w:r>
            <w:r>
              <w:rPr>
                <w:rStyle w:val="68"/>
                <w:rFonts w:ascii="Times New Roman" w:hAnsi="Times New Roman" w:eastAsia="宋体" w:cs="Times New Roman"/>
                <w:b w:val="0"/>
                <w:bCs/>
                <w:color w:val="000000" w:themeColor="text1"/>
                <w:kern w:val="2"/>
                <w:szCs w:val="24"/>
                <w:highlight w:val="none"/>
                <w14:textFill>
                  <w14:solidFill>
                    <w14:schemeClr w14:val="tx1"/>
                  </w14:solidFill>
                </w14:textFill>
              </w:rPr>
              <w:t>采取</w:t>
            </w:r>
            <w:r>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t>分区</w:t>
            </w:r>
            <w:r>
              <w:rPr>
                <w:rStyle w:val="68"/>
                <w:rFonts w:ascii="Times New Roman" w:hAnsi="Times New Roman" w:eastAsia="宋体" w:cs="Times New Roman"/>
                <w:b w:val="0"/>
                <w:bCs/>
                <w:color w:val="000000" w:themeColor="text1"/>
                <w:kern w:val="2"/>
                <w:szCs w:val="24"/>
                <w:highlight w:val="none"/>
                <w14:textFill>
                  <w14:solidFill>
                    <w14:schemeClr w14:val="tx1"/>
                  </w14:solidFill>
                </w14:textFill>
              </w:rPr>
              <w:t>防渗措施，可有效的防止废水渗透到地下污染土壤</w:t>
            </w:r>
            <w:r>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t>和地下水</w:t>
            </w:r>
            <w:r>
              <w:rPr>
                <w:rStyle w:val="68"/>
                <w:rFonts w:ascii="Times New Roman" w:hAnsi="Times New Roman" w:eastAsia="宋体" w:cs="Times New Roman"/>
                <w:b w:val="0"/>
                <w:bCs/>
                <w:color w:val="000000" w:themeColor="text1"/>
                <w:kern w:val="2"/>
                <w:szCs w:val="24"/>
                <w:highlight w:val="none"/>
                <w14:textFill>
                  <w14:solidFill>
                    <w14:schemeClr w14:val="tx1"/>
                  </w14:solidFill>
                </w14:textFill>
              </w:rPr>
              <w:t>。</w:t>
            </w:r>
          </w:p>
          <w:p w14:paraId="434E22D9">
            <w:pPr>
              <w:spacing w:line="360" w:lineRule="auto"/>
              <w:ind w:firstLine="480"/>
              <w:rPr>
                <w:rStyle w:val="68"/>
                <w:rFonts w:ascii="Times New Roman" w:hAnsi="Times New Roman" w:eastAsia="宋体" w:cs="Times New Roman"/>
                <w:b w:val="0"/>
                <w:bCs/>
                <w:color w:val="000000" w:themeColor="text1"/>
                <w:kern w:val="2"/>
                <w:szCs w:val="24"/>
                <w:highlight w:val="none"/>
                <w14:textFill>
                  <w14:solidFill>
                    <w14:schemeClr w14:val="tx1"/>
                  </w14:solidFill>
                </w14:textFill>
              </w:rPr>
            </w:pPr>
            <w:r>
              <w:rPr>
                <w:rStyle w:val="68"/>
                <w:rFonts w:ascii="Times New Roman" w:hAnsi="Times New Roman" w:eastAsia="宋体" w:cs="Times New Roman"/>
                <w:b w:val="0"/>
                <w:bCs/>
                <w:color w:val="000000" w:themeColor="text1"/>
                <w:kern w:val="2"/>
                <w:szCs w:val="24"/>
                <w:highlight w:val="none"/>
                <w14:textFill>
                  <w14:solidFill>
                    <w14:schemeClr w14:val="tx1"/>
                  </w14:solidFill>
                </w14:textFill>
              </w:rPr>
              <w:t>根据项目各功能单元是否可能对地下水造成污染及其风险程度，将项目所在区域划分为重点防渗区</w:t>
            </w:r>
            <w:r>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t>和</w:t>
            </w:r>
            <w:r>
              <w:rPr>
                <w:rStyle w:val="68"/>
                <w:rFonts w:ascii="Times New Roman" w:hAnsi="Times New Roman" w:eastAsia="宋体" w:cs="Times New Roman"/>
                <w:b w:val="0"/>
                <w:bCs/>
                <w:color w:val="000000" w:themeColor="text1"/>
                <w:kern w:val="2"/>
                <w:szCs w:val="24"/>
                <w:highlight w:val="none"/>
                <w14:textFill>
                  <w14:solidFill>
                    <w14:schemeClr w14:val="tx1"/>
                  </w14:solidFill>
                </w14:textFill>
              </w:rPr>
              <w:t>一般防渗区。重点防渗区是可能会对地下水造成污染，风险程度较高或污染物浓度较高，需要重点防治或者需要重点保护的区域。一般防渗区是可能会对地下水造成污染，但危害性或风险程度相对较低的区域。</w:t>
            </w:r>
          </w:p>
          <w:p w14:paraId="02EDD604">
            <w:pPr>
              <w:spacing w:line="360" w:lineRule="auto"/>
              <w:ind w:firstLine="480"/>
              <w:rPr>
                <w:rStyle w:val="68"/>
                <w:rFonts w:ascii="Times New Roman" w:hAnsi="Times New Roman" w:eastAsia="宋体" w:cs="Times New Roman"/>
                <w:b w:val="0"/>
                <w:bCs/>
                <w:color w:val="000000" w:themeColor="text1"/>
                <w:kern w:val="2"/>
                <w:szCs w:val="24"/>
                <w:highlight w:val="none"/>
                <w14:textFill>
                  <w14:solidFill>
                    <w14:schemeClr w14:val="tx1"/>
                  </w14:solidFill>
                </w14:textFill>
              </w:rPr>
            </w:pPr>
            <w:r>
              <w:rPr>
                <w:rStyle w:val="68"/>
                <w:rFonts w:hint="eastAsia" w:ascii="Times New Roman" w:hAnsi="Times New Roman" w:eastAsia="宋体" w:cs="Times New Roman"/>
                <w:b w:val="0"/>
                <w:bCs/>
                <w:color w:val="000000" w:themeColor="text1"/>
                <w:kern w:val="2"/>
                <w:szCs w:val="24"/>
                <w:highlight w:val="none"/>
                <w:lang w:val="en-US" w:eastAsia="zh-CN"/>
                <w14:textFill>
                  <w14:solidFill>
                    <w14:schemeClr w14:val="tx1"/>
                  </w14:solidFill>
                </w14:textFill>
              </w:rPr>
              <w:t>危废间设置为重点防渗区；循环水沉淀池(6m</w:t>
            </w:r>
            <w:r>
              <w:rPr>
                <w:rStyle w:val="68"/>
                <w:rFonts w:hint="eastAsia" w:ascii="Times New Roman" w:hAnsi="Times New Roman" w:eastAsia="宋体" w:cs="Times New Roman"/>
                <w:b w:val="0"/>
                <w:bCs/>
                <w:color w:val="000000" w:themeColor="text1"/>
                <w:kern w:val="2"/>
                <w:szCs w:val="24"/>
                <w:highlight w:val="none"/>
                <w:vertAlign w:val="superscript"/>
                <w:lang w:val="en-US" w:eastAsia="zh-CN"/>
                <w14:textFill>
                  <w14:solidFill>
                    <w14:schemeClr w14:val="tx1"/>
                  </w14:solidFill>
                </w14:textFill>
              </w:rPr>
              <w:t>3</w:t>
            </w:r>
            <w:r>
              <w:rPr>
                <w:rStyle w:val="68"/>
                <w:rFonts w:hint="eastAsia" w:ascii="Times New Roman" w:hAnsi="Times New Roman" w:eastAsia="宋体" w:cs="Times New Roman"/>
                <w:b w:val="0"/>
                <w:bCs/>
                <w:color w:val="000000" w:themeColor="text1"/>
                <w:kern w:val="2"/>
                <w:szCs w:val="24"/>
                <w:highlight w:val="none"/>
                <w:lang w:val="en-US" w:eastAsia="zh-CN"/>
                <w14:textFill>
                  <w14:solidFill>
                    <w14:schemeClr w14:val="tx1"/>
                  </w14:solidFill>
                </w14:textFill>
              </w:rPr>
              <w:t>)、化粪池、生产车间为一般防渗区；办公区及其他区域设置为简单防渗区。</w:t>
            </w:r>
            <w:r>
              <w:rPr>
                <w:rStyle w:val="68"/>
                <w:rFonts w:ascii="Times New Roman" w:hAnsi="Times New Roman" w:eastAsia="宋体" w:cs="Times New Roman"/>
                <w:b w:val="0"/>
                <w:bCs/>
                <w:color w:val="000000" w:themeColor="text1"/>
                <w:kern w:val="2"/>
                <w:szCs w:val="24"/>
                <w:highlight w:val="none"/>
                <w14:textFill>
                  <w14:solidFill>
                    <w14:schemeClr w14:val="tx1"/>
                  </w14:solidFill>
                </w14:textFill>
              </w:rPr>
              <w:t>根据国家相关标准和规范，结合目前施工过程中的可操作性和技术水平，针对不同的防渗区域采用不同的防治和防渗措施，在具体设计中可根据实际情况在满足防渗标准的前提下作必要调整。</w:t>
            </w:r>
          </w:p>
          <w:p w14:paraId="107AC7FF">
            <w:pPr>
              <w:spacing w:line="360" w:lineRule="auto"/>
              <w:ind w:firstLine="480"/>
              <w:rPr>
                <w:rStyle w:val="68"/>
                <w:rFonts w:ascii="Times New Roman" w:hAnsi="Times New Roman" w:eastAsia="宋体" w:cs="Times New Roman"/>
                <w:b w:val="0"/>
                <w:bCs/>
                <w:color w:val="000000" w:themeColor="text1"/>
                <w:kern w:val="2"/>
                <w:szCs w:val="24"/>
                <w:highlight w:val="none"/>
                <w14:textFill>
                  <w14:solidFill>
                    <w14:schemeClr w14:val="tx1"/>
                  </w14:solidFill>
                </w14:textFill>
              </w:rPr>
            </w:pPr>
            <w:r>
              <w:rPr>
                <w:rStyle w:val="68"/>
                <w:rFonts w:ascii="Times New Roman" w:hAnsi="Times New Roman" w:eastAsia="宋体" w:cs="Times New Roman"/>
                <w:b w:val="0"/>
                <w:bCs/>
                <w:color w:val="000000" w:themeColor="text1"/>
                <w:kern w:val="2"/>
                <w:szCs w:val="24"/>
                <w:highlight w:val="none"/>
                <w14:textFill>
                  <w14:solidFill>
                    <w14:schemeClr w14:val="tx1"/>
                  </w14:solidFill>
                </w14:textFill>
              </w:rPr>
              <w:t>各分区防渗设计应符合下列要求：</w:t>
            </w:r>
          </w:p>
          <w:p w14:paraId="0A8EE3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w:t>
            </w:r>
            <w:r>
              <w:rPr>
                <w:rFonts w:hint="default"/>
                <w:color w:val="000000" w:themeColor="text1"/>
                <w:sz w:val="24"/>
                <w:szCs w:val="24"/>
                <w:highlight w:val="none"/>
                <w14:textFill>
                  <w14:solidFill>
                    <w14:schemeClr w14:val="tx1"/>
                  </w14:solidFill>
                </w14:textFill>
              </w:rPr>
              <w:t>1</w:t>
            </w:r>
            <w:r>
              <w:rPr>
                <w:rFonts w:hint="eastAsia" w:cs="宋体"/>
                <w:color w:val="000000" w:themeColor="text1"/>
                <w:sz w:val="24"/>
                <w:szCs w:val="24"/>
                <w:highlight w:val="none"/>
                <w14:textFill>
                  <w14:solidFill>
                    <w14:schemeClr w14:val="tx1"/>
                  </w14:solidFill>
                </w14:textFill>
              </w:rPr>
              <w:t>）重点防渗</w:t>
            </w:r>
          </w:p>
          <w:p w14:paraId="2CC7CC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危废</w:t>
            </w:r>
            <w:r>
              <w:rPr>
                <w:rFonts w:hint="eastAsia" w:cs="宋体"/>
                <w:color w:val="000000" w:themeColor="text1"/>
                <w:sz w:val="24"/>
                <w:szCs w:val="24"/>
                <w:highlight w:val="none"/>
                <w:lang w:val="en-US" w:eastAsia="zh-CN"/>
                <w14:textFill>
                  <w14:solidFill>
                    <w14:schemeClr w14:val="tx1"/>
                  </w14:solidFill>
                </w14:textFill>
              </w:rPr>
              <w:t>暂存间设置为中点防渗区，</w:t>
            </w:r>
            <w:r>
              <w:rPr>
                <w:rFonts w:hint="eastAsia" w:cs="宋体"/>
                <w:color w:val="000000" w:themeColor="text1"/>
                <w:sz w:val="24"/>
                <w:szCs w:val="24"/>
                <w:highlight w:val="none"/>
                <w14:textFill>
                  <w14:solidFill>
                    <w14:schemeClr w14:val="tx1"/>
                  </w14:solidFill>
                </w14:textFill>
              </w:rPr>
              <w:t>对防渗层的要求为地面与裙脚应采取表面防渗措施</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表面防渗材料应与所接触的物料或污染物相容，可采用抗渗混凝土、高密度聚乙烯膜、钠基膨润土防水毯或其他防渗性能等效的材料。贮存的危险废物直接接触地面的，还应进行基础防渗，防渗层为至少1m 厚黏土层（渗透系数不大于10</w:t>
            </w:r>
            <w:r>
              <w:rPr>
                <w:rFonts w:hint="eastAsia" w:cs="宋体"/>
                <w:color w:val="000000" w:themeColor="text1"/>
                <w:sz w:val="24"/>
                <w:szCs w:val="24"/>
                <w:highlight w:val="none"/>
                <w:vertAlign w:val="superscript"/>
                <w14:textFill>
                  <w14:solidFill>
                    <w14:schemeClr w14:val="tx1"/>
                  </w14:solidFill>
                </w14:textFill>
              </w:rPr>
              <w:t>-7</w:t>
            </w:r>
            <w:r>
              <w:rPr>
                <w:rFonts w:hint="eastAsia" w:cs="宋体"/>
                <w:color w:val="000000" w:themeColor="text1"/>
                <w:sz w:val="24"/>
                <w:szCs w:val="24"/>
                <w:highlight w:val="none"/>
                <w14:textFill>
                  <w14:solidFill>
                    <w14:schemeClr w14:val="tx1"/>
                  </w14:solidFill>
                </w14:textFill>
              </w:rPr>
              <w:t>cm/s），或至少2mm厚高密度聚乙烯膜等人工防渗材料（渗透系数不大于10</w:t>
            </w:r>
            <w:r>
              <w:rPr>
                <w:rFonts w:hint="eastAsia" w:cs="宋体"/>
                <w:color w:val="000000" w:themeColor="text1"/>
                <w:sz w:val="24"/>
                <w:szCs w:val="24"/>
                <w:highlight w:val="none"/>
                <w:vertAlign w:val="superscript"/>
                <w14:textFill>
                  <w14:solidFill>
                    <w14:schemeClr w14:val="tx1"/>
                  </w14:solidFill>
                </w14:textFill>
              </w:rPr>
              <w:t>-10</w:t>
            </w:r>
            <w:r>
              <w:rPr>
                <w:rFonts w:hint="eastAsia" w:cs="宋体"/>
                <w:color w:val="000000" w:themeColor="text1"/>
                <w:sz w:val="24"/>
                <w:szCs w:val="24"/>
                <w:highlight w:val="none"/>
                <w14:textFill>
                  <w14:solidFill>
                    <w14:schemeClr w14:val="tx1"/>
                  </w14:solidFill>
                </w14:textFill>
              </w:rPr>
              <w:t>cm/s），或其他防渗性能等效的材料</w:t>
            </w:r>
            <w:r>
              <w:rPr>
                <w:rFonts w:hint="eastAsia" w:cs="宋体"/>
                <w:color w:val="000000" w:themeColor="text1"/>
                <w:sz w:val="24"/>
                <w:szCs w:val="24"/>
                <w:highlight w:val="none"/>
                <w:lang w:val="en-US"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须满足</w:t>
            </w:r>
            <w:r>
              <w:rPr>
                <w:rFonts w:hint="default" w:eastAsia="宋体" w:cs="Times New Roman"/>
                <w:color w:val="000000" w:themeColor="text1"/>
                <w:sz w:val="24"/>
                <w:szCs w:val="24"/>
                <w:highlight w:val="none"/>
                <w:lang w:val="en-US" w:eastAsia="zh-CN"/>
                <w14:textFill>
                  <w14:solidFill>
                    <w14:schemeClr w14:val="tx1"/>
                  </w14:solidFill>
                </w14:textFill>
              </w:rPr>
              <w:t>《危险废物贮存污染控制标准》（GB18597-2023）中对防渗层的要求</w:t>
            </w:r>
            <w:r>
              <w:rPr>
                <w:rFonts w:hint="eastAsia" w:eastAsia="宋体" w:cs="Times New Roman"/>
                <w:color w:val="000000" w:themeColor="text1"/>
                <w:sz w:val="24"/>
                <w:szCs w:val="24"/>
                <w:highlight w:val="none"/>
                <w:lang w:val="en-US" w:eastAsia="zh-CN"/>
                <w14:textFill>
                  <w14:solidFill>
                    <w14:schemeClr w14:val="tx1"/>
                  </w14:solidFill>
                </w14:textFill>
              </w:rPr>
              <w:t>，等效黏土防渗层Mb≥6.0m，K≤1.0×10-7cm/s；或参照GB 18598执行。</w:t>
            </w:r>
          </w:p>
          <w:p w14:paraId="3C6CC5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w:t>
            </w:r>
            <w:r>
              <w:rPr>
                <w:rFonts w:hint="default"/>
                <w:color w:val="000000" w:themeColor="text1"/>
                <w:sz w:val="24"/>
                <w:szCs w:val="24"/>
                <w:highlight w:val="none"/>
                <w14:textFill>
                  <w14:solidFill>
                    <w14:schemeClr w14:val="tx1"/>
                  </w14:solidFill>
                </w14:textFill>
              </w:rPr>
              <w:t>2</w:t>
            </w:r>
            <w:r>
              <w:rPr>
                <w:rFonts w:hint="eastAsia" w:cs="宋体"/>
                <w:color w:val="000000" w:themeColor="text1"/>
                <w:sz w:val="24"/>
                <w:szCs w:val="24"/>
                <w:highlight w:val="none"/>
                <w14:textFill>
                  <w14:solidFill>
                    <w14:schemeClr w14:val="tx1"/>
                  </w14:solidFill>
                </w14:textFill>
              </w:rPr>
              <w:t>）一般防渗</w:t>
            </w:r>
          </w:p>
          <w:p w14:paraId="1FA193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一般防渗层需满足等效黏土防水</w:t>
            </w:r>
            <w:r>
              <w:rPr>
                <w:rFonts w:hint="default" w:ascii="Times New Roman" w:hAnsi="Times New Roman" w:cs="Times New Roman"/>
                <w:color w:val="000000" w:themeColor="text1"/>
                <w:sz w:val="24"/>
                <w:szCs w:val="24"/>
                <w:highlight w:val="none"/>
                <w14:textFill>
                  <w14:solidFill>
                    <w14:schemeClr w14:val="tx1"/>
                  </w14:solidFill>
                </w14:textFill>
              </w:rPr>
              <w:t>层Mb≥1.5m，K≤1.0×10</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-7</w:t>
            </w:r>
            <w:r>
              <w:rPr>
                <w:rFonts w:hint="default" w:ascii="Times New Roman" w:hAnsi="Times New Roman" w:cs="Times New Roman"/>
                <w:color w:val="000000" w:themeColor="text1"/>
                <w:sz w:val="24"/>
                <w:szCs w:val="24"/>
                <w:highlight w:val="none"/>
                <w14:textFill>
                  <w14:solidFill>
                    <w14:schemeClr w14:val="tx1"/>
                  </w14:solidFill>
                </w14:textFill>
              </w:rPr>
              <w:t>cm/s；或参照《生活垃圾填埋场污染控制标准》（GB1689-2008）要求：“当天然基础层的渗透系统大于1.0×10</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-7</w:t>
            </w:r>
            <w:r>
              <w:rPr>
                <w:rFonts w:hint="default" w:ascii="Times New Roman" w:hAnsi="Times New Roman" w:cs="Times New Roman"/>
                <w:color w:val="000000" w:themeColor="text1"/>
                <w:sz w:val="24"/>
                <w:szCs w:val="24"/>
                <w:highlight w:val="none"/>
                <w14:textFill>
                  <w14:solidFill>
                    <w14:schemeClr w14:val="tx1"/>
                  </w14:solidFill>
                </w14:textFill>
              </w:rPr>
              <w:t>cm/s时，应采用天然或人工材料构筑防渗层，防渗层的厚度应相当于渗透系数1.0×10</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-7</w:t>
            </w:r>
            <w:r>
              <w:rPr>
                <w:rFonts w:hint="default" w:ascii="Times New Roman" w:hAnsi="Times New Roman" w:cs="Times New Roman"/>
                <w:color w:val="000000" w:themeColor="text1"/>
                <w:sz w:val="24"/>
                <w:szCs w:val="24"/>
                <w:highlight w:val="none"/>
                <w14:textFill>
                  <w14:solidFill>
                    <w14:schemeClr w14:val="tx1"/>
                  </w14:solidFill>
                </w14:textFill>
              </w:rPr>
              <w:t>cm/s和厚度1.5m的粘土层的防渗性能”。</w:t>
            </w:r>
          </w:p>
          <w:p w14:paraId="6875A3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（3）简单防渗</w:t>
            </w:r>
          </w:p>
          <w:p w14:paraId="69704F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采取非铺砌地坪或普通混凝土地坪。</w:t>
            </w:r>
          </w:p>
          <w:p w14:paraId="7BBDC3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eastAsia="宋体"/>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经采取以上措施后，可以有效避免对土壤、地下水造成污染。根据工程分析提供的 厂内可能泄漏物质种类，依据《环境影响技术评价导则  地下水环境》（HJ610-2016）项目应进行分区防控措施。</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本项目应根据建设项目场地天然包气带防污性能、污染控制难易程度和污染物特性，确定项目完成后污染防治分区情况详见下表</w:t>
            </w:r>
            <w:r>
              <w:rPr>
                <w:rFonts w:hint="eastAsia" w:cs="Times New Roman"/>
                <w:color w:val="000000" w:themeColor="text1"/>
                <w:sz w:val="24"/>
                <w:szCs w:val="24"/>
                <w:highlight w:val="none"/>
                <w:lang w:val="en-US" w:eastAsia="zh-CN"/>
                <w14:textFill>
                  <w14:solidFill>
                    <w14:schemeClr w14:val="tx1"/>
                  </w14:solidFill>
                </w14:textFill>
              </w:rPr>
              <w:t>及附图11</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14:paraId="2ABC30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eastAsia="宋体"/>
                <w:b/>
                <w:bCs/>
                <w:color w:val="000000" w:themeColor="text1"/>
                <w:sz w:val="24"/>
                <w:szCs w:val="24"/>
                <w:highlight w:val="none"/>
                <w:lang w:val="en-US" w:eastAsia="zh-CN"/>
                <w14:textFill>
                  <w14:solidFill>
                    <w14:schemeClr w14:val="tx1"/>
                  </w14:solidFill>
                </w14:textFill>
              </w:rPr>
            </w:pPr>
            <w:r>
              <w:rPr>
                <w:rFonts w:hint="eastAsia" w:eastAsia="宋体"/>
                <w:b/>
                <w:bCs/>
                <w:color w:val="000000" w:themeColor="text1"/>
                <w:sz w:val="24"/>
                <w:szCs w:val="24"/>
                <w:highlight w:val="none"/>
                <w:lang w:val="en-US" w:eastAsia="zh-CN"/>
                <w14:textFill>
                  <w14:solidFill>
                    <w14:schemeClr w14:val="tx1"/>
                  </w14:solidFill>
                </w14:textFill>
              </w:rPr>
              <w:t>表</w:t>
            </w:r>
            <w:r>
              <w:rPr>
                <w:rFonts w:hint="default" w:eastAsia="宋体"/>
                <w:b/>
                <w:bCs/>
                <w:color w:val="000000" w:themeColor="text1"/>
                <w:sz w:val="24"/>
                <w:szCs w:val="24"/>
                <w:highlight w:val="none"/>
                <w:lang w:val="en-US" w:eastAsia="zh-CN"/>
                <w14:textFill>
                  <w14:solidFill>
                    <w14:schemeClr w14:val="tx1"/>
                  </w14:solidFill>
                </w14:textFill>
              </w:rPr>
              <w:t>4-</w:t>
            </w:r>
            <w:r>
              <w:rPr>
                <w:rFonts w:hint="eastAsia"/>
                <w:b/>
                <w:bCs/>
                <w:color w:val="000000" w:themeColor="text1"/>
                <w:sz w:val="24"/>
                <w:szCs w:val="24"/>
                <w:highlight w:val="none"/>
                <w:lang w:val="en-US" w:eastAsia="zh-CN"/>
                <w14:textFill>
                  <w14:solidFill>
                    <w14:schemeClr w14:val="tx1"/>
                  </w14:solidFill>
                </w14:textFill>
              </w:rPr>
              <w:t xml:space="preserve">17 </w:t>
            </w:r>
            <w:r>
              <w:rPr>
                <w:rFonts w:hint="default" w:eastAsia="宋体"/>
                <w:b/>
                <w:bCs/>
                <w:color w:val="000000" w:themeColor="text1"/>
                <w:sz w:val="24"/>
                <w:szCs w:val="24"/>
                <w:highlight w:val="none"/>
                <w:lang w:val="en-US" w:eastAsia="zh-CN"/>
                <w14:textFill>
                  <w14:solidFill>
                    <w14:schemeClr w14:val="tx1"/>
                  </w14:solidFill>
                </w14:textFill>
              </w:rPr>
              <w:t xml:space="preserve"> </w:t>
            </w:r>
            <w:r>
              <w:rPr>
                <w:rFonts w:hint="eastAsia" w:eastAsia="宋体"/>
                <w:b/>
                <w:bCs/>
                <w:color w:val="000000" w:themeColor="text1"/>
                <w:sz w:val="24"/>
                <w:szCs w:val="24"/>
                <w:highlight w:val="none"/>
                <w:lang w:val="en-US" w:eastAsia="zh-CN"/>
                <w14:textFill>
                  <w14:solidFill>
                    <w14:schemeClr w14:val="tx1"/>
                  </w14:solidFill>
                </w14:textFill>
              </w:rPr>
              <w:t>土壤、地下水污染防治分区情况表</w:t>
            </w:r>
          </w:p>
          <w:tbl>
            <w:tblPr>
              <w:tblStyle w:val="32"/>
              <w:tblW w:w="4998" w:type="pct"/>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741"/>
              <w:gridCol w:w="5303"/>
            </w:tblGrid>
            <w:tr w14:paraId="301E8769">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4" w:type="pct"/>
                  <w:tcBorders>
                    <w:top w:val="single" w:color="auto" w:sz="4" w:space="0"/>
                    <w:left w:val="single" w:color="auto" w:sz="8" w:space="0"/>
                    <w:bottom w:val="single" w:color="auto" w:sz="4" w:space="0"/>
                    <w:right w:val="single" w:color="auto" w:sz="4" w:space="0"/>
                  </w:tcBorders>
                  <w:vAlign w:val="center"/>
                </w:tcPr>
                <w:p w14:paraId="7C7C1D8D">
                  <w:pPr>
                    <w:keepNext w:val="0"/>
                    <w:keepLines w:val="0"/>
                    <w:suppressLineNumbers w:val="0"/>
                    <w:spacing w:before="0" w:beforeAutospacing="0" w:after="0" w:afterAutospacing="0"/>
                    <w:ind w:left="0" w:right="0"/>
                    <w:jc w:val="center"/>
                    <w:rPr>
                      <w:rFonts w:hint="default"/>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名称</w:t>
                  </w:r>
                </w:p>
              </w:tc>
              <w:tc>
                <w:tcPr>
                  <w:tcW w:w="1098" w:type="pct"/>
                  <w:tcBorders>
                    <w:top w:val="single" w:color="auto" w:sz="4" w:space="0"/>
                    <w:left w:val="single" w:color="auto" w:sz="4" w:space="0"/>
                    <w:bottom w:val="single" w:color="auto" w:sz="4" w:space="0"/>
                    <w:right w:val="single" w:color="auto" w:sz="4" w:space="0"/>
                  </w:tcBorders>
                  <w:vAlign w:val="center"/>
                </w:tcPr>
                <w:p w14:paraId="5A3F60E0">
                  <w:pPr>
                    <w:keepNext w:val="0"/>
                    <w:keepLines w:val="0"/>
                    <w:suppressLineNumbers w:val="0"/>
                    <w:spacing w:before="0" w:beforeAutospacing="0" w:after="0" w:afterAutospacing="0"/>
                    <w:ind w:left="0" w:right="0"/>
                    <w:jc w:val="center"/>
                    <w:rPr>
                      <w:rFonts w:hint="default"/>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范围</w:t>
                  </w:r>
                </w:p>
              </w:tc>
              <w:tc>
                <w:tcPr>
                  <w:tcW w:w="3346" w:type="pct"/>
                  <w:tcBorders>
                    <w:top w:val="single" w:color="auto" w:sz="4" w:space="0"/>
                    <w:left w:val="single" w:color="auto" w:sz="4" w:space="0"/>
                    <w:bottom w:val="single" w:color="auto" w:sz="4" w:space="0"/>
                    <w:right w:val="single" w:color="auto" w:sz="8" w:space="0"/>
                  </w:tcBorders>
                  <w:vAlign w:val="center"/>
                </w:tcPr>
                <w:p w14:paraId="26385B86">
                  <w:pPr>
                    <w:keepNext w:val="0"/>
                    <w:keepLines w:val="0"/>
                    <w:suppressLineNumbers w:val="0"/>
                    <w:spacing w:before="0" w:beforeAutospacing="0" w:after="0" w:afterAutospacing="0"/>
                    <w:ind w:left="0" w:right="0"/>
                    <w:jc w:val="center"/>
                    <w:rPr>
                      <w:rFonts w:hint="default"/>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防渗结构要求</w:t>
                  </w:r>
                </w:p>
              </w:tc>
            </w:tr>
            <w:tr w14:paraId="2FF09CFE">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554" w:type="pct"/>
                  <w:tcBorders>
                    <w:top w:val="single" w:color="auto" w:sz="4" w:space="0"/>
                    <w:left w:val="single" w:color="auto" w:sz="8" w:space="0"/>
                    <w:right w:val="single" w:color="auto" w:sz="4" w:space="0"/>
                  </w:tcBorders>
                  <w:vAlign w:val="center"/>
                </w:tcPr>
                <w:p w14:paraId="47825F4A">
                  <w:pPr>
                    <w:keepNext w:val="0"/>
                    <w:keepLines w:val="0"/>
                    <w:suppressLineNumbers w:val="0"/>
                    <w:spacing w:before="0" w:beforeAutospacing="0" w:after="0" w:afterAutospacing="0"/>
                    <w:ind w:left="0" w:right="0"/>
                    <w:jc w:val="center"/>
                    <w:rPr>
                      <w:rFonts w:hint="default"/>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重点防渗区</w:t>
                  </w:r>
                </w:p>
              </w:tc>
              <w:tc>
                <w:tcPr>
                  <w:tcW w:w="1098" w:type="pct"/>
                  <w:tcBorders>
                    <w:top w:val="single" w:color="auto" w:sz="4" w:space="0"/>
                    <w:left w:val="single" w:color="auto" w:sz="4" w:space="0"/>
                    <w:bottom w:val="single" w:color="auto" w:sz="4" w:space="0"/>
                    <w:right w:val="single" w:color="auto" w:sz="4" w:space="0"/>
                  </w:tcBorders>
                  <w:vAlign w:val="center"/>
                </w:tcPr>
                <w:p w14:paraId="1984FDEC">
                  <w:pPr>
                    <w:keepNext w:val="0"/>
                    <w:keepLines w:val="0"/>
                    <w:suppressLineNumbers w:val="0"/>
                    <w:spacing w:before="0" w:beforeAutospacing="0" w:after="0" w:afterAutospacing="0"/>
                    <w:ind w:left="0" w:right="0"/>
                    <w:jc w:val="center"/>
                    <w:rPr>
                      <w:rFonts w:hint="default"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危险废物暂存间</w:t>
                  </w:r>
                </w:p>
              </w:tc>
              <w:tc>
                <w:tcPr>
                  <w:tcW w:w="3346" w:type="pct"/>
                  <w:tcBorders>
                    <w:top w:val="single" w:color="auto" w:sz="4" w:space="0"/>
                    <w:left w:val="single" w:color="auto" w:sz="4" w:space="0"/>
                    <w:right w:val="single" w:color="auto" w:sz="8" w:space="0"/>
                  </w:tcBorders>
                  <w:vAlign w:val="center"/>
                </w:tcPr>
                <w:p w14:paraId="51811C27">
                  <w:pPr>
                    <w:keepNext w:val="0"/>
                    <w:keepLines w:val="0"/>
                    <w:suppressLineNumbers w:val="0"/>
                    <w:spacing w:before="0" w:beforeAutospacing="0" w:after="0" w:afterAutospacing="0"/>
                    <w:ind w:left="0" w:right="0"/>
                    <w:jc w:val="left"/>
                    <w:rPr>
                      <w:rFonts w:hint="default" w:ascii="Times New Roman" w:hAnsi="Times New Roman" w:eastAsia="宋体" w:cs="宋体"/>
                      <w:color w:val="000000" w:themeColor="text1"/>
                      <w:highlight w:val="none"/>
                      <w:lang w:val="en-US" w:eastAsia="zh-CN"/>
                      <w14:textFill>
                        <w14:solidFill>
                          <w14:schemeClr w14:val="tx1"/>
                        </w14:solidFill>
                      </w14:textFill>
                    </w:rPr>
                  </w:pPr>
                  <w:r>
                    <w:rPr>
                      <w:rFonts w:hint="default" w:ascii="Times New Roman" w:hAnsi="Times New Roman" w:eastAsia="宋体" w:cs="宋体"/>
                      <w:color w:val="000000" w:themeColor="text1"/>
                      <w:highlight w:val="none"/>
                      <w:lang w:val="en-US" w:eastAsia="zh-CN"/>
                      <w14:textFill>
                        <w14:solidFill>
                          <w14:schemeClr w14:val="tx1"/>
                        </w14:solidFill>
                      </w14:textFill>
                    </w:rPr>
                    <w:t>危废暂存间设置为中点防渗区，对防渗层的要求为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 厚黏土层（渗透系数不大于10-7cm/s），或至少2mm厚高密度聚乙烯膜等人工防渗材料（渗透系数不大于10-10cm/s），或其他防渗性能等效的材料。须满足《危险废物贮存污染控制标准》（GB18597-2023）中对防渗层的要求，等效黏土防渗层Mb≥6.0m，K≤1.0×10-7cm/s；或参照GB 18598执行。</w:t>
                  </w:r>
                  <w:r>
                    <w:rPr>
                      <w:rFonts w:hint="eastAsia" w:ascii="Times New Roman" w:hAnsi="Times New Roman" w:eastAsia="宋体" w:cs="宋体"/>
                      <w:color w:val="000000" w:themeColor="text1"/>
                      <w:highlight w:val="none"/>
                      <w:lang w:val="en-US" w:eastAsia="zh-CN"/>
                      <w14:textFill>
                        <w14:solidFill>
                          <w14:schemeClr w14:val="tx1"/>
                        </w14:solidFill>
                      </w14:textFill>
                    </w:rPr>
                    <w:t>。</w:t>
                  </w:r>
                </w:p>
              </w:tc>
            </w:tr>
            <w:tr w14:paraId="6DF933A1">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4" w:type="pct"/>
                  <w:tcBorders>
                    <w:top w:val="single" w:color="auto" w:sz="4" w:space="0"/>
                    <w:left w:val="single" w:color="auto" w:sz="8" w:space="0"/>
                    <w:bottom w:val="single" w:color="auto" w:sz="4" w:space="0"/>
                    <w:right w:val="single" w:color="auto" w:sz="4" w:space="0"/>
                  </w:tcBorders>
                  <w:vAlign w:val="center"/>
                </w:tcPr>
                <w:p w14:paraId="4B5F14CE">
                  <w:pPr>
                    <w:keepNext w:val="0"/>
                    <w:keepLines w:val="0"/>
                    <w:suppressLineNumbers w:val="0"/>
                    <w:spacing w:before="0" w:beforeAutospacing="0" w:after="0" w:afterAutospacing="0"/>
                    <w:ind w:left="0" w:right="0"/>
                    <w:jc w:val="center"/>
                    <w:rPr>
                      <w:rFonts w:hint="default"/>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一般防渗区</w:t>
                  </w:r>
                </w:p>
              </w:tc>
              <w:tc>
                <w:tcPr>
                  <w:tcW w:w="1098" w:type="pct"/>
                  <w:tcBorders>
                    <w:top w:val="single" w:color="auto" w:sz="4" w:space="0"/>
                    <w:left w:val="single" w:color="auto" w:sz="4" w:space="0"/>
                    <w:bottom w:val="single" w:color="auto" w:sz="4" w:space="0"/>
                    <w:right w:val="single" w:color="auto" w:sz="4" w:space="0"/>
                  </w:tcBorders>
                  <w:vAlign w:val="center"/>
                </w:tcPr>
                <w:p w14:paraId="10C592A2">
                  <w:pPr>
                    <w:keepNext w:val="0"/>
                    <w:keepLines w:val="0"/>
                    <w:suppressLineNumbers w:val="0"/>
                    <w:spacing w:before="0" w:beforeAutospacing="0" w:after="0" w:afterAutospacing="0"/>
                    <w:ind w:left="0" w:right="0"/>
                    <w:jc w:val="center"/>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循环水池、化粪池、厂房内生产区</w:t>
                  </w:r>
                  <w:r>
                    <w:rPr>
                      <w:rFonts w:hint="eastAsia" w:cs="宋体"/>
                      <w:color w:val="000000" w:themeColor="text1"/>
                      <w:highlight w:val="none"/>
                      <w14:textFill>
                        <w14:solidFill>
                          <w14:schemeClr w14:val="tx1"/>
                        </w14:solidFill>
                      </w14:textFill>
                    </w:rPr>
                    <w:t>、原料</w:t>
                  </w:r>
                  <w:r>
                    <w:rPr>
                      <w:rFonts w:hint="eastAsia" w:cs="宋体"/>
                      <w:color w:val="000000" w:themeColor="text1"/>
                      <w:highlight w:val="none"/>
                      <w:lang w:val="en-US" w:eastAsia="zh-CN"/>
                      <w14:textFill>
                        <w14:solidFill>
                          <w14:schemeClr w14:val="tx1"/>
                        </w14:solidFill>
                      </w14:textFill>
                    </w:rPr>
                    <w:t>区</w:t>
                  </w:r>
                  <w:r>
                    <w:rPr>
                      <w:rFonts w:hint="eastAsia" w:cs="宋体"/>
                      <w:color w:val="000000" w:themeColor="text1"/>
                      <w:highlight w:val="none"/>
                      <w14:textFill>
                        <w14:solidFill>
                          <w14:schemeClr w14:val="tx1"/>
                        </w14:solidFill>
                      </w14:textFill>
                    </w:rPr>
                    <w:t>、成品</w:t>
                  </w:r>
                  <w:r>
                    <w:rPr>
                      <w:rFonts w:hint="eastAsia" w:cs="宋体"/>
                      <w:color w:val="000000" w:themeColor="text1"/>
                      <w:highlight w:val="none"/>
                      <w:lang w:val="en-US" w:eastAsia="zh-CN"/>
                      <w14:textFill>
                        <w14:solidFill>
                          <w14:schemeClr w14:val="tx1"/>
                        </w14:solidFill>
                      </w14:textFill>
                    </w:rPr>
                    <w:t>区</w:t>
                  </w:r>
                  <w:r>
                    <w:rPr>
                      <w:rFonts w:hint="eastAsia" w:cs="宋体"/>
                      <w:color w:val="000000" w:themeColor="text1"/>
                      <w:highlight w:val="none"/>
                      <w14:textFill>
                        <w14:solidFill>
                          <w14:schemeClr w14:val="tx1"/>
                        </w14:solidFill>
                      </w14:textFill>
                    </w:rPr>
                    <w:t>、一般固废暂存</w:t>
                  </w:r>
                  <w:r>
                    <w:rPr>
                      <w:rFonts w:hint="eastAsia" w:cs="宋体"/>
                      <w:color w:val="000000" w:themeColor="text1"/>
                      <w:highlight w:val="none"/>
                      <w:lang w:val="en-US" w:eastAsia="zh-CN"/>
                      <w14:textFill>
                        <w14:solidFill>
                          <w14:schemeClr w14:val="tx1"/>
                        </w14:solidFill>
                      </w14:textFill>
                    </w:rPr>
                    <w:t>场所</w:t>
                  </w:r>
                </w:p>
              </w:tc>
              <w:tc>
                <w:tcPr>
                  <w:tcW w:w="3346" w:type="pct"/>
                  <w:tcBorders>
                    <w:top w:val="single" w:color="auto" w:sz="4" w:space="0"/>
                    <w:left w:val="single" w:color="auto" w:sz="4" w:space="0"/>
                    <w:bottom w:val="single" w:color="auto" w:sz="4" w:space="0"/>
                    <w:right w:val="single" w:color="auto" w:sz="8" w:space="0"/>
                  </w:tcBorders>
                  <w:vAlign w:val="center"/>
                </w:tcPr>
                <w:p w14:paraId="4DC42F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color w:val="000000" w:themeColor="text1"/>
                      <w:highlight w:val="none"/>
                      <w14:textFill>
                        <w14:solidFill>
                          <w14:schemeClr w14:val="tx1"/>
                        </w14:solidFill>
                      </w14:textFill>
                    </w:rPr>
                  </w:pPr>
                  <w:r>
                    <w:rPr>
                      <w:rFonts w:hint="default" w:eastAsia="宋体" w:cs="Times New Roman"/>
                      <w:color w:val="000000" w:themeColor="text1"/>
                      <w:sz w:val="21"/>
                      <w:szCs w:val="21"/>
                      <w:highlight w:val="none"/>
                      <w:lang w:val="en-US" w:eastAsia="zh-CN"/>
                      <w14:textFill>
                        <w14:solidFill>
                          <w14:schemeClr w14:val="tx1"/>
                        </w14:solidFill>
                      </w14:textFill>
                    </w:rPr>
                    <w:t>一般防渗层需满足等效黏土防水层Mb≥1.5m，K≤1.0×10</w:t>
                  </w:r>
                  <w:r>
                    <w:rPr>
                      <w:rFonts w:hint="default" w:eastAsia="宋体" w:cs="Times New Roman"/>
                      <w:color w:val="000000" w:themeColor="text1"/>
                      <w:sz w:val="21"/>
                      <w:szCs w:val="21"/>
                      <w:highlight w:val="none"/>
                      <w:vertAlign w:val="superscript"/>
                      <w:lang w:val="en-US" w:eastAsia="zh-CN"/>
                      <w14:textFill>
                        <w14:solidFill>
                          <w14:schemeClr w14:val="tx1"/>
                        </w14:solidFill>
                      </w14:textFill>
                    </w:rPr>
                    <w:t>-7</w:t>
                  </w:r>
                  <w:r>
                    <w:rPr>
                      <w:rFonts w:hint="default" w:eastAsia="宋体" w:cs="Times New Roman"/>
                      <w:color w:val="000000" w:themeColor="text1"/>
                      <w:sz w:val="21"/>
                      <w:szCs w:val="21"/>
                      <w:highlight w:val="none"/>
                      <w:lang w:val="en-US" w:eastAsia="zh-CN"/>
                      <w14:textFill>
                        <w14:solidFill>
                          <w14:schemeClr w14:val="tx1"/>
                        </w14:solidFill>
                      </w14:textFill>
                    </w:rPr>
                    <w:t>cm/s；或参照《生活垃圾填埋场污染控制标准》（GB1689-2008）要求：“当天然基础层的渗透系统大于1.0×10</w:t>
                  </w:r>
                  <w:r>
                    <w:rPr>
                      <w:rFonts w:hint="default" w:eastAsia="宋体" w:cs="Times New Roman"/>
                      <w:color w:val="000000" w:themeColor="text1"/>
                      <w:sz w:val="21"/>
                      <w:szCs w:val="21"/>
                      <w:highlight w:val="none"/>
                      <w:vertAlign w:val="superscript"/>
                      <w:lang w:val="en-US" w:eastAsia="zh-CN"/>
                      <w14:textFill>
                        <w14:solidFill>
                          <w14:schemeClr w14:val="tx1"/>
                        </w14:solidFill>
                      </w14:textFill>
                    </w:rPr>
                    <w:t>-7</w:t>
                  </w:r>
                  <w:r>
                    <w:rPr>
                      <w:rFonts w:hint="default" w:eastAsia="宋体" w:cs="Times New Roman"/>
                      <w:color w:val="000000" w:themeColor="text1"/>
                      <w:sz w:val="21"/>
                      <w:szCs w:val="21"/>
                      <w:highlight w:val="none"/>
                      <w:lang w:val="en-US" w:eastAsia="zh-CN"/>
                      <w14:textFill>
                        <w14:solidFill>
                          <w14:schemeClr w14:val="tx1"/>
                        </w14:solidFill>
                      </w14:textFill>
                    </w:rPr>
                    <w:t>cm/s时，应采用天然或人工材料构筑防渗层，防渗层的厚度应相当于渗透系数1.0×10-7cm/s和厚度1.5m的粘土层的防渗性能”。</w:t>
                  </w:r>
                </w:p>
              </w:tc>
            </w:tr>
            <w:tr w14:paraId="0C627CE7">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4" w:type="pct"/>
                  <w:tcBorders>
                    <w:top w:val="single" w:color="auto" w:sz="4" w:space="0"/>
                    <w:left w:val="single" w:color="auto" w:sz="8" w:space="0"/>
                    <w:bottom w:val="single" w:color="auto" w:sz="4" w:space="0"/>
                    <w:right w:val="single" w:color="auto" w:sz="4" w:space="0"/>
                  </w:tcBorders>
                  <w:vAlign w:val="center"/>
                </w:tcPr>
                <w:p w14:paraId="5B5DEF4A">
                  <w:pPr>
                    <w:keepNext w:val="0"/>
                    <w:keepLines w:val="0"/>
                    <w:suppressLineNumbers w:val="0"/>
                    <w:spacing w:before="0" w:beforeAutospacing="0" w:after="0" w:afterAutospacing="0"/>
                    <w:ind w:left="0" w:right="0"/>
                    <w:jc w:val="center"/>
                    <w:rPr>
                      <w:rFonts w:hint="eastAsia" w:eastAsia="宋体"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简单防渗区</w:t>
                  </w:r>
                </w:p>
              </w:tc>
              <w:tc>
                <w:tcPr>
                  <w:tcW w:w="1098" w:type="pct"/>
                  <w:tcBorders>
                    <w:top w:val="single" w:color="auto" w:sz="4" w:space="0"/>
                    <w:left w:val="single" w:color="auto" w:sz="4" w:space="0"/>
                    <w:bottom w:val="single" w:color="auto" w:sz="4" w:space="0"/>
                    <w:right w:val="single" w:color="auto" w:sz="4" w:space="0"/>
                  </w:tcBorders>
                  <w:vAlign w:val="center"/>
                </w:tcPr>
                <w:p w14:paraId="74963CA6">
                  <w:pPr>
                    <w:keepNext w:val="0"/>
                    <w:keepLines w:val="0"/>
                    <w:suppressLineNumbers w:val="0"/>
                    <w:spacing w:before="0" w:beforeAutospacing="0" w:after="0" w:afterAutospacing="0"/>
                    <w:ind w:left="0" w:right="0"/>
                    <w:jc w:val="center"/>
                    <w:rPr>
                      <w:rFonts w:hint="eastAsia" w:eastAsia="宋体" w:cs="宋体"/>
                      <w:color w:val="000000" w:themeColor="text1"/>
                      <w:highlight w:val="none"/>
                      <w:lang w:val="en-US" w:eastAsia="zh-CN"/>
                      <w14:textFill>
                        <w14:solidFill>
                          <w14:schemeClr w14:val="tx1"/>
                        </w14:solidFill>
                      </w14:textFill>
                    </w:rPr>
                  </w:pPr>
                  <w:r>
                    <w:rPr>
                      <w:rFonts w:hint="eastAsia" w:eastAsia="宋体" w:cs="宋体"/>
                      <w:color w:val="000000" w:themeColor="text1"/>
                      <w:highlight w:val="none"/>
                      <w:lang w:val="en-US" w:eastAsia="zh-CN"/>
                      <w14:textFill>
                        <w14:solidFill>
                          <w14:schemeClr w14:val="tx1"/>
                        </w14:solidFill>
                      </w14:textFill>
                    </w:rPr>
                    <w:t>除重点、一般和绿化外的其他区域</w:t>
                  </w:r>
                </w:p>
              </w:tc>
              <w:tc>
                <w:tcPr>
                  <w:tcW w:w="3346" w:type="pct"/>
                  <w:tcBorders>
                    <w:top w:val="single" w:color="auto" w:sz="4" w:space="0"/>
                    <w:left w:val="single" w:color="auto" w:sz="4" w:space="0"/>
                    <w:bottom w:val="single" w:color="auto" w:sz="4" w:space="0"/>
                    <w:right w:val="single" w:color="auto" w:sz="8" w:space="0"/>
                  </w:tcBorders>
                  <w:vAlign w:val="center"/>
                </w:tcPr>
                <w:p w14:paraId="0758DAAB">
                  <w:pPr>
                    <w:keepNext w:val="0"/>
                    <w:keepLines w:val="0"/>
                    <w:suppressLineNumbers w:val="0"/>
                    <w:spacing w:before="0" w:beforeAutospacing="0" w:after="0" w:afterAutospacing="0"/>
                    <w:ind w:left="0" w:leftChars="0" w:right="0" w:rightChars="0"/>
                    <w:jc w:val="left"/>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采取非铺砌地坪或普通混凝土地坪</w:t>
                  </w:r>
                </w:p>
              </w:tc>
            </w:tr>
          </w:tbl>
          <w:p w14:paraId="6995E8B0">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除此之外，建议项目运营后还应采取以下污染防治措施：</w:t>
            </w:r>
          </w:p>
          <w:p w14:paraId="251E9E17">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fldChar w:fldCharType="begin"/>
            </w:r>
            <w:r>
              <w:rPr>
                <w:rFonts w:hint="default"/>
                <w:color w:val="000000" w:themeColor="text1"/>
                <w:sz w:val="24"/>
                <w:szCs w:val="24"/>
                <w:highlight w:val="none"/>
                <w14:textFill>
                  <w14:solidFill>
                    <w14:schemeClr w14:val="tx1"/>
                  </w14:solidFill>
                </w14:textFill>
              </w:rPr>
              <w:instrText xml:space="preserve"> = 1 \* GB3 \* MERGEFORMAT </w:instrText>
            </w:r>
            <w:r>
              <w:rPr>
                <w:rFonts w:hint="default"/>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①</w:t>
            </w:r>
            <w:r>
              <w:rPr>
                <w:rFonts w:hint="default"/>
                <w:color w:val="000000" w:themeColor="text1"/>
                <w:sz w:val="24"/>
                <w:szCs w:val="24"/>
                <w:highlight w:val="none"/>
                <w14:textFill>
                  <w14:solidFill>
                    <w14:schemeClr w14:val="tx1"/>
                  </w14:solidFill>
                </w14:textFill>
              </w:rPr>
              <w:fldChar w:fldCharType="end"/>
            </w:r>
            <w:r>
              <w:rPr>
                <w:rFonts w:hint="eastAsia" w:cs="宋体"/>
                <w:color w:val="000000" w:themeColor="text1"/>
                <w:sz w:val="24"/>
                <w:szCs w:val="24"/>
                <w:highlight w:val="none"/>
                <w14:textFill>
                  <w14:solidFill>
                    <w14:schemeClr w14:val="tx1"/>
                  </w14:solidFill>
                </w14:textFill>
              </w:rPr>
              <w:t>定期对地下水和土壤进行监测，以便及时发现问题，采取有效措施控制和消除污染危害。</w:t>
            </w:r>
          </w:p>
          <w:p w14:paraId="7A943F97">
            <w:pPr>
              <w:keepNext w:val="0"/>
              <w:keepLines w:val="0"/>
              <w:suppressLineNumbers w:val="0"/>
              <w:spacing w:before="0" w:beforeAutospacing="0" w:after="0" w:afterAutospacing="0" w:line="360" w:lineRule="auto"/>
              <w:ind w:left="0" w:right="0" w:firstLine="480" w:firstLineChars="200"/>
              <w:rPr>
                <w:rFonts w:hint="default"/>
                <w:b/>
                <w:bCs/>
                <w:snapToGrid w:val="0"/>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fldChar w:fldCharType="begin"/>
            </w:r>
            <w:r>
              <w:rPr>
                <w:rFonts w:hint="default"/>
                <w:color w:val="000000" w:themeColor="text1"/>
                <w:sz w:val="24"/>
                <w:szCs w:val="24"/>
                <w:highlight w:val="none"/>
                <w14:textFill>
                  <w14:solidFill>
                    <w14:schemeClr w14:val="tx1"/>
                  </w14:solidFill>
                </w14:textFill>
              </w:rPr>
              <w:instrText xml:space="preserve"> = 2 \* GB3 \* MERGEFORMAT </w:instrText>
            </w:r>
            <w:r>
              <w:rPr>
                <w:rFonts w:hint="default"/>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②</w:t>
            </w:r>
            <w:r>
              <w:rPr>
                <w:rFonts w:hint="default"/>
                <w:color w:val="000000" w:themeColor="text1"/>
                <w:sz w:val="24"/>
                <w:szCs w:val="24"/>
                <w:highlight w:val="none"/>
                <w14:textFill>
                  <w14:solidFill>
                    <w14:schemeClr w14:val="tx1"/>
                  </w14:solidFill>
                </w14:textFill>
              </w:rPr>
              <w:fldChar w:fldCharType="end"/>
            </w:r>
            <w:r>
              <w:rPr>
                <w:rFonts w:hint="eastAsia" w:cs="宋体"/>
                <w:color w:val="000000" w:themeColor="text1"/>
                <w:sz w:val="24"/>
                <w:szCs w:val="24"/>
                <w:highlight w:val="none"/>
                <w14:textFill>
                  <w14:solidFill>
                    <w14:schemeClr w14:val="tx1"/>
                  </w14:solidFill>
                </w14:textFill>
              </w:rPr>
              <w:t>加强现场巡查，特别是在卫生清理、下雨地面水量较大时，重点检查有无渗漏情况。若发现问题，及时分析原因，找到泄漏点制定整改措施，尽快修补，确保防腐防渗层的完整性。</w:t>
            </w:r>
          </w:p>
          <w:p w14:paraId="7ADDE333">
            <w:pPr>
              <w:keepNext w:val="0"/>
              <w:keepLines w:val="0"/>
              <w:suppressLineNumbers w:val="0"/>
              <w:spacing w:before="0" w:beforeAutospacing="0" w:after="0" w:afterAutospacing="0" w:line="360" w:lineRule="auto"/>
              <w:ind w:left="0" w:right="0" w:firstLine="482" w:firstLineChars="200"/>
              <w:rPr>
                <w:rFonts w:hint="eastAsia" w:ascii="Times New Roman" w:hAnsi="Times New Roman" w:eastAsia="宋体" w:cs="宋体"/>
                <w:color w:val="000000" w:themeColor="text1"/>
                <w:sz w:val="24"/>
                <w:szCs w:val="24"/>
                <w:highlight w:val="none"/>
                <w14:textFill>
                  <w14:solidFill>
                    <w14:schemeClr w14:val="tx1"/>
                  </w14:solidFill>
                </w14:textFill>
              </w:rPr>
            </w:pPr>
            <w:r>
              <w:rPr>
                <w:rStyle w:val="68"/>
                <w:rFonts w:hint="eastAsia" w:ascii="Times New Roman" w:hAnsi="Times New Roman" w:cs="Times New Roman"/>
                <w:b/>
                <w:bCs w:val="0"/>
                <w:color w:val="000000" w:themeColor="text1"/>
                <w:kern w:val="2"/>
                <w:szCs w:val="24"/>
                <w:highlight w:val="none"/>
                <w:lang w:val="en-US"/>
                <w14:textFill>
                  <w14:solidFill>
                    <w14:schemeClr w14:val="tx1"/>
                  </w14:solidFill>
                </w14:textFill>
              </w:rPr>
              <w:t>6、</w:t>
            </w:r>
            <w:r>
              <w:rPr>
                <w:rStyle w:val="68"/>
                <w:rFonts w:hint="eastAsia" w:ascii="Times New Roman" w:hAnsi="Times New Roman" w:eastAsia="宋体" w:cs="Times New Roman"/>
                <w:b/>
                <w:bCs w:val="0"/>
                <w:color w:val="000000" w:themeColor="text1"/>
                <w:kern w:val="2"/>
                <w:szCs w:val="24"/>
                <w:highlight w:val="none"/>
                <w14:textFill>
                  <w14:solidFill>
                    <w14:schemeClr w14:val="tx1"/>
                  </w14:solidFill>
                </w14:textFill>
              </w:rPr>
              <w:t>环境风险</w:t>
            </w:r>
          </w:p>
          <w:p w14:paraId="23225C1B">
            <w:pPr>
              <w:keepNext w:val="0"/>
              <w:keepLines w:val="0"/>
              <w:suppressLineNumbers w:val="0"/>
              <w:spacing w:before="0" w:beforeAutospacing="0" w:after="0" w:afterAutospacing="0" w:line="360" w:lineRule="auto"/>
              <w:ind w:left="0" w:right="0" w:firstLine="482" w:firstLineChars="200"/>
              <w:rPr>
                <w:rFonts w:hint="eastAsia" w:ascii="Times New Roman" w:hAnsi="Times New Roman" w:eastAsia="宋体" w:cs="宋体"/>
                <w:b/>
                <w:bCs/>
                <w:color w:val="000000" w:themeColor="text1"/>
                <w:sz w:val="24"/>
                <w:szCs w:val="24"/>
                <w:highlight w:val="none"/>
                <w14:textFill>
                  <w14:solidFill>
                    <w14:schemeClr w14:val="tx1"/>
                  </w14:solidFill>
                </w14:textFill>
              </w:rPr>
            </w:pPr>
            <w:r>
              <w:rPr>
                <w:rFonts w:hint="eastAsia" w:ascii="Times New Roman" w:hAnsi="Times New Roman" w:eastAsia="宋体" w:cs="宋体"/>
                <w:b/>
                <w:bCs/>
                <w:color w:val="000000" w:themeColor="text1"/>
                <w:sz w:val="24"/>
                <w:szCs w:val="24"/>
                <w:highlight w:val="none"/>
                <w:lang w:val="en-US"/>
                <w14:textFill>
                  <w14:solidFill>
                    <w14:schemeClr w14:val="tx1"/>
                  </w14:solidFill>
                </w14:textFill>
              </w:rPr>
              <w:t>6</w:t>
            </w:r>
            <w:r>
              <w:rPr>
                <w:rFonts w:hint="eastAsia" w:ascii="Times New Roman" w:hAnsi="Times New Roman" w:eastAsia="宋体" w:cs="宋体"/>
                <w:b/>
                <w:bCs/>
                <w:color w:val="000000" w:themeColor="text1"/>
                <w:sz w:val="24"/>
                <w:szCs w:val="24"/>
                <w:highlight w:val="none"/>
                <w14:textFill>
                  <w14:solidFill>
                    <w14:schemeClr w14:val="tx1"/>
                  </w14:solidFill>
                </w14:textFill>
              </w:rPr>
              <w:t>.1</w:t>
            </w:r>
            <w:r>
              <w:rPr>
                <w:rFonts w:hint="eastAsia" w:ascii="Times New Roman" w:hAnsi="Times New Roman" w:eastAsia="宋体" w:cs="宋体"/>
                <w:b/>
                <w:bCs/>
                <w:color w:val="000000" w:themeColor="text1"/>
                <w:sz w:val="24"/>
                <w:szCs w:val="24"/>
                <w:highlight w:val="none"/>
                <w:lang w:val="en-US"/>
                <w14:textFill>
                  <w14:solidFill>
                    <w14:schemeClr w14:val="tx1"/>
                  </w14:solidFill>
                </w14:textFill>
              </w:rPr>
              <w:t xml:space="preserve"> </w:t>
            </w:r>
            <w:r>
              <w:rPr>
                <w:rFonts w:hint="eastAsia" w:ascii="Times New Roman" w:hAnsi="Times New Roman" w:eastAsia="宋体" w:cs="宋体"/>
                <w:b/>
                <w:bCs/>
                <w:color w:val="000000" w:themeColor="text1"/>
                <w:sz w:val="24"/>
                <w:szCs w:val="24"/>
                <w:highlight w:val="none"/>
                <w14:textFill>
                  <w14:solidFill>
                    <w14:schemeClr w14:val="tx1"/>
                  </w14:solidFill>
                </w14:textFill>
              </w:rPr>
              <w:t>风险物质识别</w:t>
            </w:r>
          </w:p>
          <w:p w14:paraId="3553F698">
            <w:pPr>
              <w:spacing w:line="360" w:lineRule="auto"/>
              <w:ind w:firstLine="480" w:firstLineChars="200"/>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根据《建设项目环境风险评价技术导则》（</w:t>
            </w:r>
            <w:r>
              <w:rPr>
                <w:color w:val="000000" w:themeColor="text1"/>
                <w:sz w:val="24"/>
                <w:szCs w:val="24"/>
                <w:highlight w:val="none"/>
                <w14:textFill>
                  <w14:solidFill>
                    <w14:schemeClr w14:val="tx1"/>
                  </w14:solidFill>
                </w14:textFill>
              </w:rPr>
              <w:t>HJ 169-2018</w:t>
            </w:r>
            <w:r>
              <w:rPr>
                <w:rFonts w:hint="eastAsia" w:cs="宋体"/>
                <w:color w:val="000000" w:themeColor="text1"/>
                <w:sz w:val="24"/>
                <w:szCs w:val="24"/>
                <w:highlight w:val="none"/>
                <w14:textFill>
                  <w14:solidFill>
                    <w14:schemeClr w14:val="tx1"/>
                  </w14:solidFill>
                </w14:textFill>
              </w:rPr>
              <w:t>）附录</w:t>
            </w:r>
            <w:r>
              <w:rPr>
                <w:color w:val="000000" w:themeColor="text1"/>
                <w:sz w:val="24"/>
                <w:szCs w:val="24"/>
                <w:highlight w:val="none"/>
                <w14:textFill>
                  <w14:solidFill>
                    <w14:schemeClr w14:val="tx1"/>
                  </w14:solidFill>
                </w14:textFill>
              </w:rPr>
              <w:t>B</w:t>
            </w:r>
            <w:r>
              <w:rPr>
                <w:rFonts w:hint="eastAsia" w:cs="宋体"/>
                <w:color w:val="000000" w:themeColor="text1"/>
                <w:sz w:val="24"/>
                <w:szCs w:val="24"/>
                <w:highlight w:val="none"/>
                <w14:textFill>
                  <w14:solidFill>
                    <w14:schemeClr w14:val="tx1"/>
                  </w14:solidFill>
                </w14:textFill>
              </w:rPr>
              <w:t>内容，结合本项目涉及原辅料的理化特性及毒理特性，识别出本项目涉及的风险物质储存量见下表所示。</w:t>
            </w:r>
          </w:p>
          <w:p w14:paraId="39372A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eastAsia="宋体"/>
                <w:b/>
                <w:bCs/>
                <w:color w:val="000000" w:themeColor="text1"/>
                <w:sz w:val="24"/>
                <w:szCs w:val="24"/>
                <w:highlight w:val="none"/>
                <w:lang w:val="en-US" w:eastAsia="zh-CN"/>
                <w14:textFill>
                  <w14:solidFill>
                    <w14:schemeClr w14:val="tx1"/>
                  </w14:solidFill>
                </w14:textFill>
              </w:rPr>
            </w:pPr>
            <w:r>
              <w:rPr>
                <w:rFonts w:hint="eastAsia" w:eastAsia="宋体"/>
                <w:b/>
                <w:bCs/>
                <w:color w:val="000000" w:themeColor="text1"/>
                <w:sz w:val="24"/>
                <w:szCs w:val="24"/>
                <w:highlight w:val="none"/>
                <w:lang w:val="en-US" w:eastAsia="zh-CN"/>
                <w14:textFill>
                  <w14:solidFill>
                    <w14:schemeClr w14:val="tx1"/>
                  </w14:solidFill>
                </w14:textFill>
              </w:rPr>
              <w:t>表4-</w:t>
            </w:r>
            <w:r>
              <w:rPr>
                <w:rFonts w:hint="eastAsia"/>
                <w:b/>
                <w:bCs/>
                <w:color w:val="000000" w:themeColor="text1"/>
                <w:sz w:val="24"/>
                <w:szCs w:val="24"/>
                <w:highlight w:val="none"/>
                <w:lang w:val="en-US" w:eastAsia="zh-CN"/>
                <w14:textFill>
                  <w14:solidFill>
                    <w14:schemeClr w14:val="tx1"/>
                  </w14:solidFill>
                </w14:textFill>
              </w:rPr>
              <w:t>18</w:t>
            </w:r>
            <w:r>
              <w:rPr>
                <w:rFonts w:hint="eastAsia" w:eastAsia="宋体"/>
                <w:b/>
                <w:bCs/>
                <w:color w:val="000000" w:themeColor="text1"/>
                <w:sz w:val="24"/>
                <w:szCs w:val="24"/>
                <w:highlight w:val="none"/>
                <w:lang w:val="en-US" w:eastAsia="zh-CN"/>
                <w14:textFill>
                  <w14:solidFill>
                    <w14:schemeClr w14:val="tx1"/>
                  </w14:solidFill>
                </w14:textFill>
              </w:rPr>
              <w:t xml:space="preserve">   本项目环境风险物质识别一览表</w:t>
            </w:r>
          </w:p>
          <w:tbl>
            <w:tblPr>
              <w:tblStyle w:val="32"/>
              <w:tblW w:w="50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2719"/>
              <w:gridCol w:w="2416"/>
            </w:tblGrid>
            <w:tr w14:paraId="3098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05" w:type="pct"/>
                  <w:tcBorders>
                    <w:top w:val="single" w:color="auto" w:sz="4" w:space="0"/>
                    <w:left w:val="single" w:color="auto" w:sz="4" w:space="0"/>
                    <w:bottom w:val="single" w:color="auto" w:sz="4" w:space="0"/>
                    <w:right w:val="single" w:color="auto" w:sz="4" w:space="0"/>
                  </w:tcBorders>
                  <w:vAlign w:val="center"/>
                </w:tcPr>
                <w:p w14:paraId="34AD762F">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风险物质名称</w:t>
                  </w:r>
                </w:p>
              </w:tc>
              <w:tc>
                <w:tcPr>
                  <w:tcW w:w="1691" w:type="pct"/>
                  <w:tcBorders>
                    <w:top w:val="single" w:color="auto" w:sz="4" w:space="0"/>
                    <w:left w:val="single" w:color="auto" w:sz="4" w:space="0"/>
                    <w:bottom w:val="single" w:color="auto" w:sz="4" w:space="0"/>
                    <w:right w:val="single" w:color="auto" w:sz="4" w:space="0"/>
                  </w:tcBorders>
                  <w:vAlign w:val="center"/>
                </w:tcPr>
                <w:p w14:paraId="65EC25A7">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储存位置</w:t>
                  </w:r>
                </w:p>
              </w:tc>
              <w:tc>
                <w:tcPr>
                  <w:tcW w:w="1503" w:type="pct"/>
                  <w:tcBorders>
                    <w:top w:val="single" w:color="auto" w:sz="4" w:space="0"/>
                    <w:left w:val="single" w:color="auto" w:sz="4" w:space="0"/>
                    <w:bottom w:val="single" w:color="auto" w:sz="4" w:space="0"/>
                    <w:right w:val="single" w:color="auto" w:sz="4" w:space="0"/>
                  </w:tcBorders>
                  <w:vAlign w:val="center"/>
                </w:tcPr>
                <w:p w14:paraId="71B49398">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最大贮存量</w:t>
                  </w:r>
                  <w:r>
                    <w:rPr>
                      <w:color w:val="000000" w:themeColor="text1"/>
                      <w:sz w:val="22"/>
                      <w:szCs w:val="22"/>
                      <w:highlight w:val="none"/>
                      <w14:textFill>
                        <w14:solidFill>
                          <w14:schemeClr w14:val="tx1"/>
                        </w14:solidFill>
                      </w14:textFill>
                    </w:rPr>
                    <w:t>t</w:t>
                  </w:r>
                </w:p>
              </w:tc>
            </w:tr>
            <w:tr w14:paraId="07E0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05" w:type="pct"/>
                  <w:tcBorders>
                    <w:top w:val="single" w:color="auto" w:sz="4" w:space="0"/>
                    <w:left w:val="single" w:color="auto" w:sz="4" w:space="0"/>
                    <w:bottom w:val="single" w:color="auto" w:sz="4" w:space="0"/>
                    <w:right w:val="single" w:color="auto" w:sz="4" w:space="0"/>
                  </w:tcBorders>
                  <w:vAlign w:val="center"/>
                </w:tcPr>
                <w:p w14:paraId="47865EEA">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废机油</w:t>
                  </w:r>
                </w:p>
              </w:tc>
              <w:tc>
                <w:tcPr>
                  <w:tcW w:w="1691" w:type="pct"/>
                  <w:tcBorders>
                    <w:top w:val="single" w:color="auto" w:sz="4" w:space="0"/>
                    <w:left w:val="single" w:color="auto" w:sz="4" w:space="0"/>
                    <w:bottom w:val="single" w:color="auto" w:sz="4" w:space="0"/>
                    <w:right w:val="single" w:color="auto" w:sz="4" w:space="0"/>
                  </w:tcBorders>
                  <w:vAlign w:val="center"/>
                </w:tcPr>
                <w:p w14:paraId="576DE7E5">
                  <w:pPr>
                    <w:jc w:val="center"/>
                    <w:rPr>
                      <w:rFonts w:hint="eastAsia" w:eastAsia="宋体"/>
                      <w:color w:val="000000" w:themeColor="text1"/>
                      <w:sz w:val="22"/>
                      <w:szCs w:val="22"/>
                      <w:highlight w:val="none"/>
                      <w:lang w:eastAsia="zh-CN"/>
                      <w14:textFill>
                        <w14:solidFill>
                          <w14:schemeClr w14:val="tx1"/>
                        </w14:solidFill>
                      </w14:textFill>
                    </w:rPr>
                  </w:pPr>
                  <w:r>
                    <w:rPr>
                      <w:rFonts w:hint="eastAsia" w:cs="宋体"/>
                      <w:color w:val="000000" w:themeColor="text1"/>
                      <w:sz w:val="22"/>
                      <w:szCs w:val="22"/>
                      <w:highlight w:val="none"/>
                      <w:lang w:eastAsia="zh-CN"/>
                      <w14:textFill>
                        <w14:solidFill>
                          <w14:schemeClr w14:val="tx1"/>
                        </w14:solidFill>
                      </w14:textFill>
                    </w:rPr>
                    <w:t>危废暂存间</w:t>
                  </w:r>
                </w:p>
              </w:tc>
              <w:tc>
                <w:tcPr>
                  <w:tcW w:w="1503" w:type="pct"/>
                  <w:tcBorders>
                    <w:top w:val="single" w:color="auto" w:sz="4" w:space="0"/>
                    <w:left w:val="single" w:color="auto" w:sz="4" w:space="0"/>
                    <w:bottom w:val="single" w:color="auto" w:sz="4" w:space="0"/>
                    <w:right w:val="single" w:color="auto" w:sz="4" w:space="0"/>
                  </w:tcBorders>
                  <w:vAlign w:val="center"/>
                </w:tcPr>
                <w:p w14:paraId="3A8B9DCB">
                  <w:pPr>
                    <w:jc w:val="center"/>
                    <w:rPr>
                      <w:rFonts w:hint="default" w:eastAsia="宋体"/>
                      <w:color w:val="000000" w:themeColor="text1"/>
                      <w:sz w:val="22"/>
                      <w:szCs w:val="22"/>
                      <w:highlight w:val="none"/>
                      <w:lang w:val="en-US" w:eastAsia="zh-CN"/>
                      <w14:textFill>
                        <w14:solidFill>
                          <w14:schemeClr w14:val="tx1"/>
                        </w14:solidFill>
                      </w14:textFill>
                    </w:rPr>
                  </w:pPr>
                  <w:r>
                    <w:rPr>
                      <w:color w:val="000000" w:themeColor="text1"/>
                      <w:sz w:val="22"/>
                      <w:szCs w:val="22"/>
                      <w:highlight w:val="none"/>
                      <w14:textFill>
                        <w14:solidFill>
                          <w14:schemeClr w14:val="tx1"/>
                        </w14:solidFill>
                      </w14:textFill>
                    </w:rPr>
                    <w:t>0.</w:t>
                  </w:r>
                  <w:r>
                    <w:rPr>
                      <w:rFonts w:hint="eastAsia"/>
                      <w:color w:val="000000" w:themeColor="text1"/>
                      <w:sz w:val="22"/>
                      <w:szCs w:val="22"/>
                      <w:highlight w:val="none"/>
                      <w:lang w:val="en-US" w:eastAsia="zh-CN"/>
                      <w14:textFill>
                        <w14:solidFill>
                          <w14:schemeClr w14:val="tx1"/>
                        </w14:solidFill>
                      </w14:textFill>
                    </w:rPr>
                    <w:t>25</w:t>
                  </w:r>
                </w:p>
              </w:tc>
            </w:tr>
            <w:tr w14:paraId="380A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05" w:type="pct"/>
                  <w:tcBorders>
                    <w:top w:val="single" w:color="auto" w:sz="4" w:space="0"/>
                    <w:left w:val="single" w:color="auto" w:sz="4" w:space="0"/>
                    <w:bottom w:val="single" w:color="auto" w:sz="4" w:space="0"/>
                    <w:right w:val="single" w:color="auto" w:sz="4" w:space="0"/>
                  </w:tcBorders>
                  <w:vAlign w:val="center"/>
                </w:tcPr>
                <w:p w14:paraId="6F01A43F">
                  <w:pPr>
                    <w:jc w:val="center"/>
                    <w:rPr>
                      <w:rFonts w:hint="eastAsia" w:cs="宋体"/>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机油</w:t>
                  </w:r>
                </w:p>
              </w:tc>
              <w:tc>
                <w:tcPr>
                  <w:tcW w:w="1691" w:type="pct"/>
                  <w:tcBorders>
                    <w:top w:val="single" w:color="auto" w:sz="4" w:space="0"/>
                    <w:left w:val="single" w:color="auto" w:sz="4" w:space="0"/>
                    <w:bottom w:val="single" w:color="auto" w:sz="4" w:space="0"/>
                    <w:right w:val="single" w:color="auto" w:sz="4" w:space="0"/>
                  </w:tcBorders>
                  <w:vAlign w:val="center"/>
                </w:tcPr>
                <w:p w14:paraId="1028DB1C">
                  <w:pPr>
                    <w:jc w:val="center"/>
                    <w:rPr>
                      <w:rFonts w:hint="default"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库房</w:t>
                  </w:r>
                </w:p>
              </w:tc>
              <w:tc>
                <w:tcPr>
                  <w:tcW w:w="1503" w:type="pct"/>
                  <w:tcBorders>
                    <w:top w:val="single" w:color="auto" w:sz="4" w:space="0"/>
                    <w:left w:val="single" w:color="auto" w:sz="4" w:space="0"/>
                    <w:bottom w:val="single" w:color="auto" w:sz="4" w:space="0"/>
                    <w:right w:val="single" w:color="auto" w:sz="4" w:space="0"/>
                  </w:tcBorders>
                  <w:vAlign w:val="center"/>
                </w:tcPr>
                <w:p w14:paraId="6E9FB711">
                  <w:pPr>
                    <w:jc w:val="center"/>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0.</w:t>
                  </w:r>
                  <w:r>
                    <w:rPr>
                      <w:rFonts w:hint="eastAsia"/>
                      <w:color w:val="000000" w:themeColor="text1"/>
                      <w:sz w:val="22"/>
                      <w:szCs w:val="22"/>
                      <w:highlight w:val="none"/>
                      <w:lang w:val="en-US" w:eastAsia="zh-CN"/>
                      <w14:textFill>
                        <w14:solidFill>
                          <w14:schemeClr w14:val="tx1"/>
                        </w14:solidFill>
                      </w14:textFill>
                    </w:rPr>
                    <w:t>25</w:t>
                  </w:r>
                </w:p>
              </w:tc>
            </w:tr>
          </w:tbl>
          <w:p w14:paraId="52809E37">
            <w:pPr>
              <w:spacing w:beforeLines="100" w:line="360" w:lineRule="auto"/>
              <w:ind w:firstLine="480" w:firstLineChars="200"/>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根据《建设项目环境风险评价技术导则》（</w:t>
            </w:r>
            <w:r>
              <w:rPr>
                <w:color w:val="000000" w:themeColor="text1"/>
                <w:sz w:val="24"/>
                <w:szCs w:val="24"/>
                <w:highlight w:val="none"/>
                <w14:textFill>
                  <w14:solidFill>
                    <w14:schemeClr w14:val="tx1"/>
                  </w14:solidFill>
                </w14:textFill>
              </w:rPr>
              <w:t>HJ 169-2018</w:t>
            </w:r>
            <w:r>
              <w:rPr>
                <w:rFonts w:hint="eastAsia" w:cs="宋体"/>
                <w:color w:val="000000" w:themeColor="text1"/>
                <w:sz w:val="24"/>
                <w:szCs w:val="24"/>
                <w:highlight w:val="none"/>
                <w14:textFill>
                  <w14:solidFill>
                    <w14:schemeClr w14:val="tx1"/>
                  </w14:solidFill>
                </w14:textFill>
              </w:rPr>
              <w:t>），辨识本工程的环境风险物质。计算所涉及的每种环境风险物质在厂界内的最大存在总量与其在附录</w:t>
            </w:r>
            <w:r>
              <w:rPr>
                <w:color w:val="000000" w:themeColor="text1"/>
                <w:sz w:val="24"/>
                <w:szCs w:val="24"/>
                <w:highlight w:val="none"/>
                <w14:textFill>
                  <w14:solidFill>
                    <w14:schemeClr w14:val="tx1"/>
                  </w14:solidFill>
                </w14:textFill>
              </w:rPr>
              <w:t>B</w:t>
            </w:r>
            <w:r>
              <w:rPr>
                <w:rFonts w:hint="eastAsia" w:cs="宋体"/>
                <w:color w:val="000000" w:themeColor="text1"/>
                <w:sz w:val="24"/>
                <w:szCs w:val="24"/>
                <w:highlight w:val="none"/>
                <w14:textFill>
                  <w14:solidFill>
                    <w14:schemeClr w14:val="tx1"/>
                  </w14:solidFill>
                </w14:textFill>
              </w:rPr>
              <w:t>中对应的临界量的比值</w:t>
            </w:r>
            <w:r>
              <w:rPr>
                <w:color w:val="000000" w:themeColor="text1"/>
                <w:sz w:val="24"/>
                <w:szCs w:val="24"/>
                <w:highlight w:val="none"/>
                <w14:textFill>
                  <w14:solidFill>
                    <w14:schemeClr w14:val="tx1"/>
                  </w14:solidFill>
                </w14:textFill>
              </w:rPr>
              <w:t>Q</w:t>
            </w:r>
            <w:r>
              <w:rPr>
                <w:rFonts w:hint="eastAsia" w:cs="宋体"/>
                <w:color w:val="000000" w:themeColor="text1"/>
                <w:sz w:val="24"/>
                <w:szCs w:val="24"/>
                <w:highlight w:val="none"/>
                <w14:textFill>
                  <w14:solidFill>
                    <w14:schemeClr w14:val="tx1"/>
                  </w14:solidFill>
                </w14:textFill>
              </w:rPr>
              <w:t>。</w:t>
            </w:r>
          </w:p>
          <w:p w14:paraId="2A88897D">
            <w:pPr>
              <w:spacing w:line="360" w:lineRule="auto"/>
              <w:ind w:firstLine="480" w:firstLineChars="200"/>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计算涉气风险物质在厂界内的存在量（如存在量呈动态变化，则按年度内最大存在量计算），与其在附录</w:t>
            </w:r>
            <w:r>
              <w:rPr>
                <w:color w:val="000000" w:themeColor="text1"/>
                <w:sz w:val="24"/>
                <w:szCs w:val="24"/>
                <w:highlight w:val="none"/>
                <w14:textFill>
                  <w14:solidFill>
                    <w14:schemeClr w14:val="tx1"/>
                  </w14:solidFill>
                </w14:textFill>
              </w:rPr>
              <w:t>A</w:t>
            </w:r>
            <w:r>
              <w:rPr>
                <w:rFonts w:hint="eastAsia" w:cs="宋体"/>
                <w:color w:val="000000" w:themeColor="text1"/>
                <w:sz w:val="24"/>
                <w:szCs w:val="24"/>
                <w:highlight w:val="none"/>
                <w14:textFill>
                  <w14:solidFill>
                    <w14:schemeClr w14:val="tx1"/>
                  </w14:solidFill>
                </w14:textFill>
              </w:rPr>
              <w:t>中临界量的比值</w:t>
            </w:r>
            <w:r>
              <w:rPr>
                <w:color w:val="000000" w:themeColor="text1"/>
                <w:sz w:val="24"/>
                <w:szCs w:val="24"/>
                <w:highlight w:val="none"/>
                <w14:textFill>
                  <w14:solidFill>
                    <w14:schemeClr w14:val="tx1"/>
                  </w14:solidFill>
                </w14:textFill>
              </w:rPr>
              <w:t>Q</w:t>
            </w:r>
            <w:r>
              <w:rPr>
                <w:rFonts w:hint="eastAsia" w:cs="宋体"/>
                <w:color w:val="000000" w:themeColor="text1"/>
                <w:sz w:val="24"/>
                <w:szCs w:val="24"/>
                <w:highlight w:val="none"/>
                <w14:textFill>
                  <w14:solidFill>
                    <w14:schemeClr w14:val="tx1"/>
                  </w14:solidFill>
                </w14:textFill>
              </w:rPr>
              <w:t>：</w:t>
            </w:r>
          </w:p>
          <w:p w14:paraId="44B725CB">
            <w:pPr>
              <w:spacing w:line="360" w:lineRule="auto"/>
              <w:ind w:firstLine="480" w:firstLineChars="200"/>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当企业只涉及一种风险物质时，该物质的数量与临界量的比值，即为</w:t>
            </w:r>
            <w:r>
              <w:rPr>
                <w:color w:val="000000" w:themeColor="text1"/>
                <w:sz w:val="24"/>
                <w:szCs w:val="24"/>
                <w:highlight w:val="none"/>
                <w14:textFill>
                  <w14:solidFill>
                    <w14:schemeClr w14:val="tx1"/>
                  </w14:solidFill>
                </w14:textFill>
              </w:rPr>
              <w:t>Q</w:t>
            </w:r>
            <w:r>
              <w:rPr>
                <w:rFonts w:hint="eastAsia" w:cs="宋体"/>
                <w:color w:val="000000" w:themeColor="text1"/>
                <w:sz w:val="24"/>
                <w:szCs w:val="24"/>
                <w:highlight w:val="none"/>
                <w14:textFill>
                  <w14:solidFill>
                    <w14:schemeClr w14:val="tx1"/>
                  </w14:solidFill>
                </w14:textFill>
              </w:rPr>
              <w:t>。</w:t>
            </w:r>
          </w:p>
          <w:p w14:paraId="7D48BA4F">
            <w:pPr>
              <w:spacing w:line="360" w:lineRule="auto"/>
              <w:ind w:firstLine="480" w:firstLineChars="200"/>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当企业存在多种风险物质时，则按下式计算：</w:t>
            </w:r>
          </w:p>
          <w:p w14:paraId="65942BF9">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式中：</w:t>
            </w:r>
            <w:r>
              <w:rPr>
                <w:color w:val="000000" w:themeColor="text1"/>
                <w:sz w:val="24"/>
                <w:szCs w:val="24"/>
                <w:highlight w:val="none"/>
                <w14:textFill>
                  <w14:solidFill>
                    <w14:schemeClr w14:val="tx1"/>
                  </w14:solidFill>
                </w14:textFill>
              </w:rPr>
              <w:t>q1</w:t>
            </w:r>
            <w:r>
              <w:rPr>
                <w:rFonts w:hint="eastAsia" w:cs="宋体"/>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q2,…,qn---</w:t>
            </w:r>
            <w:r>
              <w:rPr>
                <w:rFonts w:hint="eastAsia" w:cs="宋体"/>
                <w:color w:val="000000" w:themeColor="text1"/>
                <w:sz w:val="24"/>
                <w:szCs w:val="24"/>
                <w:highlight w:val="none"/>
                <w14:textFill>
                  <w14:solidFill>
                    <w14:schemeClr w14:val="tx1"/>
                  </w14:solidFill>
                </w14:textFill>
              </w:rPr>
              <w:t>每种风险物质的存在量，</w:t>
            </w:r>
            <w:r>
              <w:rPr>
                <w:color w:val="000000" w:themeColor="text1"/>
                <w:sz w:val="24"/>
                <w:szCs w:val="24"/>
                <w:highlight w:val="none"/>
                <w14:textFill>
                  <w14:solidFill>
                    <w14:schemeClr w14:val="tx1"/>
                  </w14:solidFill>
                </w14:textFill>
              </w:rPr>
              <w:t>t</w:t>
            </w:r>
            <w:r>
              <w:rPr>
                <w:rFonts w:hint="eastAsia" w:cs="宋体"/>
                <w:color w:val="000000" w:themeColor="text1"/>
                <w:sz w:val="24"/>
                <w:szCs w:val="24"/>
                <w:highlight w:val="none"/>
                <w14:textFill>
                  <w14:solidFill>
                    <w14:schemeClr w14:val="tx1"/>
                  </w14:solidFill>
                </w14:textFill>
              </w:rPr>
              <w:t>；</w:t>
            </w:r>
          </w:p>
          <w:p w14:paraId="054F37B5">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Q1</w:t>
            </w:r>
            <w:r>
              <w:rPr>
                <w:rFonts w:hint="eastAsia" w:cs="宋体"/>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Q2,…,Qn---</w:t>
            </w:r>
            <w:r>
              <w:rPr>
                <w:rFonts w:hint="eastAsia" w:cs="宋体"/>
                <w:color w:val="000000" w:themeColor="text1"/>
                <w:sz w:val="24"/>
                <w:szCs w:val="24"/>
                <w:highlight w:val="none"/>
                <w14:textFill>
                  <w14:solidFill>
                    <w14:schemeClr w14:val="tx1"/>
                  </w14:solidFill>
                </w14:textFill>
              </w:rPr>
              <w:t>每种风险物质的临界量，</w:t>
            </w:r>
            <w:r>
              <w:rPr>
                <w:color w:val="000000" w:themeColor="text1"/>
                <w:sz w:val="24"/>
                <w:szCs w:val="24"/>
                <w:highlight w:val="none"/>
                <w14:textFill>
                  <w14:solidFill>
                    <w14:schemeClr w14:val="tx1"/>
                  </w14:solidFill>
                </w14:textFill>
              </w:rPr>
              <w:t>t</w:t>
            </w:r>
            <w:r>
              <w:rPr>
                <w:rFonts w:hint="eastAsia" w:cs="宋体"/>
                <w:color w:val="000000" w:themeColor="text1"/>
                <w:sz w:val="24"/>
                <w:szCs w:val="24"/>
                <w:highlight w:val="none"/>
                <w14:textFill>
                  <w14:solidFill>
                    <w14:schemeClr w14:val="tx1"/>
                  </w14:solidFill>
                </w14:textFill>
              </w:rPr>
              <w:t>。</w:t>
            </w:r>
          </w:p>
          <w:p w14:paraId="5FB8191B">
            <w:pPr>
              <w:spacing w:line="360" w:lineRule="auto"/>
              <w:ind w:firstLine="480" w:firstLineChars="200"/>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当</w:t>
            </w:r>
            <w:r>
              <w:rPr>
                <w:color w:val="000000" w:themeColor="text1"/>
                <w:sz w:val="24"/>
                <w:szCs w:val="24"/>
                <w:highlight w:val="none"/>
                <w14:textFill>
                  <w14:solidFill>
                    <w14:schemeClr w14:val="tx1"/>
                  </w14:solidFill>
                </w14:textFill>
              </w:rPr>
              <w:t>Q</w:t>
            </w:r>
            <w:r>
              <w:rPr>
                <w:rFonts w:hint="eastAsia" w:cs="宋体"/>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1</w:t>
            </w:r>
            <w:r>
              <w:rPr>
                <w:rFonts w:hint="eastAsia" w:cs="宋体"/>
                <w:color w:val="000000" w:themeColor="text1"/>
                <w:sz w:val="24"/>
                <w:szCs w:val="24"/>
                <w:highlight w:val="none"/>
                <w14:textFill>
                  <w14:solidFill>
                    <w14:schemeClr w14:val="tx1"/>
                  </w14:solidFill>
                </w14:textFill>
              </w:rPr>
              <w:t>，该项目环境风险潜势为</w:t>
            </w:r>
            <w:r>
              <w:rPr>
                <w:rFonts w:hint="eastAsia" w:ascii="宋体" w:hAnsi="宋体" w:cs="宋体"/>
                <w:color w:val="000000" w:themeColor="text1"/>
                <w:sz w:val="24"/>
                <w:szCs w:val="24"/>
                <w:highlight w:val="none"/>
                <w14:textFill>
                  <w14:solidFill>
                    <w14:schemeClr w14:val="tx1"/>
                  </w14:solidFill>
                </w14:textFill>
              </w:rPr>
              <w:t>Ⅰ</w:t>
            </w:r>
            <w:r>
              <w:rPr>
                <w:rFonts w:hint="eastAsia" w:cs="宋体"/>
                <w:color w:val="000000" w:themeColor="text1"/>
                <w:sz w:val="24"/>
                <w:szCs w:val="24"/>
                <w:highlight w:val="none"/>
                <w14:textFill>
                  <w14:solidFill>
                    <w14:schemeClr w14:val="tx1"/>
                  </w14:solidFill>
                </w14:textFill>
              </w:rPr>
              <w:t>。</w:t>
            </w:r>
          </w:p>
          <w:p w14:paraId="5394E861">
            <w:pPr>
              <w:spacing w:line="360" w:lineRule="auto"/>
              <w:ind w:firstLine="480" w:firstLineChars="200"/>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当</w:t>
            </w:r>
            <w:r>
              <w:rPr>
                <w:color w:val="000000" w:themeColor="text1"/>
                <w:sz w:val="24"/>
                <w:szCs w:val="24"/>
                <w:highlight w:val="none"/>
                <w14:textFill>
                  <w14:solidFill>
                    <w14:schemeClr w14:val="tx1"/>
                  </w14:solidFill>
                </w14:textFill>
              </w:rPr>
              <w:t>Q≥1</w:t>
            </w:r>
            <w:r>
              <w:rPr>
                <w:rFonts w:hint="eastAsia" w:cs="宋体"/>
                <w:color w:val="000000" w:themeColor="text1"/>
                <w:sz w:val="24"/>
                <w:szCs w:val="24"/>
                <w:highlight w:val="none"/>
                <w14:textFill>
                  <w14:solidFill>
                    <w14:schemeClr w14:val="tx1"/>
                  </w14:solidFill>
                </w14:textFill>
              </w:rPr>
              <w:t>时，将</w:t>
            </w:r>
            <w:r>
              <w:rPr>
                <w:color w:val="000000" w:themeColor="text1"/>
                <w:sz w:val="24"/>
                <w:szCs w:val="24"/>
                <w:highlight w:val="none"/>
                <w14:textFill>
                  <w14:solidFill>
                    <w14:schemeClr w14:val="tx1"/>
                  </w14:solidFill>
                </w14:textFill>
              </w:rPr>
              <w:t>Q</w:t>
            </w:r>
            <w:r>
              <w:rPr>
                <w:rFonts w:hint="eastAsia" w:cs="宋体"/>
                <w:color w:val="000000" w:themeColor="text1"/>
                <w:sz w:val="24"/>
                <w:szCs w:val="24"/>
                <w:highlight w:val="none"/>
                <w14:textFill>
                  <w14:solidFill>
                    <w14:schemeClr w14:val="tx1"/>
                  </w14:solidFill>
                </w14:textFill>
              </w:rPr>
              <w:t>值划分为：（</w:t>
            </w:r>
            <w:r>
              <w:rPr>
                <w:color w:val="000000" w:themeColor="text1"/>
                <w:sz w:val="24"/>
                <w:szCs w:val="24"/>
                <w:highlight w:val="none"/>
                <w14:textFill>
                  <w14:solidFill>
                    <w14:schemeClr w14:val="tx1"/>
                  </w14:solidFill>
                </w14:textFill>
              </w:rPr>
              <w:t>1</w:t>
            </w:r>
            <w:r>
              <w:rPr>
                <w:rFonts w:hint="eastAsia" w:cs="宋体"/>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1≤Q</w:t>
            </w:r>
            <w:r>
              <w:rPr>
                <w:rFonts w:hint="eastAsia" w:cs="宋体"/>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10</w:t>
            </w:r>
            <w:r>
              <w:rPr>
                <w:rFonts w:hint="eastAsia" w:cs="宋体"/>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2</w:t>
            </w:r>
            <w:r>
              <w:rPr>
                <w:rFonts w:hint="eastAsia" w:cs="宋体"/>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10≤Q</w:t>
            </w:r>
            <w:r>
              <w:rPr>
                <w:rFonts w:hint="eastAsia" w:cs="宋体"/>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100</w:t>
            </w:r>
            <w:r>
              <w:rPr>
                <w:rFonts w:hint="eastAsia" w:cs="宋体"/>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3</w:t>
            </w:r>
            <w:r>
              <w:rPr>
                <w:rFonts w:hint="eastAsia" w:cs="宋体"/>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Q≥100</w:t>
            </w:r>
            <w:r>
              <w:rPr>
                <w:rFonts w:hint="eastAsia" w:cs="宋体"/>
                <w:color w:val="000000" w:themeColor="text1"/>
                <w:sz w:val="24"/>
                <w:szCs w:val="24"/>
                <w:highlight w:val="none"/>
                <w14:textFill>
                  <w14:solidFill>
                    <w14:schemeClr w14:val="tx1"/>
                  </w14:solidFill>
                </w14:textFill>
              </w:rPr>
              <w:t>。</w:t>
            </w:r>
          </w:p>
          <w:p w14:paraId="75418A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eastAsia="宋体"/>
                <w:b/>
                <w:bCs/>
                <w:color w:val="000000" w:themeColor="text1"/>
                <w:sz w:val="24"/>
                <w:szCs w:val="24"/>
                <w:highlight w:val="none"/>
                <w:lang w:val="en-US" w:eastAsia="zh-CN"/>
                <w14:textFill>
                  <w14:solidFill>
                    <w14:schemeClr w14:val="tx1"/>
                  </w14:solidFill>
                </w14:textFill>
              </w:rPr>
            </w:pPr>
            <w:r>
              <w:rPr>
                <w:rFonts w:hint="eastAsia" w:eastAsia="宋体"/>
                <w:b/>
                <w:bCs/>
                <w:color w:val="000000" w:themeColor="text1"/>
                <w:sz w:val="24"/>
                <w:szCs w:val="24"/>
                <w:highlight w:val="none"/>
                <w:lang w:val="en-US" w:eastAsia="zh-CN"/>
                <w14:textFill>
                  <w14:solidFill>
                    <w14:schemeClr w14:val="tx1"/>
                  </w14:solidFill>
                </w14:textFill>
              </w:rPr>
              <w:t>表4-</w:t>
            </w:r>
            <w:r>
              <w:rPr>
                <w:rFonts w:hint="eastAsia"/>
                <w:b/>
                <w:bCs/>
                <w:color w:val="000000" w:themeColor="text1"/>
                <w:sz w:val="24"/>
                <w:szCs w:val="24"/>
                <w:highlight w:val="none"/>
                <w:lang w:val="en-US" w:eastAsia="zh-CN"/>
                <w14:textFill>
                  <w14:solidFill>
                    <w14:schemeClr w14:val="tx1"/>
                  </w14:solidFill>
                </w14:textFill>
              </w:rPr>
              <w:t>19</w:t>
            </w:r>
            <w:r>
              <w:rPr>
                <w:rFonts w:hint="eastAsia" w:eastAsia="宋体"/>
                <w:b/>
                <w:bCs/>
                <w:color w:val="000000" w:themeColor="text1"/>
                <w:sz w:val="24"/>
                <w:szCs w:val="24"/>
                <w:highlight w:val="none"/>
                <w:lang w:val="en-US" w:eastAsia="zh-CN"/>
                <w14:textFill>
                  <w14:solidFill>
                    <w14:schemeClr w14:val="tx1"/>
                  </w14:solidFill>
                </w14:textFill>
              </w:rPr>
              <w:t xml:space="preserve">   突发环境事件风险物质及临界量</w:t>
            </w:r>
          </w:p>
          <w:tbl>
            <w:tblPr>
              <w:tblStyle w:val="32"/>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18"/>
              <w:gridCol w:w="2254"/>
              <w:gridCol w:w="1396"/>
              <w:gridCol w:w="2508"/>
            </w:tblGrid>
            <w:tr w14:paraId="43C1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8" w:hRule="atLeast"/>
                <w:jc w:val="center"/>
              </w:trPr>
              <w:tc>
                <w:tcPr>
                  <w:tcW w:w="1090" w:type="pct"/>
                  <w:tcBorders>
                    <w:top w:val="single" w:color="auto" w:sz="4" w:space="0"/>
                    <w:left w:val="single" w:color="auto" w:sz="4" w:space="0"/>
                    <w:bottom w:val="single" w:color="auto" w:sz="4" w:space="0"/>
                    <w:right w:val="single" w:color="auto" w:sz="4" w:space="0"/>
                  </w:tcBorders>
                  <w:vAlign w:val="center"/>
                </w:tcPr>
                <w:p w14:paraId="67058E37">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危险物质名称</w:t>
                  </w:r>
                </w:p>
              </w:tc>
              <w:tc>
                <w:tcPr>
                  <w:tcW w:w="1430" w:type="pct"/>
                  <w:tcBorders>
                    <w:top w:val="single" w:color="auto" w:sz="4" w:space="0"/>
                    <w:left w:val="single" w:color="auto" w:sz="4" w:space="0"/>
                    <w:bottom w:val="single" w:color="auto" w:sz="4" w:space="0"/>
                    <w:right w:val="single" w:color="auto" w:sz="4" w:space="0"/>
                  </w:tcBorders>
                  <w:vAlign w:val="center"/>
                </w:tcPr>
                <w:p w14:paraId="26A1D326">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厂区最大存在量（</w:t>
                  </w:r>
                  <w:r>
                    <w:rPr>
                      <w:color w:val="000000" w:themeColor="text1"/>
                      <w:sz w:val="22"/>
                      <w:szCs w:val="22"/>
                      <w:highlight w:val="none"/>
                      <w14:textFill>
                        <w14:solidFill>
                          <w14:schemeClr w14:val="tx1"/>
                        </w14:solidFill>
                      </w14:textFill>
                    </w:rPr>
                    <w:t>t</w:t>
                  </w:r>
                  <w:r>
                    <w:rPr>
                      <w:rFonts w:hint="eastAsia" w:cs="宋体"/>
                      <w:color w:val="000000" w:themeColor="text1"/>
                      <w:sz w:val="22"/>
                      <w:szCs w:val="22"/>
                      <w:highlight w:val="none"/>
                      <w14:textFill>
                        <w14:solidFill>
                          <w14:schemeClr w14:val="tx1"/>
                        </w14:solidFill>
                      </w14:textFill>
                    </w:rPr>
                    <w:t>）</w:t>
                  </w:r>
                </w:p>
              </w:tc>
              <w:tc>
                <w:tcPr>
                  <w:tcW w:w="886" w:type="pct"/>
                  <w:tcBorders>
                    <w:top w:val="single" w:color="auto" w:sz="4" w:space="0"/>
                    <w:left w:val="single" w:color="auto" w:sz="4" w:space="0"/>
                    <w:bottom w:val="single" w:color="auto" w:sz="4" w:space="0"/>
                    <w:right w:val="single" w:color="auto" w:sz="4" w:space="0"/>
                  </w:tcBorders>
                  <w:vAlign w:val="center"/>
                </w:tcPr>
                <w:p w14:paraId="0586B007">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临界量（</w:t>
                  </w:r>
                  <w:r>
                    <w:rPr>
                      <w:color w:val="000000" w:themeColor="text1"/>
                      <w:sz w:val="22"/>
                      <w:szCs w:val="22"/>
                      <w:highlight w:val="none"/>
                      <w14:textFill>
                        <w14:solidFill>
                          <w14:schemeClr w14:val="tx1"/>
                        </w14:solidFill>
                      </w14:textFill>
                    </w:rPr>
                    <w:t>t</w:t>
                  </w:r>
                  <w:r>
                    <w:rPr>
                      <w:rFonts w:hint="eastAsia" w:cs="宋体"/>
                      <w:color w:val="000000" w:themeColor="text1"/>
                      <w:sz w:val="22"/>
                      <w:szCs w:val="22"/>
                      <w:highlight w:val="none"/>
                      <w14:textFill>
                        <w14:solidFill>
                          <w14:schemeClr w14:val="tx1"/>
                        </w14:solidFill>
                      </w14:textFill>
                    </w:rPr>
                    <w:t>）</w:t>
                  </w:r>
                </w:p>
              </w:tc>
              <w:tc>
                <w:tcPr>
                  <w:tcW w:w="1592" w:type="pct"/>
                  <w:tcBorders>
                    <w:top w:val="single" w:color="auto" w:sz="4" w:space="0"/>
                    <w:left w:val="single" w:color="auto" w:sz="4" w:space="0"/>
                    <w:bottom w:val="single" w:color="auto" w:sz="4" w:space="0"/>
                    <w:right w:val="single" w:color="auto" w:sz="4" w:space="0"/>
                  </w:tcBorders>
                  <w:vAlign w:val="center"/>
                </w:tcPr>
                <w:p w14:paraId="7514DA94">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该种危险物质</w:t>
                  </w:r>
                  <w:r>
                    <w:rPr>
                      <w:color w:val="000000" w:themeColor="text1"/>
                      <w:sz w:val="22"/>
                      <w:szCs w:val="22"/>
                      <w:highlight w:val="none"/>
                      <w14:textFill>
                        <w14:solidFill>
                          <w14:schemeClr w14:val="tx1"/>
                        </w14:solidFill>
                      </w14:textFill>
                    </w:rPr>
                    <w:t>Q</w:t>
                  </w:r>
                  <w:r>
                    <w:rPr>
                      <w:rFonts w:hint="eastAsia" w:cs="宋体"/>
                      <w:color w:val="000000" w:themeColor="text1"/>
                      <w:sz w:val="22"/>
                      <w:szCs w:val="22"/>
                      <w:highlight w:val="none"/>
                      <w14:textFill>
                        <w14:solidFill>
                          <w14:schemeClr w14:val="tx1"/>
                        </w14:solidFill>
                      </w14:textFill>
                    </w:rPr>
                    <w:t>值</w:t>
                  </w:r>
                </w:p>
              </w:tc>
            </w:tr>
            <w:tr w14:paraId="6954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88" w:hRule="atLeast"/>
                <w:jc w:val="center"/>
              </w:trPr>
              <w:tc>
                <w:tcPr>
                  <w:tcW w:w="1090" w:type="pct"/>
                  <w:tcBorders>
                    <w:top w:val="single" w:color="auto" w:sz="4" w:space="0"/>
                    <w:left w:val="single" w:color="auto" w:sz="4" w:space="0"/>
                    <w:bottom w:val="single" w:color="auto" w:sz="4" w:space="0"/>
                    <w:right w:val="single" w:color="auto" w:sz="4" w:space="0"/>
                  </w:tcBorders>
                  <w:vAlign w:val="center"/>
                </w:tcPr>
                <w:p w14:paraId="75CAA327">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废机油</w:t>
                  </w:r>
                </w:p>
              </w:tc>
              <w:tc>
                <w:tcPr>
                  <w:tcW w:w="1430" w:type="pct"/>
                  <w:tcBorders>
                    <w:top w:val="single" w:color="auto" w:sz="4" w:space="0"/>
                    <w:left w:val="single" w:color="auto" w:sz="4" w:space="0"/>
                    <w:bottom w:val="single" w:color="auto" w:sz="4" w:space="0"/>
                    <w:right w:val="single" w:color="auto" w:sz="4" w:space="0"/>
                  </w:tcBorders>
                  <w:vAlign w:val="center"/>
                </w:tcPr>
                <w:p w14:paraId="73922A94">
                  <w:pPr>
                    <w:jc w:val="center"/>
                    <w:rPr>
                      <w:rFonts w:hint="default" w:eastAsia="宋体"/>
                      <w:color w:val="000000" w:themeColor="text1"/>
                      <w:sz w:val="22"/>
                      <w:szCs w:val="22"/>
                      <w:highlight w:val="none"/>
                      <w:lang w:val="en-US" w:eastAsia="zh-CN"/>
                      <w14:textFill>
                        <w14:solidFill>
                          <w14:schemeClr w14:val="tx1"/>
                        </w14:solidFill>
                      </w14:textFill>
                    </w:rPr>
                  </w:pPr>
                  <w:r>
                    <w:rPr>
                      <w:color w:val="000000" w:themeColor="text1"/>
                      <w:sz w:val="22"/>
                      <w:szCs w:val="22"/>
                      <w:highlight w:val="none"/>
                      <w14:textFill>
                        <w14:solidFill>
                          <w14:schemeClr w14:val="tx1"/>
                        </w14:solidFill>
                      </w14:textFill>
                    </w:rPr>
                    <w:t>0.</w:t>
                  </w:r>
                  <w:r>
                    <w:rPr>
                      <w:rFonts w:hint="eastAsia"/>
                      <w:color w:val="000000" w:themeColor="text1"/>
                      <w:sz w:val="22"/>
                      <w:szCs w:val="22"/>
                      <w:highlight w:val="none"/>
                      <w:lang w:val="en-US" w:eastAsia="zh-CN"/>
                      <w14:textFill>
                        <w14:solidFill>
                          <w14:schemeClr w14:val="tx1"/>
                        </w14:solidFill>
                      </w14:textFill>
                    </w:rPr>
                    <w:t>25</w:t>
                  </w:r>
                </w:p>
              </w:tc>
              <w:tc>
                <w:tcPr>
                  <w:tcW w:w="886" w:type="pct"/>
                  <w:tcBorders>
                    <w:top w:val="single" w:color="auto" w:sz="4" w:space="0"/>
                    <w:left w:val="single" w:color="auto" w:sz="4" w:space="0"/>
                    <w:bottom w:val="single" w:color="auto" w:sz="4" w:space="0"/>
                    <w:right w:val="single" w:color="auto" w:sz="4" w:space="0"/>
                  </w:tcBorders>
                  <w:vAlign w:val="center"/>
                </w:tcPr>
                <w:p w14:paraId="37809329">
                  <w:pPr>
                    <w:jc w:val="center"/>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5</w:t>
                  </w:r>
                  <w:r>
                    <w:rPr>
                      <w:color w:val="000000" w:themeColor="text1"/>
                      <w:sz w:val="22"/>
                      <w:szCs w:val="22"/>
                      <w:highlight w:val="none"/>
                      <w14:textFill>
                        <w14:solidFill>
                          <w14:schemeClr w14:val="tx1"/>
                        </w14:solidFill>
                      </w14:textFill>
                    </w:rPr>
                    <w:t>0</w:t>
                  </w:r>
                </w:p>
              </w:tc>
              <w:tc>
                <w:tcPr>
                  <w:tcW w:w="1592" w:type="pct"/>
                  <w:tcBorders>
                    <w:top w:val="single" w:color="auto" w:sz="4" w:space="0"/>
                    <w:left w:val="single" w:color="auto" w:sz="4" w:space="0"/>
                    <w:bottom w:val="single" w:color="auto" w:sz="4" w:space="0"/>
                    <w:right w:val="single" w:color="auto" w:sz="4" w:space="0"/>
                  </w:tcBorders>
                  <w:vAlign w:val="center"/>
                </w:tcPr>
                <w:p w14:paraId="786C4044">
                  <w:pPr>
                    <w:jc w:val="center"/>
                    <w:rPr>
                      <w:rFonts w:hint="eastAsia" w:eastAsia="宋体"/>
                      <w:color w:val="000000" w:themeColor="text1"/>
                      <w:sz w:val="22"/>
                      <w:szCs w:val="22"/>
                      <w:highlight w:val="none"/>
                      <w:lang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5</w:t>
                  </w:r>
                  <w:r>
                    <w:rPr>
                      <w:rFonts w:hint="eastAsia" w:cs="宋体"/>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10</w:t>
                  </w:r>
                  <w:r>
                    <w:rPr>
                      <w:color w:val="000000" w:themeColor="text1"/>
                      <w:sz w:val="22"/>
                      <w:szCs w:val="22"/>
                      <w:highlight w:val="none"/>
                      <w:vertAlign w:val="superscript"/>
                      <w14:textFill>
                        <w14:solidFill>
                          <w14:schemeClr w14:val="tx1"/>
                        </w14:solidFill>
                      </w14:textFill>
                    </w:rPr>
                    <w:t>-</w:t>
                  </w:r>
                  <w:r>
                    <w:rPr>
                      <w:rFonts w:hint="eastAsia"/>
                      <w:color w:val="000000" w:themeColor="text1"/>
                      <w:sz w:val="22"/>
                      <w:szCs w:val="22"/>
                      <w:highlight w:val="none"/>
                      <w:vertAlign w:val="superscript"/>
                      <w:lang w:val="en-US" w:eastAsia="zh-CN"/>
                      <w14:textFill>
                        <w14:solidFill>
                          <w14:schemeClr w14:val="tx1"/>
                        </w14:solidFill>
                      </w14:textFill>
                    </w:rPr>
                    <w:t>3</w:t>
                  </w:r>
                </w:p>
              </w:tc>
            </w:tr>
            <w:tr w14:paraId="3B15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88" w:hRule="atLeast"/>
                <w:jc w:val="center"/>
              </w:trPr>
              <w:tc>
                <w:tcPr>
                  <w:tcW w:w="1090" w:type="pct"/>
                  <w:tcBorders>
                    <w:top w:val="single" w:color="auto" w:sz="4" w:space="0"/>
                    <w:left w:val="single" w:color="auto" w:sz="4" w:space="0"/>
                    <w:bottom w:val="single" w:color="auto" w:sz="4" w:space="0"/>
                    <w:right w:val="single" w:color="auto" w:sz="4" w:space="0"/>
                  </w:tcBorders>
                  <w:vAlign w:val="center"/>
                </w:tcPr>
                <w:p w14:paraId="0A17E131">
                  <w:pPr>
                    <w:jc w:val="center"/>
                    <w:rPr>
                      <w:rFonts w:hint="default"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机油</w:t>
                  </w:r>
                </w:p>
              </w:tc>
              <w:tc>
                <w:tcPr>
                  <w:tcW w:w="1430" w:type="pct"/>
                  <w:tcBorders>
                    <w:top w:val="single" w:color="auto" w:sz="4" w:space="0"/>
                    <w:left w:val="single" w:color="auto" w:sz="4" w:space="0"/>
                    <w:bottom w:val="single" w:color="auto" w:sz="4" w:space="0"/>
                    <w:right w:val="single" w:color="auto" w:sz="4" w:space="0"/>
                  </w:tcBorders>
                  <w:vAlign w:val="center"/>
                </w:tcPr>
                <w:p w14:paraId="73D7D30F">
                  <w:pPr>
                    <w:jc w:val="center"/>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0.</w:t>
                  </w:r>
                  <w:r>
                    <w:rPr>
                      <w:rFonts w:hint="eastAsia"/>
                      <w:color w:val="000000" w:themeColor="text1"/>
                      <w:sz w:val="22"/>
                      <w:szCs w:val="22"/>
                      <w:highlight w:val="none"/>
                      <w:lang w:val="en-US" w:eastAsia="zh-CN"/>
                      <w14:textFill>
                        <w14:solidFill>
                          <w14:schemeClr w14:val="tx1"/>
                        </w14:solidFill>
                      </w14:textFill>
                    </w:rPr>
                    <w:t>25</w:t>
                  </w:r>
                </w:p>
              </w:tc>
              <w:tc>
                <w:tcPr>
                  <w:tcW w:w="886" w:type="pct"/>
                  <w:tcBorders>
                    <w:top w:val="single" w:color="auto" w:sz="4" w:space="0"/>
                    <w:left w:val="single" w:color="auto" w:sz="4" w:space="0"/>
                    <w:bottom w:val="single" w:color="auto" w:sz="4" w:space="0"/>
                    <w:right w:val="single" w:color="auto" w:sz="4" w:space="0"/>
                  </w:tcBorders>
                  <w:vAlign w:val="center"/>
                </w:tcPr>
                <w:p w14:paraId="6C5692EF">
                  <w:pPr>
                    <w:jc w:val="center"/>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2500</w:t>
                  </w:r>
                </w:p>
              </w:tc>
              <w:tc>
                <w:tcPr>
                  <w:tcW w:w="1592" w:type="pct"/>
                  <w:tcBorders>
                    <w:top w:val="single" w:color="auto" w:sz="4" w:space="0"/>
                    <w:left w:val="single" w:color="auto" w:sz="4" w:space="0"/>
                    <w:bottom w:val="single" w:color="auto" w:sz="4" w:space="0"/>
                    <w:right w:val="single" w:color="auto" w:sz="4" w:space="0"/>
                  </w:tcBorders>
                  <w:vAlign w:val="center"/>
                </w:tcPr>
                <w:p w14:paraId="0C0B58F2">
                  <w:pPr>
                    <w:jc w:val="center"/>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1</w:t>
                  </w:r>
                  <w:r>
                    <w:rPr>
                      <w:rFonts w:hint="eastAsia" w:cs="宋体"/>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10</w:t>
                  </w:r>
                  <w:r>
                    <w:rPr>
                      <w:color w:val="000000" w:themeColor="text1"/>
                      <w:sz w:val="22"/>
                      <w:szCs w:val="22"/>
                      <w:highlight w:val="none"/>
                      <w:vertAlign w:val="superscript"/>
                      <w14:textFill>
                        <w14:solidFill>
                          <w14:schemeClr w14:val="tx1"/>
                        </w14:solidFill>
                      </w14:textFill>
                    </w:rPr>
                    <w:t>-</w:t>
                  </w:r>
                  <w:r>
                    <w:rPr>
                      <w:rFonts w:hint="eastAsia"/>
                      <w:color w:val="000000" w:themeColor="text1"/>
                      <w:sz w:val="22"/>
                      <w:szCs w:val="22"/>
                      <w:highlight w:val="none"/>
                      <w:vertAlign w:val="superscript"/>
                      <w:lang w:val="en-US" w:eastAsia="zh-CN"/>
                      <w14:textFill>
                        <w14:solidFill>
                          <w14:schemeClr w14:val="tx1"/>
                        </w14:solidFill>
                      </w14:textFill>
                    </w:rPr>
                    <w:t>4</w:t>
                  </w:r>
                </w:p>
              </w:tc>
            </w:tr>
            <w:tr w14:paraId="559D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88" w:hRule="atLeast"/>
                <w:jc w:val="center"/>
              </w:trPr>
              <w:tc>
                <w:tcPr>
                  <w:tcW w:w="3407" w:type="pct"/>
                  <w:gridSpan w:val="3"/>
                  <w:tcBorders>
                    <w:top w:val="single" w:color="auto" w:sz="4" w:space="0"/>
                    <w:left w:val="single" w:color="auto" w:sz="4" w:space="0"/>
                    <w:bottom w:val="single" w:color="auto" w:sz="4" w:space="0"/>
                    <w:right w:val="single" w:color="auto" w:sz="4" w:space="0"/>
                  </w:tcBorders>
                  <w:vAlign w:val="center"/>
                </w:tcPr>
                <w:p w14:paraId="799F7D51">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项目</w:t>
                  </w:r>
                  <w:r>
                    <w:rPr>
                      <w:color w:val="000000" w:themeColor="text1"/>
                      <w:sz w:val="22"/>
                      <w:szCs w:val="22"/>
                      <w:highlight w:val="none"/>
                      <w14:textFill>
                        <w14:solidFill>
                          <w14:schemeClr w14:val="tx1"/>
                        </w14:solidFill>
                      </w14:textFill>
                    </w:rPr>
                    <w:t>Q</w:t>
                  </w:r>
                  <w:r>
                    <w:rPr>
                      <w:rFonts w:hint="eastAsia" w:cs="宋体"/>
                      <w:color w:val="000000" w:themeColor="text1"/>
                      <w:sz w:val="22"/>
                      <w:szCs w:val="22"/>
                      <w:highlight w:val="none"/>
                      <w14:textFill>
                        <w14:solidFill>
                          <w14:schemeClr w14:val="tx1"/>
                        </w14:solidFill>
                      </w14:textFill>
                    </w:rPr>
                    <w:t>值</w:t>
                  </w:r>
                </w:p>
              </w:tc>
              <w:tc>
                <w:tcPr>
                  <w:tcW w:w="1592" w:type="pct"/>
                  <w:tcBorders>
                    <w:top w:val="single" w:color="auto" w:sz="4" w:space="0"/>
                    <w:left w:val="single" w:color="auto" w:sz="4" w:space="0"/>
                    <w:bottom w:val="single" w:color="auto" w:sz="4" w:space="0"/>
                    <w:right w:val="single" w:color="auto" w:sz="4" w:space="0"/>
                  </w:tcBorders>
                  <w:vAlign w:val="center"/>
                </w:tcPr>
                <w:p w14:paraId="7D2CC841">
                  <w:pPr>
                    <w:jc w:val="center"/>
                    <w:rPr>
                      <w:rFonts w:hint="default" w:eastAsia="宋体"/>
                      <w:color w:val="000000" w:themeColor="text1"/>
                      <w:sz w:val="22"/>
                      <w:szCs w:val="22"/>
                      <w:highlight w:val="none"/>
                      <w:lang w:val="en-US" w:eastAsia="zh-CN"/>
                      <w14:textFill>
                        <w14:solidFill>
                          <w14:schemeClr w14:val="tx1"/>
                        </w14:solidFill>
                      </w14:textFill>
                    </w:rPr>
                  </w:pPr>
                  <w:r>
                    <w:rPr>
                      <w:rFonts w:hint="eastAsia" w:ascii="Times New Roman" w:eastAsia="宋体"/>
                      <w:color w:val="000000" w:themeColor="text1"/>
                      <w:sz w:val="22"/>
                      <w:szCs w:val="22"/>
                      <w:highlight w:val="none"/>
                      <w:lang w:val="en-US" w:eastAsia="zh-CN"/>
                      <w14:textFill>
                        <w14:solidFill>
                          <w14:schemeClr w14:val="tx1"/>
                        </w14:solidFill>
                      </w14:textFill>
                    </w:rPr>
                    <w:t>0.00</w:t>
                  </w:r>
                  <w:r>
                    <w:rPr>
                      <w:rFonts w:hint="eastAsia"/>
                      <w:color w:val="000000" w:themeColor="text1"/>
                      <w:sz w:val="22"/>
                      <w:szCs w:val="22"/>
                      <w:highlight w:val="none"/>
                      <w:lang w:val="en-US" w:eastAsia="zh-CN"/>
                      <w14:textFill>
                        <w14:solidFill>
                          <w14:schemeClr w14:val="tx1"/>
                        </w14:solidFill>
                      </w14:textFill>
                    </w:rPr>
                    <w:t>51</w:t>
                  </w:r>
                </w:p>
              </w:tc>
            </w:tr>
          </w:tbl>
          <w:p w14:paraId="4448ED9E">
            <w:pPr>
              <w:jc w:val="center"/>
              <w:rPr>
                <w:b/>
                <w:bCs/>
                <w:color w:val="000000" w:themeColor="text1"/>
                <w:szCs w:val="21"/>
                <w:highlight w:val="none"/>
                <w14:textFill>
                  <w14:solidFill>
                    <w14:schemeClr w14:val="tx1"/>
                  </w14:solidFill>
                </w14:textFill>
              </w:rPr>
            </w:pPr>
          </w:p>
          <w:p w14:paraId="194A69EB">
            <w:pPr>
              <w:widowControl/>
              <w:spacing w:line="360" w:lineRule="auto"/>
              <w:ind w:firstLine="480" w:firstLineChars="200"/>
              <w:jc w:val="left"/>
              <w:rPr>
                <w:color w:val="000000" w:themeColor="text1"/>
                <w:kern w:val="0"/>
                <w:sz w:val="24"/>
                <w:szCs w:val="24"/>
                <w:highlight w:val="none"/>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根据计算可知：本项目的</w:t>
            </w:r>
            <w:r>
              <w:rPr>
                <w:color w:val="000000" w:themeColor="text1"/>
                <w:kern w:val="0"/>
                <w:sz w:val="24"/>
                <w:szCs w:val="24"/>
                <w:highlight w:val="none"/>
                <w14:textFill>
                  <w14:solidFill>
                    <w14:schemeClr w14:val="tx1"/>
                  </w14:solidFill>
                </w14:textFill>
              </w:rPr>
              <w:t>Q</w:t>
            </w:r>
            <w:r>
              <w:rPr>
                <w:rFonts w:hint="eastAsia" w:cs="宋体"/>
                <w:color w:val="000000" w:themeColor="text1"/>
                <w:kern w:val="0"/>
                <w:sz w:val="24"/>
                <w:szCs w:val="24"/>
                <w:highlight w:val="none"/>
                <w14:textFill>
                  <w14:solidFill>
                    <w14:schemeClr w14:val="tx1"/>
                  </w14:solidFill>
                </w14:textFill>
              </w:rPr>
              <w:t>值为</w:t>
            </w:r>
            <w:r>
              <w:rPr>
                <w:rFonts w:hint="eastAsia"/>
                <w:color w:val="000000" w:themeColor="text1"/>
                <w:sz w:val="22"/>
                <w:szCs w:val="22"/>
                <w:highlight w:val="none"/>
                <w:lang w:val="en-US" w:eastAsia="zh-CN"/>
                <w14:textFill>
                  <w14:solidFill>
                    <w14:schemeClr w14:val="tx1"/>
                  </w14:solidFill>
                </w14:textFill>
              </w:rPr>
              <w:t>0.0051</w:t>
            </w:r>
            <w:r>
              <w:rPr>
                <w:rFonts w:hint="eastAsia" w:cs="宋体"/>
                <w:color w:val="000000" w:themeColor="text1"/>
                <w:kern w:val="0"/>
                <w:sz w:val="24"/>
                <w:szCs w:val="24"/>
                <w:highlight w:val="none"/>
                <w14:textFill>
                  <w14:solidFill>
                    <w14:schemeClr w14:val="tx1"/>
                  </w14:solidFill>
                </w14:textFill>
              </w:rPr>
              <w:t>＜</w:t>
            </w:r>
            <w:r>
              <w:rPr>
                <w:color w:val="000000" w:themeColor="text1"/>
                <w:kern w:val="0"/>
                <w:sz w:val="24"/>
                <w:szCs w:val="24"/>
                <w:highlight w:val="none"/>
                <w14:textFill>
                  <w14:solidFill>
                    <w14:schemeClr w14:val="tx1"/>
                  </w14:solidFill>
                </w14:textFill>
              </w:rPr>
              <w:t>1</w:t>
            </w:r>
            <w:r>
              <w:rPr>
                <w:rFonts w:hint="eastAsia" w:cs="宋体"/>
                <w:color w:val="000000" w:themeColor="text1"/>
                <w:kern w:val="0"/>
                <w:sz w:val="24"/>
                <w:szCs w:val="24"/>
                <w:highlight w:val="none"/>
                <w14:textFill>
                  <w14:solidFill>
                    <w14:schemeClr w14:val="tx1"/>
                  </w14:solidFill>
                </w14:textFill>
              </w:rPr>
              <w:t>，因此项目的环境风险潜势为</w:t>
            </w:r>
            <w:r>
              <w:rPr>
                <w:rFonts w:hint="eastAsia" w:ascii="宋体" w:hAnsi="宋体" w:cs="宋体"/>
                <w:color w:val="000000" w:themeColor="text1"/>
                <w:kern w:val="0"/>
                <w:sz w:val="24"/>
                <w:szCs w:val="24"/>
                <w:highlight w:val="none"/>
                <w14:textFill>
                  <w14:solidFill>
                    <w14:schemeClr w14:val="tx1"/>
                  </w14:solidFill>
                </w14:textFill>
              </w:rPr>
              <w:t>Ⅰ</w:t>
            </w:r>
            <w:r>
              <w:rPr>
                <w:rFonts w:hint="eastAsia" w:cs="宋体"/>
                <w:color w:val="000000" w:themeColor="text1"/>
                <w:kern w:val="0"/>
                <w:sz w:val="24"/>
                <w:szCs w:val="24"/>
                <w:highlight w:val="none"/>
                <w14:textFill>
                  <w14:solidFill>
                    <w14:schemeClr w14:val="tx1"/>
                  </w14:solidFill>
                </w14:textFill>
              </w:rPr>
              <w:t>。</w:t>
            </w:r>
          </w:p>
          <w:p w14:paraId="683F5FE9">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根据评价等级划分可知，本项目的风险潜势为</w:t>
            </w:r>
            <w:r>
              <w:rPr>
                <w:rFonts w:hint="eastAsia" w:ascii="宋体" w:hAnsi="宋体" w:cs="宋体"/>
                <w:color w:val="000000" w:themeColor="text1"/>
                <w:kern w:val="0"/>
                <w:sz w:val="24"/>
                <w:szCs w:val="24"/>
                <w:highlight w:val="none"/>
                <w14:textFill>
                  <w14:solidFill>
                    <w14:schemeClr w14:val="tx1"/>
                  </w14:solidFill>
                </w14:textFill>
              </w:rPr>
              <w:t>Ⅰ</w:t>
            </w:r>
            <w:r>
              <w:rPr>
                <w:rFonts w:hint="eastAsia" w:cs="宋体"/>
                <w:color w:val="000000" w:themeColor="text1"/>
                <w:kern w:val="0"/>
                <w:sz w:val="24"/>
                <w:szCs w:val="24"/>
                <w:highlight w:val="none"/>
                <w14:textFill>
                  <w14:solidFill>
                    <w14:schemeClr w14:val="tx1"/>
                  </w14:solidFill>
                </w14:textFill>
              </w:rPr>
              <w:t>，可开展简单分析。</w:t>
            </w:r>
          </w:p>
          <w:p w14:paraId="4547FD91">
            <w:pPr>
              <w:pStyle w:val="5"/>
              <w:adjustRightInd w:val="0"/>
              <w:spacing w:beforeLines="50" w:after="0" w:line="360" w:lineRule="auto"/>
              <w:ind w:firstLine="482" w:firstLineChars="200"/>
              <w:textAlignment w:val="baseline"/>
              <w:rPr>
                <w:rFonts w:ascii="Times New Roman" w:hAnsi="Times New Roman" w:cs="Times New Roman"/>
                <w:b w:val="0"/>
                <w:bCs w:val="0"/>
                <w:color w:val="000000" w:themeColor="text1"/>
                <w:kern w:val="2"/>
                <w:highlight w:val="none"/>
                <w14:textFill>
                  <w14:solidFill>
                    <w14:schemeClr w14:val="tx1"/>
                  </w14:solidFill>
                </w14:textFill>
              </w:rPr>
            </w:pPr>
            <w:r>
              <w:rPr>
                <w:rFonts w:hint="eastAsia" w:ascii="Times New Roman" w:hAnsi="Times New Roman" w:eastAsia="宋体" w:cs="宋体"/>
                <w:b/>
                <w:bCs/>
                <w:color w:val="000000" w:themeColor="text1"/>
                <w:sz w:val="24"/>
                <w:szCs w:val="24"/>
                <w:highlight w:val="none"/>
                <w:lang w:val="en-US" w:eastAsia="zh-CN"/>
                <w14:textFill>
                  <w14:solidFill>
                    <w14:schemeClr w14:val="tx1"/>
                  </w14:solidFill>
                </w14:textFill>
              </w:rPr>
              <w:t>6.2环境风险源分布及影响途径</w:t>
            </w:r>
          </w:p>
          <w:p w14:paraId="7D55DF4A">
            <w:pPr>
              <w:spacing w:line="360" w:lineRule="auto"/>
              <w:ind w:firstLine="480" w:firstLineChars="200"/>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本项目环境风险源识别分布及环境影响途径见下表所示。</w:t>
            </w:r>
          </w:p>
          <w:p w14:paraId="45ECBE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eastAsia="宋体"/>
                <w:b/>
                <w:bCs/>
                <w:color w:val="000000" w:themeColor="text1"/>
                <w:sz w:val="24"/>
                <w:szCs w:val="24"/>
                <w:highlight w:val="none"/>
                <w:lang w:val="en-US" w:eastAsia="zh-CN"/>
                <w14:textFill>
                  <w14:solidFill>
                    <w14:schemeClr w14:val="tx1"/>
                  </w14:solidFill>
                </w14:textFill>
              </w:rPr>
            </w:pPr>
            <w:r>
              <w:rPr>
                <w:rFonts w:hint="eastAsia" w:eastAsia="宋体"/>
                <w:b/>
                <w:bCs/>
                <w:color w:val="000000" w:themeColor="text1"/>
                <w:sz w:val="24"/>
                <w:szCs w:val="24"/>
                <w:highlight w:val="none"/>
                <w:lang w:val="en-US" w:eastAsia="zh-CN"/>
                <w14:textFill>
                  <w14:solidFill>
                    <w14:schemeClr w14:val="tx1"/>
                  </w14:solidFill>
                </w14:textFill>
              </w:rPr>
              <w:t>表4-2</w:t>
            </w:r>
            <w:r>
              <w:rPr>
                <w:rFonts w:hint="eastAsia"/>
                <w:b/>
                <w:bCs/>
                <w:color w:val="000000" w:themeColor="text1"/>
                <w:sz w:val="24"/>
                <w:szCs w:val="24"/>
                <w:highlight w:val="none"/>
                <w:lang w:val="en-US" w:eastAsia="zh-CN"/>
                <w14:textFill>
                  <w14:solidFill>
                    <w14:schemeClr w14:val="tx1"/>
                  </w14:solidFill>
                </w14:textFill>
              </w:rPr>
              <w:t>0</w:t>
            </w:r>
            <w:r>
              <w:rPr>
                <w:rFonts w:hint="eastAsia" w:eastAsia="宋体"/>
                <w:b/>
                <w:bCs/>
                <w:color w:val="000000" w:themeColor="text1"/>
                <w:sz w:val="24"/>
                <w:szCs w:val="24"/>
                <w:highlight w:val="none"/>
                <w:lang w:val="en-US" w:eastAsia="zh-CN"/>
                <w14:textFill>
                  <w14:solidFill>
                    <w14:schemeClr w14:val="tx1"/>
                  </w14:solidFill>
                </w14:textFill>
              </w:rPr>
              <w:t xml:space="preserve">  本项目环境风险源分布及影响途径一览表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410"/>
              <w:gridCol w:w="1240"/>
              <w:gridCol w:w="887"/>
              <w:gridCol w:w="1089"/>
              <w:gridCol w:w="1179"/>
              <w:gridCol w:w="1599"/>
            </w:tblGrid>
            <w:tr w14:paraId="6496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34" w:type="pct"/>
                  <w:tcBorders>
                    <w:top w:val="single" w:color="auto" w:sz="4" w:space="0"/>
                    <w:left w:val="single" w:color="auto" w:sz="4" w:space="0"/>
                    <w:bottom w:val="single" w:color="auto" w:sz="4" w:space="0"/>
                    <w:right w:val="single" w:color="auto" w:sz="4" w:space="0"/>
                  </w:tcBorders>
                  <w:vAlign w:val="center"/>
                </w:tcPr>
                <w:p w14:paraId="2FFDD2E0">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序号</w:t>
                  </w:r>
                </w:p>
              </w:tc>
              <w:tc>
                <w:tcPr>
                  <w:tcW w:w="888" w:type="pct"/>
                  <w:tcBorders>
                    <w:top w:val="single" w:color="auto" w:sz="4" w:space="0"/>
                    <w:left w:val="single" w:color="auto" w:sz="4" w:space="0"/>
                    <w:bottom w:val="single" w:color="auto" w:sz="4" w:space="0"/>
                    <w:right w:val="single" w:color="auto" w:sz="4" w:space="0"/>
                  </w:tcBorders>
                  <w:vAlign w:val="center"/>
                </w:tcPr>
                <w:p w14:paraId="472AAE04">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危险单元</w:t>
                  </w:r>
                </w:p>
              </w:tc>
              <w:tc>
                <w:tcPr>
                  <w:tcW w:w="780" w:type="pct"/>
                  <w:tcBorders>
                    <w:top w:val="single" w:color="auto" w:sz="4" w:space="0"/>
                    <w:left w:val="single" w:color="auto" w:sz="4" w:space="0"/>
                    <w:bottom w:val="single" w:color="auto" w:sz="4" w:space="0"/>
                    <w:right w:val="single" w:color="auto" w:sz="4" w:space="0"/>
                  </w:tcBorders>
                  <w:vAlign w:val="center"/>
                </w:tcPr>
                <w:p w14:paraId="34371286">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风险源</w:t>
                  </w:r>
                </w:p>
              </w:tc>
              <w:tc>
                <w:tcPr>
                  <w:tcW w:w="558" w:type="pct"/>
                  <w:tcBorders>
                    <w:top w:val="single" w:color="auto" w:sz="4" w:space="0"/>
                    <w:left w:val="single" w:color="auto" w:sz="4" w:space="0"/>
                    <w:bottom w:val="single" w:color="auto" w:sz="4" w:space="0"/>
                    <w:right w:val="single" w:color="auto" w:sz="4" w:space="0"/>
                  </w:tcBorders>
                  <w:vAlign w:val="center"/>
                </w:tcPr>
                <w:p w14:paraId="1841F07E">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主要风险物质</w:t>
                  </w:r>
                </w:p>
              </w:tc>
              <w:tc>
                <w:tcPr>
                  <w:tcW w:w="686" w:type="pct"/>
                  <w:tcBorders>
                    <w:top w:val="single" w:color="auto" w:sz="4" w:space="0"/>
                    <w:left w:val="single" w:color="auto" w:sz="4" w:space="0"/>
                    <w:bottom w:val="single" w:color="auto" w:sz="4" w:space="0"/>
                    <w:right w:val="single" w:color="auto" w:sz="4" w:space="0"/>
                  </w:tcBorders>
                  <w:vAlign w:val="center"/>
                </w:tcPr>
                <w:p w14:paraId="7157E187">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环境风险类型</w:t>
                  </w:r>
                </w:p>
              </w:tc>
              <w:tc>
                <w:tcPr>
                  <w:tcW w:w="742" w:type="pct"/>
                  <w:tcBorders>
                    <w:top w:val="single" w:color="auto" w:sz="4" w:space="0"/>
                    <w:left w:val="single" w:color="auto" w:sz="4" w:space="0"/>
                    <w:bottom w:val="single" w:color="auto" w:sz="4" w:space="0"/>
                    <w:right w:val="single" w:color="auto" w:sz="4" w:space="0"/>
                  </w:tcBorders>
                  <w:vAlign w:val="center"/>
                </w:tcPr>
                <w:p w14:paraId="15DBCD29">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环境影响途径</w:t>
                  </w:r>
                </w:p>
              </w:tc>
              <w:tc>
                <w:tcPr>
                  <w:tcW w:w="1007" w:type="pct"/>
                  <w:tcBorders>
                    <w:top w:val="single" w:color="auto" w:sz="4" w:space="0"/>
                    <w:left w:val="single" w:color="auto" w:sz="4" w:space="0"/>
                    <w:bottom w:val="single" w:color="auto" w:sz="4" w:space="0"/>
                    <w:right w:val="single" w:color="auto" w:sz="4" w:space="0"/>
                  </w:tcBorders>
                  <w:vAlign w:val="center"/>
                </w:tcPr>
                <w:p w14:paraId="195767CD">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可能受影响环境敏感目标</w:t>
                  </w:r>
                </w:p>
              </w:tc>
            </w:tr>
            <w:tr w14:paraId="4484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34" w:type="pct"/>
                  <w:tcBorders>
                    <w:top w:val="single" w:color="auto" w:sz="4" w:space="0"/>
                    <w:left w:val="single" w:color="auto" w:sz="4" w:space="0"/>
                    <w:bottom w:val="single" w:color="auto" w:sz="4" w:space="0"/>
                    <w:right w:val="single" w:color="auto" w:sz="4" w:space="0"/>
                  </w:tcBorders>
                  <w:vAlign w:val="center"/>
                </w:tcPr>
                <w:p w14:paraId="03F801D3">
                  <w:pPr>
                    <w:jc w:val="center"/>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1</w:t>
                  </w:r>
                </w:p>
              </w:tc>
              <w:tc>
                <w:tcPr>
                  <w:tcW w:w="888" w:type="pct"/>
                  <w:tcBorders>
                    <w:top w:val="single" w:color="auto" w:sz="4" w:space="0"/>
                    <w:left w:val="single" w:color="auto" w:sz="4" w:space="0"/>
                    <w:bottom w:val="single" w:color="auto" w:sz="4" w:space="0"/>
                    <w:right w:val="single" w:color="auto" w:sz="4" w:space="0"/>
                  </w:tcBorders>
                  <w:vAlign w:val="center"/>
                </w:tcPr>
                <w:p w14:paraId="44D492CF">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办公室及生产车间等</w:t>
                  </w:r>
                </w:p>
              </w:tc>
              <w:tc>
                <w:tcPr>
                  <w:tcW w:w="780" w:type="pct"/>
                  <w:tcBorders>
                    <w:top w:val="single" w:color="auto" w:sz="4" w:space="0"/>
                    <w:left w:val="single" w:color="auto" w:sz="4" w:space="0"/>
                    <w:bottom w:val="single" w:color="auto" w:sz="4" w:space="0"/>
                    <w:right w:val="single" w:color="auto" w:sz="4" w:space="0"/>
                  </w:tcBorders>
                  <w:vAlign w:val="center"/>
                </w:tcPr>
                <w:p w14:paraId="3C9FA7B1">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纸制品、电气设备</w:t>
                  </w:r>
                  <w:r>
                    <w:rPr>
                      <w:rFonts w:hint="eastAsia" w:cs="宋体"/>
                      <w:color w:val="000000" w:themeColor="text1"/>
                      <w:sz w:val="22"/>
                      <w:szCs w:val="22"/>
                      <w:highlight w:val="none"/>
                      <w:lang w:eastAsia="zh-CN"/>
                      <w14:textFill>
                        <w14:solidFill>
                          <w14:schemeClr w14:val="tx1"/>
                        </w14:solidFill>
                      </w14:textFill>
                    </w:rPr>
                    <w:t>、</w:t>
                  </w:r>
                  <w:r>
                    <w:rPr>
                      <w:rFonts w:hint="eastAsia" w:cs="宋体"/>
                      <w:color w:val="000000" w:themeColor="text1"/>
                      <w:sz w:val="22"/>
                      <w:szCs w:val="22"/>
                      <w:highlight w:val="none"/>
                      <w:lang w:val="en-US" w:eastAsia="zh-CN"/>
                      <w14:textFill>
                        <w14:solidFill>
                          <w14:schemeClr w14:val="tx1"/>
                        </w14:solidFill>
                      </w14:textFill>
                    </w:rPr>
                    <w:t>产品</w:t>
                  </w:r>
                  <w:r>
                    <w:rPr>
                      <w:rFonts w:hint="eastAsia" w:cs="宋体"/>
                      <w:color w:val="000000" w:themeColor="text1"/>
                      <w:sz w:val="22"/>
                      <w:szCs w:val="22"/>
                      <w:highlight w:val="none"/>
                      <w14:textFill>
                        <w14:solidFill>
                          <w14:schemeClr w14:val="tx1"/>
                        </w14:solidFill>
                      </w14:textFill>
                    </w:rPr>
                    <w:t>等</w:t>
                  </w:r>
                </w:p>
              </w:tc>
              <w:tc>
                <w:tcPr>
                  <w:tcW w:w="558" w:type="pct"/>
                  <w:tcBorders>
                    <w:top w:val="single" w:color="auto" w:sz="4" w:space="0"/>
                    <w:left w:val="single" w:color="auto" w:sz="4" w:space="0"/>
                    <w:bottom w:val="single" w:color="auto" w:sz="4" w:space="0"/>
                    <w:right w:val="single" w:color="auto" w:sz="4" w:space="0"/>
                  </w:tcBorders>
                  <w:vAlign w:val="center"/>
                </w:tcPr>
                <w:p w14:paraId="07DDB35E">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火灾</w:t>
                  </w:r>
                </w:p>
              </w:tc>
              <w:tc>
                <w:tcPr>
                  <w:tcW w:w="686" w:type="pct"/>
                  <w:tcBorders>
                    <w:top w:val="single" w:color="auto" w:sz="4" w:space="0"/>
                    <w:left w:val="single" w:color="auto" w:sz="4" w:space="0"/>
                    <w:bottom w:val="single" w:color="auto" w:sz="4" w:space="0"/>
                    <w:right w:val="single" w:color="auto" w:sz="4" w:space="0"/>
                  </w:tcBorders>
                  <w:vAlign w:val="center"/>
                </w:tcPr>
                <w:p w14:paraId="65865442">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火灾</w:t>
                  </w:r>
                </w:p>
              </w:tc>
              <w:tc>
                <w:tcPr>
                  <w:tcW w:w="742" w:type="pct"/>
                  <w:tcBorders>
                    <w:top w:val="single" w:color="auto" w:sz="4" w:space="0"/>
                    <w:left w:val="single" w:color="auto" w:sz="4" w:space="0"/>
                    <w:bottom w:val="single" w:color="auto" w:sz="4" w:space="0"/>
                    <w:right w:val="single" w:color="auto" w:sz="4" w:space="0"/>
                  </w:tcBorders>
                  <w:vAlign w:val="center"/>
                </w:tcPr>
                <w:p w14:paraId="1074E98B">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大气扩散</w:t>
                  </w:r>
                </w:p>
              </w:tc>
              <w:tc>
                <w:tcPr>
                  <w:tcW w:w="1007" w:type="pct"/>
                  <w:tcBorders>
                    <w:top w:val="single" w:color="auto" w:sz="4" w:space="0"/>
                    <w:left w:val="single" w:color="auto" w:sz="4" w:space="0"/>
                    <w:bottom w:val="single" w:color="auto" w:sz="4" w:space="0"/>
                    <w:right w:val="single" w:color="auto" w:sz="4" w:space="0"/>
                  </w:tcBorders>
                  <w:vAlign w:val="center"/>
                </w:tcPr>
                <w:p w14:paraId="02936D73">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周边大气环境</w:t>
                  </w:r>
                </w:p>
              </w:tc>
            </w:tr>
            <w:tr w14:paraId="08B2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334" w:type="pct"/>
                  <w:tcBorders>
                    <w:top w:val="single" w:color="auto" w:sz="4" w:space="0"/>
                    <w:left w:val="single" w:color="auto" w:sz="4" w:space="0"/>
                    <w:bottom w:val="single" w:color="auto" w:sz="4" w:space="0"/>
                    <w:right w:val="single" w:color="auto" w:sz="4" w:space="0"/>
                  </w:tcBorders>
                  <w:vAlign w:val="center"/>
                </w:tcPr>
                <w:p w14:paraId="7F46B01B">
                  <w:pPr>
                    <w:jc w:val="center"/>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2</w:t>
                  </w:r>
                </w:p>
              </w:tc>
              <w:tc>
                <w:tcPr>
                  <w:tcW w:w="888" w:type="pct"/>
                  <w:tcBorders>
                    <w:top w:val="single" w:color="auto" w:sz="4" w:space="0"/>
                    <w:left w:val="single" w:color="auto" w:sz="4" w:space="0"/>
                    <w:bottom w:val="single" w:color="auto" w:sz="4" w:space="0"/>
                    <w:right w:val="single" w:color="auto" w:sz="4" w:space="0"/>
                  </w:tcBorders>
                  <w:vAlign w:val="center"/>
                </w:tcPr>
                <w:p w14:paraId="5B6A5A98">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危废暂存间</w:t>
                  </w:r>
                </w:p>
              </w:tc>
              <w:tc>
                <w:tcPr>
                  <w:tcW w:w="780" w:type="pct"/>
                  <w:tcBorders>
                    <w:top w:val="single" w:color="auto" w:sz="4" w:space="0"/>
                    <w:left w:val="single" w:color="auto" w:sz="4" w:space="0"/>
                    <w:bottom w:val="single" w:color="auto" w:sz="4" w:space="0"/>
                    <w:right w:val="single" w:color="auto" w:sz="4" w:space="0"/>
                  </w:tcBorders>
                  <w:vAlign w:val="center"/>
                </w:tcPr>
                <w:p w14:paraId="7AEA88FE">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废机油、废活性炭等</w:t>
                  </w:r>
                </w:p>
              </w:tc>
              <w:tc>
                <w:tcPr>
                  <w:tcW w:w="558" w:type="pct"/>
                  <w:tcBorders>
                    <w:top w:val="single" w:color="auto" w:sz="4" w:space="0"/>
                    <w:left w:val="single" w:color="auto" w:sz="4" w:space="0"/>
                    <w:bottom w:val="single" w:color="auto" w:sz="4" w:space="0"/>
                    <w:right w:val="single" w:color="auto" w:sz="4" w:space="0"/>
                  </w:tcBorders>
                  <w:vAlign w:val="center"/>
                </w:tcPr>
                <w:p w14:paraId="60AF7845">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机油</w:t>
                  </w:r>
                </w:p>
              </w:tc>
              <w:tc>
                <w:tcPr>
                  <w:tcW w:w="686" w:type="pct"/>
                  <w:tcBorders>
                    <w:top w:val="single" w:color="auto" w:sz="4" w:space="0"/>
                    <w:left w:val="single" w:color="auto" w:sz="4" w:space="0"/>
                    <w:bottom w:val="single" w:color="auto" w:sz="4" w:space="0"/>
                    <w:right w:val="single" w:color="auto" w:sz="4" w:space="0"/>
                  </w:tcBorders>
                  <w:vAlign w:val="center"/>
                </w:tcPr>
                <w:p w14:paraId="17E380F3">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泄漏</w:t>
                  </w:r>
                </w:p>
              </w:tc>
              <w:tc>
                <w:tcPr>
                  <w:tcW w:w="742" w:type="pct"/>
                  <w:tcBorders>
                    <w:top w:val="single" w:color="auto" w:sz="4" w:space="0"/>
                    <w:left w:val="single" w:color="auto" w:sz="4" w:space="0"/>
                    <w:bottom w:val="single" w:color="auto" w:sz="4" w:space="0"/>
                    <w:right w:val="single" w:color="auto" w:sz="4" w:space="0"/>
                  </w:tcBorders>
                  <w:vAlign w:val="center"/>
                </w:tcPr>
                <w:p w14:paraId="3FF71F80">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土壤下渗、地表径流</w:t>
                  </w:r>
                </w:p>
              </w:tc>
              <w:tc>
                <w:tcPr>
                  <w:tcW w:w="1007" w:type="pct"/>
                  <w:tcBorders>
                    <w:top w:val="single" w:color="auto" w:sz="4" w:space="0"/>
                    <w:left w:val="single" w:color="auto" w:sz="4" w:space="0"/>
                    <w:bottom w:val="single" w:color="auto" w:sz="4" w:space="0"/>
                    <w:right w:val="single" w:color="auto" w:sz="4" w:space="0"/>
                  </w:tcBorders>
                  <w:vAlign w:val="center"/>
                </w:tcPr>
                <w:p w14:paraId="09930C4C">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周边土壤、地下水、地表水</w:t>
                  </w:r>
                </w:p>
              </w:tc>
            </w:tr>
            <w:tr w14:paraId="0550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34" w:type="pct"/>
                  <w:tcBorders>
                    <w:top w:val="single" w:color="auto" w:sz="4" w:space="0"/>
                    <w:left w:val="single" w:color="auto" w:sz="4" w:space="0"/>
                    <w:bottom w:val="single" w:color="auto" w:sz="4" w:space="0"/>
                    <w:right w:val="single" w:color="auto" w:sz="4" w:space="0"/>
                  </w:tcBorders>
                  <w:vAlign w:val="center"/>
                </w:tcPr>
                <w:p w14:paraId="0FC189B2">
                  <w:pPr>
                    <w:jc w:val="center"/>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3</w:t>
                  </w:r>
                </w:p>
              </w:tc>
              <w:tc>
                <w:tcPr>
                  <w:tcW w:w="888" w:type="pct"/>
                  <w:tcBorders>
                    <w:top w:val="single" w:color="auto" w:sz="4" w:space="0"/>
                    <w:left w:val="single" w:color="auto" w:sz="4" w:space="0"/>
                    <w:bottom w:val="single" w:color="auto" w:sz="4" w:space="0"/>
                    <w:right w:val="single" w:color="auto" w:sz="4" w:space="0"/>
                  </w:tcBorders>
                  <w:vAlign w:val="center"/>
                </w:tcPr>
                <w:p w14:paraId="711911FE">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废气处理装置</w:t>
                  </w:r>
                </w:p>
              </w:tc>
              <w:tc>
                <w:tcPr>
                  <w:tcW w:w="780" w:type="pct"/>
                  <w:tcBorders>
                    <w:top w:val="single" w:color="auto" w:sz="4" w:space="0"/>
                    <w:left w:val="single" w:color="auto" w:sz="4" w:space="0"/>
                    <w:bottom w:val="single" w:color="auto" w:sz="4" w:space="0"/>
                    <w:right w:val="single" w:color="auto" w:sz="4" w:space="0"/>
                  </w:tcBorders>
                  <w:vAlign w:val="center"/>
                </w:tcPr>
                <w:p w14:paraId="5497D048">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废气处理设施</w:t>
                  </w:r>
                </w:p>
              </w:tc>
              <w:tc>
                <w:tcPr>
                  <w:tcW w:w="558" w:type="pct"/>
                  <w:tcBorders>
                    <w:top w:val="single" w:color="auto" w:sz="4" w:space="0"/>
                    <w:left w:val="single" w:color="auto" w:sz="4" w:space="0"/>
                    <w:bottom w:val="single" w:color="auto" w:sz="4" w:space="0"/>
                    <w:right w:val="single" w:color="auto" w:sz="4" w:space="0"/>
                  </w:tcBorders>
                  <w:vAlign w:val="center"/>
                </w:tcPr>
                <w:p w14:paraId="1019F2A0">
                  <w:pPr>
                    <w:jc w:val="center"/>
                    <w:rPr>
                      <w:rFonts w:hint="eastAsia" w:eastAsia="宋体" w:cs="宋体"/>
                      <w:color w:val="000000" w:themeColor="text1"/>
                      <w:sz w:val="22"/>
                      <w:szCs w:val="22"/>
                      <w:highlight w:val="none"/>
                      <w:lang w:eastAsia="zh-CN"/>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超标</w:t>
                  </w:r>
                </w:p>
                <w:p w14:paraId="5D7CEEC9">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废气</w:t>
                  </w:r>
                </w:p>
              </w:tc>
              <w:tc>
                <w:tcPr>
                  <w:tcW w:w="686" w:type="pct"/>
                  <w:tcBorders>
                    <w:top w:val="single" w:color="auto" w:sz="4" w:space="0"/>
                    <w:left w:val="single" w:color="auto" w:sz="4" w:space="0"/>
                    <w:bottom w:val="single" w:color="auto" w:sz="4" w:space="0"/>
                    <w:right w:val="single" w:color="auto" w:sz="4" w:space="0"/>
                  </w:tcBorders>
                  <w:vAlign w:val="center"/>
                </w:tcPr>
                <w:p w14:paraId="372961E8">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事故排放</w:t>
                  </w:r>
                </w:p>
              </w:tc>
              <w:tc>
                <w:tcPr>
                  <w:tcW w:w="742" w:type="pct"/>
                  <w:tcBorders>
                    <w:top w:val="single" w:color="auto" w:sz="4" w:space="0"/>
                    <w:left w:val="single" w:color="auto" w:sz="4" w:space="0"/>
                    <w:bottom w:val="single" w:color="auto" w:sz="4" w:space="0"/>
                    <w:right w:val="single" w:color="auto" w:sz="4" w:space="0"/>
                  </w:tcBorders>
                  <w:vAlign w:val="center"/>
                </w:tcPr>
                <w:p w14:paraId="4A88F765">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大气扩散</w:t>
                  </w:r>
                </w:p>
              </w:tc>
              <w:tc>
                <w:tcPr>
                  <w:tcW w:w="1007" w:type="pct"/>
                  <w:tcBorders>
                    <w:top w:val="single" w:color="auto" w:sz="4" w:space="0"/>
                    <w:left w:val="single" w:color="auto" w:sz="4" w:space="0"/>
                    <w:bottom w:val="single" w:color="auto" w:sz="4" w:space="0"/>
                    <w:right w:val="single" w:color="auto" w:sz="4" w:space="0"/>
                  </w:tcBorders>
                  <w:vAlign w:val="center"/>
                </w:tcPr>
                <w:p w14:paraId="75D31C6B">
                  <w:pPr>
                    <w:jc w:val="center"/>
                    <w:rPr>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14:textFill>
                        <w14:solidFill>
                          <w14:schemeClr w14:val="tx1"/>
                        </w14:solidFill>
                      </w14:textFill>
                    </w:rPr>
                    <w:t>周边大气环境</w:t>
                  </w:r>
                </w:p>
              </w:tc>
            </w:tr>
          </w:tbl>
          <w:p w14:paraId="35A20ADF">
            <w:pPr>
              <w:pStyle w:val="40"/>
              <w:snapToGrid w:val="0"/>
              <w:spacing w:line="360" w:lineRule="auto"/>
              <w:ind w:firstLine="480" w:firstLineChars="200"/>
              <w:rPr>
                <w:rStyle w:val="68"/>
                <w:rFonts w:hint="eastAsia" w:ascii="Times New Roman" w:hAnsi="Times New Roman" w:eastAsia="宋体" w:cs="Times New Roman"/>
                <w:b w:val="0"/>
                <w:bCs/>
                <w:color w:val="000000" w:themeColor="text1"/>
                <w:kern w:val="2"/>
                <w:szCs w:val="24"/>
                <w:highlight w:val="none"/>
                <w14:textFill>
                  <w14:solidFill>
                    <w14:schemeClr w14:val="tx1"/>
                  </w14:solidFill>
                </w14:textFill>
              </w:rPr>
            </w:pPr>
          </w:p>
          <w:p w14:paraId="0598151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rFonts w:hint="eastAsia" w:ascii="Times New Roman" w:hAnsi="Times New Roman" w:eastAsia="宋体" w:cs="Times New Roman"/>
                <w:b/>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kern w:val="2"/>
                <w:sz w:val="24"/>
                <w:szCs w:val="24"/>
                <w:highlight w:val="none"/>
                <w:lang w:val="en-US" w:eastAsia="zh-CN" w:bidi="ar-SA"/>
                <w14:textFill>
                  <w14:solidFill>
                    <w14:schemeClr w14:val="tx1"/>
                  </w14:solidFill>
                </w14:textFill>
              </w:rPr>
              <w:t>6.3环境风险防范措施</w:t>
            </w:r>
          </w:p>
          <w:p w14:paraId="5DDAC3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本环评要求建设单位采取如下措施：</w:t>
            </w:r>
          </w:p>
          <w:p w14:paraId="2CB801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①选址、总图布置和建筑安全防范措施</w:t>
            </w:r>
          </w:p>
          <w:p w14:paraId="6BF66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项目所采取的平面布置、土建设计和安全防护措施均按照公司的要求，根据本项目的物料性质，参照相关的危险物处理手册，采取相应的安全防范措施：</w:t>
            </w:r>
          </w:p>
          <w:p w14:paraId="3CDEA1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I、总平面布置，严格执行国家规范要求，所有建、构筑物之间或与其它</w:t>
            </w:r>
          </w:p>
          <w:p w14:paraId="21EA61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场所之间留有足够的防火间距，防止在火灾或爆炸时相互影响。平面布置符</w:t>
            </w:r>
          </w:p>
          <w:p w14:paraId="7D86BE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合防范事故要求，有应急救援设施及救援通道、应急疏散及避难所。</w:t>
            </w:r>
          </w:p>
          <w:p w14:paraId="03F262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II、火灾爆炸危险场所的安全出口及安全疏散距离均符合《建筑设计防</w:t>
            </w:r>
          </w:p>
          <w:p w14:paraId="712F23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火规范》（GB 50016-2014）的要求。凡禁火区均设置明显标志牌。</w:t>
            </w:r>
          </w:p>
          <w:p w14:paraId="742777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Ⅲ</w:t>
            </w:r>
            <w:r>
              <w:rPr>
                <w:rFonts w:hint="eastAsia"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eastAsia="zh-CN"/>
                <w14:textFill>
                  <w14:solidFill>
                    <w14:schemeClr w14:val="tx1"/>
                  </w14:solidFill>
                </w14:textFill>
              </w:rPr>
              <w:t>严格控制</w:t>
            </w:r>
            <w:r>
              <w:rPr>
                <w:rFonts w:hint="eastAsia" w:cs="Times New Roman"/>
                <w:color w:val="000000" w:themeColor="text1"/>
                <w:sz w:val="24"/>
                <w:szCs w:val="24"/>
                <w:highlight w:val="none"/>
                <w:lang w:val="en-US" w:eastAsia="zh-CN"/>
                <w14:textFill>
                  <w14:solidFill>
                    <w14:schemeClr w14:val="tx1"/>
                  </w14:solidFill>
                </w14:textFill>
              </w:rPr>
              <w:t>机油等可燃爆品</w:t>
            </w:r>
            <w:r>
              <w:rPr>
                <w:rFonts w:hint="eastAsia" w:ascii="Times New Roman" w:hAnsi="Times New Roman" w:cs="Times New Roman"/>
                <w:color w:val="000000" w:themeColor="text1"/>
                <w:sz w:val="24"/>
                <w:szCs w:val="24"/>
                <w:highlight w:val="none"/>
                <w:lang w:eastAsia="zh-CN"/>
                <w14:textFill>
                  <w14:solidFill>
                    <w14:schemeClr w14:val="tx1"/>
                  </w14:solidFill>
                </w14:textFill>
              </w:rPr>
              <w:t>的使用和管理要求，落实专门管理人员，定制相关责任制度；</w:t>
            </w:r>
          </w:p>
          <w:p w14:paraId="10C686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Ⅳ</w:t>
            </w:r>
            <w:r>
              <w:rPr>
                <w:rFonts w:hint="eastAsia"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eastAsia="zh-CN"/>
                <w14:textFill>
                  <w14:solidFill>
                    <w14:schemeClr w14:val="tx1"/>
                  </w14:solidFill>
                </w14:textFill>
              </w:rPr>
              <w:t>在存储位置增设必要的应急物资和消防物资，如灭火器、防毒面具等，以便泄露事故或火灾发生时应急处置使用；</w:t>
            </w:r>
          </w:p>
          <w:p w14:paraId="4E895A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Ⅴ</w:t>
            </w:r>
            <w:r>
              <w:rPr>
                <w:rFonts w:hint="eastAsia"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加强</w:t>
            </w:r>
            <w:r>
              <w:rPr>
                <w:rFonts w:hint="eastAsia" w:ascii="Times New Roman" w:hAnsi="Times New Roman" w:cs="Times New Roman"/>
                <w:color w:val="000000" w:themeColor="text1"/>
                <w:sz w:val="24"/>
                <w:szCs w:val="24"/>
                <w:highlight w:val="none"/>
                <w:lang w:eastAsia="zh-CN"/>
                <w14:textFill>
                  <w14:solidFill>
                    <w14:schemeClr w14:val="tx1"/>
                  </w14:solidFill>
                </w14:textFill>
              </w:rPr>
              <w:t>事故应急措施，</w:t>
            </w:r>
            <w:r>
              <w:rPr>
                <w:rFonts w:hint="eastAsia" w:cs="Times New Roman"/>
                <w:color w:val="000000" w:themeColor="text1"/>
                <w:sz w:val="24"/>
                <w:szCs w:val="24"/>
                <w:highlight w:val="none"/>
                <w:lang w:val="en-US" w:eastAsia="zh-CN"/>
                <w14:textFill>
                  <w14:solidFill>
                    <w14:schemeClr w14:val="tx1"/>
                  </w14:solidFill>
                </w14:textFill>
              </w:rPr>
              <w:t>注重</w:t>
            </w:r>
            <w:r>
              <w:rPr>
                <w:rFonts w:hint="eastAsia" w:ascii="Times New Roman" w:hAnsi="Times New Roman" w:cs="Times New Roman"/>
                <w:color w:val="000000" w:themeColor="text1"/>
                <w:sz w:val="24"/>
                <w:szCs w:val="24"/>
                <w:highlight w:val="none"/>
                <w:lang w:eastAsia="zh-CN"/>
                <w14:textFill>
                  <w14:solidFill>
                    <w14:schemeClr w14:val="tx1"/>
                  </w14:solidFill>
                </w14:textFill>
              </w:rPr>
              <w:t>进行职工教育和信息发布，并加强应急培训与演练，一旦发生</w:t>
            </w:r>
            <w:r>
              <w:rPr>
                <w:rFonts w:hint="eastAsia" w:cs="Times New Roman"/>
                <w:color w:val="000000" w:themeColor="text1"/>
                <w:sz w:val="24"/>
                <w:szCs w:val="24"/>
                <w:highlight w:val="none"/>
                <w:lang w:val="en-US" w:eastAsia="zh-CN"/>
                <w14:textFill>
                  <w14:solidFill>
                    <w14:schemeClr w14:val="tx1"/>
                  </w14:solidFill>
                </w14:textFill>
              </w:rPr>
              <w:t>突发环境事件</w:t>
            </w:r>
            <w:r>
              <w:rPr>
                <w:rFonts w:hint="eastAsia" w:ascii="Times New Roman" w:hAnsi="Times New Roman" w:cs="Times New Roman"/>
                <w:color w:val="000000" w:themeColor="text1"/>
                <w:sz w:val="24"/>
                <w:szCs w:val="24"/>
                <w:highlight w:val="none"/>
                <w:lang w:eastAsia="zh-CN"/>
                <w14:textFill>
                  <w14:solidFill>
                    <w14:schemeClr w14:val="tx1"/>
                  </w14:solidFill>
                </w14:textFill>
              </w:rPr>
              <w:t>，则应积极组织应急处置，并做好相关善后回复措施。</w:t>
            </w:r>
          </w:p>
          <w:p w14:paraId="66B88D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②环保设施运行风险防范措施</w:t>
            </w:r>
          </w:p>
          <w:p w14:paraId="3FB41E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I、废气处理装置</w:t>
            </w:r>
          </w:p>
          <w:p w14:paraId="26911F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项目建成后，废气处理系统风险防范措施如下：</w:t>
            </w:r>
          </w:p>
          <w:p w14:paraId="049DAB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a、注重废气处理设施的维护，使其长期保持最佳工作状况。在定期检修</w:t>
            </w:r>
          </w:p>
          <w:p w14:paraId="61FE69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工程主体设备时，同时检查和维护各主要废气净化系统，以确保废气系统的</w:t>
            </w:r>
          </w:p>
          <w:p w14:paraId="52C190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正常运行。</w:t>
            </w:r>
          </w:p>
          <w:p w14:paraId="281AB1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b、根据废气处理系统运行、操作、管理规程，加强对废气处理系统的</w:t>
            </w:r>
          </w:p>
          <w:p w14:paraId="218F4F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日常检查工作；此外，在计划停机检查时间要对废气处理系统的所有零部件</w:t>
            </w:r>
          </w:p>
          <w:p w14:paraId="051237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进行检修。</w:t>
            </w:r>
          </w:p>
          <w:p w14:paraId="2E5937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c、一旦发现废气净化系统设施运行不正常，应立即对废气净化设施进行</w:t>
            </w:r>
          </w:p>
          <w:p w14:paraId="1261F0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检修，若该设施一时难以修复，应立即采取紧急措施使主体设备停止生产，</w:t>
            </w:r>
          </w:p>
          <w:p w14:paraId="1E3C3B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待净化设施检修完毕能够正常投入使用时，再共同投入使用。</w:t>
            </w:r>
          </w:p>
          <w:p w14:paraId="6275C4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d、对废气净化设施的易损易耗件应注重备用品的储存，确保设备发生</w:t>
            </w:r>
          </w:p>
          <w:p w14:paraId="42FA34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故障时能得到及时的更换。</w:t>
            </w:r>
          </w:p>
          <w:p w14:paraId="7086F6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e、制定一套科学、完整和严格的故障处理制度和应急措施，责任到人，</w:t>
            </w:r>
          </w:p>
          <w:p w14:paraId="7357A0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以便发生故障时及时处理。</w:t>
            </w:r>
          </w:p>
          <w:p w14:paraId="11B87B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II、危废暂存、运输风险防范</w:t>
            </w:r>
          </w:p>
          <w:p w14:paraId="4A590C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项目建成后，危险废物均在危废暂存间内暂存，在危险废物暂存过程中</w:t>
            </w:r>
          </w:p>
          <w:p w14:paraId="4D8FF58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如储存不当，管理不善，容易发生泄漏、火灾等风险事故，其风险防范措施</w:t>
            </w:r>
            <w:r>
              <w:rPr>
                <w:rFonts w:ascii="宋体" w:hAnsi="宋体" w:eastAsia="宋体" w:cs="宋体"/>
                <w:color w:val="000000" w:themeColor="text1"/>
                <w:kern w:val="0"/>
                <w:sz w:val="24"/>
                <w:highlight w:val="none"/>
                <w:lang w:eastAsia="en-US"/>
                <w14:textFill>
                  <w14:solidFill>
                    <w14:schemeClr w14:val="tx1"/>
                  </w14:solidFill>
                </w14:textFill>
              </w:rPr>
              <w:t>如下：</w:t>
            </w:r>
          </w:p>
          <w:p w14:paraId="35AD91D1">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eastAsia="宋体"/>
                <w:color w:val="000000" w:themeColor="text1"/>
                <w:kern w:val="0"/>
                <w:sz w:val="24"/>
                <w:highlight w:val="none"/>
                <w:lang w:eastAsia="en-US"/>
                <w14:textFill>
                  <w14:solidFill>
                    <w14:schemeClr w14:val="tx1"/>
                  </w14:solidFill>
                </w14:textFill>
              </w:rPr>
            </w:pPr>
            <w:r>
              <w:rPr>
                <w:rFonts w:eastAsia="Times New Roman"/>
                <w:color w:val="000000" w:themeColor="text1"/>
                <w:kern w:val="0"/>
                <w:sz w:val="23"/>
                <w:szCs w:val="23"/>
                <w:highlight w:val="none"/>
                <w:lang w:eastAsia="en-US"/>
                <w14:textFill>
                  <w14:solidFill>
                    <w14:schemeClr w14:val="tx1"/>
                  </w14:solidFill>
                </w14:textFill>
              </w:rPr>
              <w:t>a</w:t>
            </w:r>
            <w:r>
              <w:rPr>
                <w:rFonts w:ascii="宋体" w:hAnsi="宋体" w:eastAsia="宋体" w:cs="宋体"/>
                <w:color w:val="000000" w:themeColor="text1"/>
                <w:kern w:val="0"/>
                <w:sz w:val="23"/>
                <w:szCs w:val="23"/>
                <w:highlight w:val="none"/>
                <w:lang w:eastAsia="en-US"/>
                <w14:textFill>
                  <w14:solidFill>
                    <w14:schemeClr w14:val="tx1"/>
                  </w14:solidFill>
                </w14:textFill>
              </w:rPr>
              <w:t>、危险废物暂存场所必须严格按照国家标准和规范进行设置，必须设置</w:t>
            </w:r>
          </w:p>
          <w:p w14:paraId="5A574FBE">
            <w:pPr>
              <w:widowControl/>
              <w:spacing w:after="0" w:line="274" w:lineRule="exact"/>
              <w:jc w:val="left"/>
              <w:rPr>
                <w:rFonts w:eastAsia="宋体"/>
                <w:color w:val="000000" w:themeColor="text1"/>
                <w:kern w:val="0"/>
                <w:sz w:val="20"/>
                <w:szCs w:val="20"/>
                <w:highlight w:val="none"/>
                <w:lang w:eastAsia="en-US"/>
                <w14:textFill>
                  <w14:solidFill>
                    <w14:schemeClr w14:val="tx1"/>
                  </w14:solidFill>
                </w14:textFill>
              </w:rPr>
            </w:pPr>
            <w:r>
              <w:rPr>
                <w:rFonts w:ascii="宋体" w:hAnsi="宋体" w:eastAsia="宋体" w:cs="宋体"/>
                <w:color w:val="000000" w:themeColor="text1"/>
                <w:kern w:val="0"/>
                <w:sz w:val="24"/>
                <w:highlight w:val="none"/>
                <w:lang w:eastAsia="en-US"/>
                <w14:textFill>
                  <w14:solidFill>
                    <w14:schemeClr w14:val="tx1"/>
                  </w14:solidFill>
                </w14:textFill>
              </w:rPr>
              <w:t>防渗、防漏、防腐、防雨等防范措施。</w:t>
            </w:r>
          </w:p>
          <w:p w14:paraId="5E0162FC">
            <w:pPr>
              <w:widowControl/>
              <w:spacing w:after="0" w:line="187" w:lineRule="exact"/>
              <w:jc w:val="left"/>
              <w:rPr>
                <w:rFonts w:eastAsia="宋体"/>
                <w:color w:val="000000" w:themeColor="text1"/>
                <w:kern w:val="0"/>
                <w:sz w:val="24"/>
                <w:highlight w:val="none"/>
                <w:lang w:eastAsia="en-US"/>
                <w14:textFill>
                  <w14:solidFill>
                    <w14:schemeClr w14:val="tx1"/>
                  </w14:solidFill>
                </w14:textFill>
              </w:rPr>
            </w:pPr>
          </w:p>
          <w:p w14:paraId="7538D9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z w:val="24"/>
                <w:szCs w:val="24"/>
                <w:highlight w:val="none"/>
                <w:lang w:eastAsia="en-US"/>
                <w14:textFill>
                  <w14:solidFill>
                    <w14:schemeClr w14:val="tx1"/>
                  </w14:solidFill>
                </w14:textFill>
              </w:rPr>
            </w:pPr>
            <w:r>
              <w:rPr>
                <w:rFonts w:eastAsia="Times New Roman"/>
                <w:color w:val="000000" w:themeColor="text1"/>
                <w:kern w:val="0"/>
                <w:sz w:val="24"/>
                <w:highlight w:val="none"/>
                <w:lang w:eastAsia="en-US"/>
                <w14:textFill>
                  <w14:solidFill>
                    <w14:schemeClr w14:val="tx1"/>
                  </w14:solidFill>
                </w14:textFill>
              </w:rPr>
              <w:t>b</w:t>
            </w:r>
            <w:r>
              <w:rPr>
                <w:rFonts w:ascii="宋体" w:hAnsi="宋体" w:eastAsia="宋体" w:cs="宋体"/>
                <w:color w:val="000000" w:themeColor="text1"/>
                <w:kern w:val="0"/>
                <w:sz w:val="24"/>
                <w:highlight w:val="none"/>
                <w:lang w:eastAsia="en-US"/>
                <w14:textFill>
                  <w14:solidFill>
                    <w14:schemeClr w14:val="tx1"/>
                  </w14:solidFill>
                </w14:textFill>
              </w:rPr>
              <w:t>、危险废物暂存场所设置便于危</w:t>
            </w:r>
            <w:r>
              <w:rPr>
                <w:rFonts w:hint="eastAsia" w:ascii="Times New Roman" w:hAnsi="Times New Roman" w:eastAsia="宋体" w:cs="Times New Roman"/>
                <w:color w:val="000000" w:themeColor="text1"/>
                <w:sz w:val="24"/>
                <w:szCs w:val="24"/>
                <w:highlight w:val="none"/>
                <w:lang w:eastAsia="en-US"/>
                <w14:textFill>
                  <w14:solidFill>
                    <w14:schemeClr w14:val="tx1"/>
                  </w14:solidFill>
                </w14:textFill>
              </w:rPr>
              <w:t>险废物泄漏的收集处理的设施，所有</w:t>
            </w:r>
          </w:p>
          <w:p w14:paraId="289F5F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themeColor="text1"/>
                <w:sz w:val="24"/>
                <w:szCs w:val="24"/>
                <w:highlight w:val="none"/>
                <w:lang w:eastAsia="en-US"/>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en-US"/>
                <w14:textFill>
                  <w14:solidFill>
                    <w14:schemeClr w14:val="tx1"/>
                  </w14:solidFill>
                </w14:textFill>
              </w:rPr>
              <w:t>危险废物均放置在防渗托盘上；</w:t>
            </w:r>
          </w:p>
          <w:p w14:paraId="3BEE35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z w:val="24"/>
                <w:szCs w:val="24"/>
                <w:highlight w:val="none"/>
                <w:lang w:eastAsia="en-US"/>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en-US"/>
                <w14:textFill>
                  <w14:solidFill>
                    <w14:schemeClr w14:val="tx1"/>
                  </w14:solidFill>
                </w14:textFill>
              </w:rPr>
              <w:t>c、在暂存场所内，各危险废物种类必须分类储存，并设置相应的标签，</w:t>
            </w:r>
          </w:p>
          <w:p w14:paraId="513242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themeColor="text1"/>
                <w:sz w:val="24"/>
                <w:szCs w:val="24"/>
                <w:highlight w:val="none"/>
                <w:lang w:eastAsia="en-US"/>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en-US"/>
                <w14:textFill>
                  <w14:solidFill>
                    <w14:schemeClr w14:val="tx1"/>
                  </w14:solidFill>
                </w14:textFill>
              </w:rPr>
              <w:t>标明危废的来源，具体的成分，主要成分的性质和泄漏、火灾等处置方式，</w:t>
            </w:r>
          </w:p>
          <w:p w14:paraId="5C291A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themeColor="text1"/>
                <w:sz w:val="24"/>
                <w:szCs w:val="24"/>
                <w:highlight w:val="none"/>
                <w:lang w:eastAsia="en-US"/>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en-US"/>
                <w14:textFill>
                  <w14:solidFill>
                    <w14:schemeClr w14:val="tx1"/>
                  </w14:solidFill>
                </w14:textFill>
              </w:rPr>
              <w:t>不得混合储存，各储存分区之间必须设置相应的防护距离，防止发生连锁反</w:t>
            </w:r>
          </w:p>
          <w:p w14:paraId="4AD4D8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themeColor="text1"/>
                <w:sz w:val="24"/>
                <w:szCs w:val="24"/>
                <w:highlight w:val="none"/>
                <w:lang w:eastAsia="en-US"/>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en-US"/>
                <w14:textFill>
                  <w14:solidFill>
                    <w14:schemeClr w14:val="tx1"/>
                  </w14:solidFill>
                </w14:textFill>
              </w:rPr>
              <w:t>应。</w:t>
            </w:r>
          </w:p>
          <w:p w14:paraId="2F4C9E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z w:val="24"/>
                <w:szCs w:val="24"/>
                <w:highlight w:val="none"/>
                <w:lang w:eastAsia="en-US"/>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en-US"/>
                <w14:textFill>
                  <w14:solidFill>
                    <w14:schemeClr w14:val="tx1"/>
                  </w14:solidFill>
                </w14:textFill>
              </w:rPr>
              <w:t>③火灾事故风险防范措施</w:t>
            </w:r>
          </w:p>
          <w:p w14:paraId="113114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z w:val="24"/>
                <w:szCs w:val="24"/>
                <w:highlight w:val="none"/>
                <w:lang w:eastAsia="en-US"/>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en-US"/>
                <w14:textFill>
                  <w14:solidFill>
                    <w14:schemeClr w14:val="tx1"/>
                  </w14:solidFill>
                </w14:textFill>
              </w:rPr>
              <w:t>厂内易燃物料遇明火或生产车间内的电气设备因发生短路易导致火灾的发生。为避免火灾的发生，建议采取以下防范措施：</w:t>
            </w:r>
          </w:p>
          <w:p w14:paraId="459050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z w:val="24"/>
                <w:szCs w:val="24"/>
                <w:highlight w:val="none"/>
                <w:lang w:eastAsia="en-US"/>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en-US"/>
                <w14:textFill>
                  <w14:solidFill>
                    <w14:schemeClr w14:val="tx1"/>
                  </w14:solidFill>
                </w14:textFill>
              </w:rPr>
              <w:t>①定期对生产车间内部电线电路进行检查、对易燃杂物进行清理；</w:t>
            </w:r>
          </w:p>
          <w:p w14:paraId="3255F9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z w:val="24"/>
                <w:szCs w:val="24"/>
                <w:highlight w:val="none"/>
                <w:lang w:eastAsia="en-US"/>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en-US"/>
                <w14:textFill>
                  <w14:solidFill>
                    <w14:schemeClr w14:val="tx1"/>
                  </w14:solidFill>
                </w14:textFill>
              </w:rPr>
              <w:t>②培训员工安全防火意识，生产车间、办公区内做到严禁吸烟、严禁明火；</w:t>
            </w:r>
          </w:p>
          <w:p w14:paraId="4F026A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z w:val="24"/>
                <w:szCs w:val="24"/>
                <w:highlight w:val="none"/>
                <w:lang w:eastAsia="en-US"/>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en-US"/>
                <w14:textFill>
                  <w14:solidFill>
                    <w14:schemeClr w14:val="tx1"/>
                  </w14:solidFill>
                </w14:textFill>
              </w:rPr>
              <w:t>③定期检查灭火器、消火栓、消防水带的储备情况，确保能第一时间启用，培训员工对灭火器、消火栓的使用操作；</w:t>
            </w:r>
          </w:p>
          <w:p w14:paraId="798D05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z w:val="24"/>
                <w:szCs w:val="24"/>
                <w:highlight w:val="none"/>
                <w:lang w:eastAsia="en-US"/>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en-US"/>
                <w14:textFill>
                  <w14:solidFill>
                    <w14:schemeClr w14:val="tx1"/>
                  </w14:solidFill>
                </w14:textFill>
              </w:rPr>
              <w:t>④定期对生产区进行巡视检查，消除隐患</w:t>
            </w:r>
          </w:p>
          <w:p w14:paraId="3C78E8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⑤</w:t>
            </w:r>
            <w:r>
              <w:rPr>
                <w:rFonts w:hint="eastAsia" w:ascii="Times New Roman" w:hAnsi="Times New Roman" w:cs="Times New Roman"/>
                <w:color w:val="000000" w:themeColor="text1"/>
                <w:sz w:val="24"/>
                <w:szCs w:val="24"/>
                <w:highlight w:val="none"/>
                <w14:textFill>
                  <w14:solidFill>
                    <w14:schemeClr w14:val="tx1"/>
                  </w14:solidFill>
                </w14:textFill>
              </w:rPr>
              <w:t>建立安全生产岗位责任制，制定全套切实可行的安全生产规律和安全操作规程，并设专人负责安全；定期对职工进行安全方面知识的教育和学习；</w:t>
            </w:r>
          </w:p>
          <w:p w14:paraId="4A3B93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⑥生产车间</w:t>
            </w:r>
            <w:r>
              <w:rPr>
                <w:rFonts w:hint="eastAsia" w:cs="Times New Roman"/>
                <w:color w:val="000000" w:themeColor="text1"/>
                <w:sz w:val="24"/>
                <w:szCs w:val="24"/>
                <w:highlight w:val="none"/>
                <w:lang w:eastAsia="zh-CN"/>
                <w14:textFill>
                  <w14:solidFill>
                    <w14:schemeClr w14:val="tx1"/>
                  </w14:solidFill>
                </w14:textFill>
              </w:rPr>
              <w:t>、办公区</w:t>
            </w:r>
            <w:r>
              <w:rPr>
                <w:rFonts w:hint="eastAsia" w:ascii="Times New Roman" w:hAnsi="Times New Roman" w:cs="Times New Roman"/>
                <w:color w:val="000000" w:themeColor="text1"/>
                <w:sz w:val="24"/>
                <w:szCs w:val="24"/>
                <w:highlight w:val="none"/>
                <w14:textFill>
                  <w14:solidFill>
                    <w14:schemeClr w14:val="tx1"/>
                  </w14:solidFill>
                </w14:textFill>
              </w:rPr>
              <w:t>按有关规范要求配置灭火器和消防栓，设置防火标识牌。</w:t>
            </w:r>
          </w:p>
          <w:p w14:paraId="5EB873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⑦加强对公司职工方教育培训，实行上岗证制度，增强职工风险意识，提高事故自救能力，制定和强化各种安全管理、安全生产的规程，减少人为风险事故（如误操作）的发生。</w:t>
            </w:r>
          </w:p>
          <w:p w14:paraId="528799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⑧制订发生事故时迅速撤离人员至安全区的方案，一旦发生事故，则要根据具体情况采取应急措施，切断火源，控制事故扩大，立即报警。</w:t>
            </w:r>
          </w:p>
          <w:p w14:paraId="18784E96">
            <w:pPr>
              <w:pStyle w:val="20"/>
              <w:spacing w:after="0" w:line="360" w:lineRule="auto"/>
              <w:ind w:left="0" w:leftChars="0" w:firstLine="31680"/>
              <w:jc w:val="left"/>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应急预案：环境风险事故发生后，能否迅速而有效地作出应急反应，对于控制污染，减少污染损失以及消除污染等都起着关键性的作用。针对项目可能发生的环境风险事故，通过对事故的风险评价，制定突发性事故应急处理预案等，对事故快速作出反应，最大限度地减少事故污染对水环境的危害，建立应付突发性事故的抢险指挥系统，组织制定一份可操作的风险应急预案，定期进行演习是非常必要的。一旦出现重大事故，能有效的组织救援，及时控制污染、减少污染损失。结合工程实际情况，由项目运行管理方制定必要的风险事故应急预案，预案中应包括但不限于下列内容：配备必要的应急设备</w:t>
            </w:r>
            <w:r>
              <w:rPr>
                <w:rFonts w:hint="eastAsia" w:cs="宋体"/>
                <w:color w:val="000000" w:themeColor="text1"/>
                <w:sz w:val="24"/>
                <w:szCs w:val="24"/>
                <w:highlight w:val="none"/>
                <w:lang w:eastAsia="zh-CN"/>
                <w14:textFill>
                  <w14:solidFill>
                    <w14:schemeClr w14:val="tx1"/>
                  </w14:solidFill>
                </w14:textFill>
              </w:rPr>
              <w:t>（事故池依托园区内设计建设事故池）</w:t>
            </w:r>
            <w:r>
              <w:rPr>
                <w:rFonts w:hint="eastAsia" w:cs="宋体"/>
                <w:color w:val="000000" w:themeColor="text1"/>
                <w:sz w:val="24"/>
                <w:szCs w:val="24"/>
                <w:highlight w:val="none"/>
                <w14:textFill>
                  <w14:solidFill>
                    <w14:schemeClr w14:val="tx1"/>
                  </w14:solidFill>
                </w14:textFill>
              </w:rPr>
              <w:t>、成立应急组织指挥系统、组建应急队伍、定期培训、其他防范措施、应急报告程序、应急反应程序和措施、消除物的去向等。</w:t>
            </w:r>
          </w:p>
          <w:p w14:paraId="26A88EE1">
            <w:pPr>
              <w:pStyle w:val="4"/>
              <w:keepNext/>
              <w:keepLines/>
              <w:pageBreakBefore w:val="0"/>
              <w:widowControl w:val="0"/>
              <w:kinsoku/>
              <w:wordWrap/>
              <w:overflowPunct/>
              <w:topLinePunct w:val="0"/>
              <w:autoSpaceDE/>
              <w:autoSpaceDN/>
              <w:bidi w:val="0"/>
              <w:adjustRightInd/>
              <w:snapToGrid/>
              <w:spacing w:before="313" w:beforeLines="100" w:after="0" w:line="360" w:lineRule="auto"/>
              <w:textAlignment w:val="auto"/>
              <w:rPr>
                <w:rStyle w:val="68"/>
                <w:rFonts w:cs="Times New Roman"/>
                <w:b/>
                <w:bCs/>
                <w:color w:val="000000" w:themeColor="text1"/>
                <w:highlight w:val="none"/>
                <w14:textFill>
                  <w14:solidFill>
                    <w14:schemeClr w14:val="tx1"/>
                  </w14:solidFill>
                </w14:textFill>
              </w:rPr>
            </w:pPr>
            <w:r>
              <w:rPr>
                <w:rStyle w:val="68"/>
                <w:rFonts w:hint="eastAsia" w:cs="Times New Roman"/>
                <w:b/>
                <w:bCs w:val="0"/>
                <w:color w:val="000000" w:themeColor="text1"/>
                <w:kern w:val="2"/>
                <w:szCs w:val="24"/>
                <w:highlight w:val="none"/>
                <w:lang w:val="en-US" w:eastAsia="zh-CN"/>
                <w14:textFill>
                  <w14:solidFill>
                    <w14:schemeClr w14:val="tx1"/>
                  </w14:solidFill>
                </w14:textFill>
              </w:rPr>
              <w:t xml:space="preserve"> </w:t>
            </w:r>
            <w:r>
              <w:rPr>
                <w:rStyle w:val="68"/>
                <w:rFonts w:hint="eastAsia" w:ascii="Times New Roman" w:hAnsi="Times New Roman" w:cs="Times New Roman"/>
                <w:b/>
                <w:bCs/>
                <w:color w:val="000000" w:themeColor="text1"/>
                <w:highlight w:val="none"/>
                <w:lang w:val="en-US"/>
                <w14:textFill>
                  <w14:solidFill>
                    <w14:schemeClr w14:val="tx1"/>
                  </w14:solidFill>
                </w14:textFill>
              </w:rPr>
              <w:t>9、</w:t>
            </w:r>
            <w:r>
              <w:rPr>
                <w:rStyle w:val="68"/>
                <w:rFonts w:hint="eastAsia" w:cs="宋体"/>
                <w:b/>
                <w:bCs/>
                <w:color w:val="000000" w:themeColor="text1"/>
                <w:highlight w:val="none"/>
                <w14:textFill>
                  <w14:solidFill>
                    <w14:schemeClr w14:val="tx1"/>
                  </w14:solidFill>
                </w14:textFill>
              </w:rPr>
              <w:t>排污许可</w:t>
            </w:r>
          </w:p>
          <w:p w14:paraId="54514274">
            <w:pPr>
              <w:spacing w:line="360" w:lineRule="auto"/>
              <w:ind w:firstLine="480" w:firstLineChars="200"/>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t>根据安徽省生态环境厅文件2021年1月30号《安徽省生态环境厅关于统筹做好固定污染源排污许可日常监管工作的通知》（皖环发（2021）7号）文件内容：二、主要任务——第（七）条积极探索排污许可与环评制度的联动试点中——属于现行《固定污染源排污许可分类管理名录》内重点管理和简化管理的行业，建设单位在组织编制建设项目环境影响报告书（表）时，可结合相应行业排污许可证申请与核发技术规范，在环评文件中一并明确“建设项目环境影响评价与排污许可联动内容”和《建设项目排污许可申请与填报信息表》，生态环境部门在环评文件受理和审批过程中同步审核。本项目</w:t>
            </w:r>
            <w:r>
              <w:rPr>
                <w:rFonts w:hint="eastAsia" w:cs="宋体"/>
                <w:color w:val="000000" w:themeColor="text1"/>
                <w:kern w:val="2"/>
                <w:sz w:val="24"/>
                <w:szCs w:val="24"/>
                <w:highlight w:val="none"/>
                <w:lang w:val="en-US" w:eastAsia="zh-CN" w:bidi="ar-SA"/>
                <w14:textFill>
                  <w14:solidFill>
                    <w14:schemeClr w14:val="tx1"/>
                  </w14:solidFill>
                </w14:textFill>
              </w:rPr>
              <w:t>产品年产量小于1万吨，</w:t>
            </w:r>
            <w:r>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t>属于《固定污染源排污许可分类管理名录》（2019年版）中二十</w:t>
            </w:r>
            <w:r>
              <w:rPr>
                <w:rFonts w:hint="eastAsia" w:cs="宋体"/>
                <w:color w:val="000000" w:themeColor="text1"/>
                <w:kern w:val="2"/>
                <w:sz w:val="24"/>
                <w:szCs w:val="24"/>
                <w:highlight w:val="none"/>
                <w:lang w:val="en-US" w:eastAsia="zh-CN" w:bidi="ar-SA"/>
                <w14:textFill>
                  <w14:solidFill>
                    <w14:schemeClr w14:val="tx1"/>
                  </w14:solidFill>
                </w14:textFill>
              </w:rPr>
              <w:t>四</w:t>
            </w:r>
            <w:r>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t>、</w:t>
            </w:r>
            <w:r>
              <w:rPr>
                <w:rFonts w:hint="eastAsia" w:cs="宋体"/>
                <w:color w:val="000000" w:themeColor="text1"/>
                <w:kern w:val="2"/>
                <w:sz w:val="24"/>
                <w:szCs w:val="24"/>
                <w:highlight w:val="none"/>
                <w:lang w:val="en-US" w:eastAsia="zh-CN" w:bidi="ar-SA"/>
                <w14:textFill>
                  <w14:solidFill>
                    <w14:schemeClr w14:val="tx1"/>
                  </w14:solidFill>
                </w14:textFill>
              </w:rPr>
              <w:t>橡胶和塑料</w:t>
            </w:r>
            <w:r>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t xml:space="preserve">制品业 </w:t>
            </w:r>
            <w:r>
              <w:rPr>
                <w:rFonts w:hint="eastAsia" w:cs="宋体"/>
                <w:color w:val="000000" w:themeColor="text1"/>
                <w:kern w:val="2"/>
                <w:sz w:val="24"/>
                <w:szCs w:val="24"/>
                <w:highlight w:val="none"/>
                <w:lang w:val="en-US" w:eastAsia="zh-CN" w:bidi="ar-SA"/>
                <w14:textFill>
                  <w14:solidFill>
                    <w14:schemeClr w14:val="tx1"/>
                  </w14:solidFill>
                </w14:textFill>
              </w:rPr>
              <w:t>29</w:t>
            </w:r>
            <w:r>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t xml:space="preserve"> ——</w:t>
            </w:r>
            <w:r>
              <w:rPr>
                <w:rFonts w:hint="eastAsia" w:cs="宋体"/>
                <w:color w:val="000000" w:themeColor="text1"/>
                <w:kern w:val="2"/>
                <w:sz w:val="24"/>
                <w:szCs w:val="24"/>
                <w:highlight w:val="none"/>
                <w:lang w:val="en-US" w:eastAsia="zh-CN" w:bidi="ar-SA"/>
                <w14:textFill>
                  <w14:solidFill>
                    <w14:schemeClr w14:val="tx1"/>
                  </w14:solidFill>
                </w14:textFill>
              </w:rPr>
              <w:t>62</w:t>
            </w:r>
            <w:r>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t xml:space="preserve"> </w:t>
            </w:r>
            <w:r>
              <w:rPr>
                <w:rFonts w:hint="eastAsia" w:cs="宋体"/>
                <w:color w:val="000000" w:themeColor="text1"/>
                <w:kern w:val="2"/>
                <w:sz w:val="24"/>
                <w:szCs w:val="24"/>
                <w:highlight w:val="none"/>
                <w:lang w:val="en-US" w:eastAsia="zh-CN" w:bidi="ar-SA"/>
                <w14:textFill>
                  <w14:solidFill>
                    <w14:schemeClr w14:val="tx1"/>
                  </w14:solidFill>
                </w14:textFill>
              </w:rPr>
              <w:t>塑料制品业292</w:t>
            </w:r>
            <w:r>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t>，属于</w:t>
            </w:r>
            <w:r>
              <w:rPr>
                <w:rFonts w:hint="eastAsia" w:cs="宋体"/>
                <w:color w:val="000000" w:themeColor="text1"/>
                <w:kern w:val="2"/>
                <w:sz w:val="24"/>
                <w:szCs w:val="24"/>
                <w:highlight w:val="none"/>
                <w:lang w:val="en-US" w:eastAsia="zh-CN" w:bidi="ar-SA"/>
                <w14:textFill>
                  <w14:solidFill>
                    <w14:schemeClr w14:val="tx1"/>
                  </w14:solidFill>
                </w14:textFill>
              </w:rPr>
              <w:t>登记</w:t>
            </w:r>
            <w:r>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t>管理，</w:t>
            </w:r>
            <w:r>
              <w:rPr>
                <w:rFonts w:hint="eastAsia" w:cs="宋体"/>
                <w:color w:val="000000" w:themeColor="text1"/>
                <w:kern w:val="2"/>
                <w:sz w:val="24"/>
                <w:szCs w:val="24"/>
                <w:highlight w:val="none"/>
                <w:lang w:val="en-US" w:eastAsia="zh-CN" w:bidi="ar-SA"/>
                <w14:textFill>
                  <w14:solidFill>
                    <w14:schemeClr w14:val="tx1"/>
                  </w14:solidFill>
                </w14:textFill>
              </w:rPr>
              <w:t>不</w:t>
            </w:r>
            <w:r>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t>需填报环评与排污许可联动内容。</w:t>
            </w:r>
          </w:p>
          <w:p w14:paraId="165805CD">
            <w:pPr>
              <w:pStyle w:val="2"/>
              <w:rPr>
                <w:color w:val="000000" w:themeColor="text1"/>
                <w:highlight w:val="none"/>
                <w14:textFill>
                  <w14:solidFill>
                    <w14:schemeClr w14:val="tx1"/>
                  </w14:solidFill>
                </w14:textFill>
              </w:rPr>
            </w:pPr>
          </w:p>
        </w:tc>
      </w:tr>
    </w:tbl>
    <w:p w14:paraId="31D4D7F7">
      <w:pPr>
        <w:adjustRightInd w:val="0"/>
        <w:snapToGrid w:val="0"/>
        <w:spacing w:line="360" w:lineRule="auto"/>
        <w:rPr>
          <w:rFonts w:ascii="宋体" w:cs="宋体"/>
          <w:b/>
          <w:color w:val="000000" w:themeColor="text1"/>
          <w:kern w:val="0"/>
          <w:sz w:val="28"/>
          <w:szCs w:val="28"/>
          <w:highlight w:val="none"/>
          <w14:textFill>
            <w14:solidFill>
              <w14:schemeClr w14:val="tx1"/>
            </w14:solidFill>
          </w14:textFill>
        </w:rPr>
        <w:sectPr>
          <w:pgSz w:w="11907" w:h="16840"/>
          <w:pgMar w:top="1701" w:right="1531" w:bottom="1134" w:left="1531" w:header="851" w:footer="851" w:gutter="0"/>
          <w:cols w:space="720" w:num="1"/>
          <w:docGrid w:linePitch="312" w:charSpace="0"/>
        </w:sectPr>
      </w:pPr>
    </w:p>
    <w:p w14:paraId="04FFDCA2">
      <w:pPr>
        <w:pStyle w:val="29"/>
        <w:jc w:val="center"/>
        <w:outlineLvl w:val="0"/>
        <w:rPr>
          <w:rFonts w:ascii="黑体" w:hAnsi="黑体" w:eastAsia="黑体"/>
          <w:snapToGrid w:val="0"/>
          <w:color w:val="000000" w:themeColor="text1"/>
          <w:sz w:val="30"/>
          <w:szCs w:val="30"/>
          <w:highlight w:val="none"/>
          <w14:textFill>
            <w14:solidFill>
              <w14:schemeClr w14:val="tx1"/>
            </w14:solidFill>
          </w14:textFill>
        </w:rPr>
      </w:pPr>
      <w:r>
        <w:rPr>
          <w:rFonts w:hint="eastAsia" w:ascii="黑体" w:hAnsi="黑体" w:eastAsia="黑体"/>
          <w:snapToGrid w:val="0"/>
          <w:color w:val="000000" w:themeColor="text1"/>
          <w:sz w:val="30"/>
          <w:szCs w:val="30"/>
          <w:highlight w:val="none"/>
          <w14:textFill>
            <w14:solidFill>
              <w14:schemeClr w14:val="tx1"/>
            </w14:solidFill>
          </w14:textFill>
        </w:rPr>
        <w:t>五、</w:t>
      </w:r>
      <w:bookmarkStart w:id="4" w:name="_Hlk54167917"/>
      <w:r>
        <w:rPr>
          <w:rFonts w:hint="eastAsia" w:ascii="黑体" w:hAnsi="黑体" w:eastAsia="黑体"/>
          <w:snapToGrid w:val="0"/>
          <w:color w:val="000000" w:themeColor="text1"/>
          <w:sz w:val="30"/>
          <w:szCs w:val="30"/>
          <w:highlight w:val="none"/>
          <w14:textFill>
            <w14:solidFill>
              <w14:schemeClr w14:val="tx1"/>
            </w14:solidFill>
          </w14:textFill>
        </w:rPr>
        <w:t>环境保护措施监督检查清单</w:t>
      </w:r>
      <w:bookmarkEnd w:id="4"/>
    </w:p>
    <w:tbl>
      <w:tblPr>
        <w:tblStyle w:val="32"/>
        <w:tblW w:w="92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842"/>
        <w:gridCol w:w="1584"/>
        <w:gridCol w:w="1752"/>
        <w:gridCol w:w="2774"/>
      </w:tblGrid>
      <w:tr w14:paraId="5C3C85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82" w:type="dxa"/>
            <w:tcBorders>
              <w:tl2br w:val="single" w:color="auto" w:sz="4" w:space="0"/>
            </w:tcBorders>
          </w:tcPr>
          <w:p w14:paraId="018D726E">
            <w:pPr>
              <w:adjustRightInd w:val="0"/>
              <w:snapToGrid w:val="0"/>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w:t>
            </w:r>
          </w:p>
          <w:p w14:paraId="3A995235">
            <w:pPr>
              <w:adjustRightInd w:val="0"/>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要素</w:t>
            </w:r>
          </w:p>
        </w:tc>
        <w:tc>
          <w:tcPr>
            <w:tcW w:w="1842" w:type="dxa"/>
            <w:vAlign w:val="center"/>
          </w:tcPr>
          <w:p w14:paraId="0B19FF64">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排放口(编号、名称)/污染源</w:t>
            </w:r>
          </w:p>
        </w:tc>
        <w:tc>
          <w:tcPr>
            <w:tcW w:w="1584" w:type="dxa"/>
            <w:vAlign w:val="center"/>
          </w:tcPr>
          <w:p w14:paraId="7CA7A697">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污染物项目</w:t>
            </w:r>
          </w:p>
        </w:tc>
        <w:tc>
          <w:tcPr>
            <w:tcW w:w="1752" w:type="dxa"/>
            <w:vAlign w:val="center"/>
          </w:tcPr>
          <w:p w14:paraId="6CC19D1E">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环境保护措施</w:t>
            </w:r>
          </w:p>
        </w:tc>
        <w:tc>
          <w:tcPr>
            <w:tcW w:w="2774" w:type="dxa"/>
            <w:vAlign w:val="center"/>
          </w:tcPr>
          <w:p w14:paraId="01BB7D7D">
            <w:pPr>
              <w:adjustRightInd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执行标准</w:t>
            </w:r>
          </w:p>
        </w:tc>
      </w:tr>
      <w:tr w14:paraId="04A38A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282" w:type="dxa"/>
            <w:vMerge w:val="restart"/>
            <w:vAlign w:val="center"/>
          </w:tcPr>
          <w:p w14:paraId="18E6567D">
            <w:pPr>
              <w:adjustRightInd w:val="0"/>
              <w:snapToGrid w:val="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大气环境</w:t>
            </w:r>
          </w:p>
        </w:tc>
        <w:tc>
          <w:tcPr>
            <w:tcW w:w="1842" w:type="dxa"/>
            <w:vMerge w:val="restart"/>
            <w:vAlign w:val="center"/>
          </w:tcPr>
          <w:p w14:paraId="5DA59E5B">
            <w:pPr>
              <w:adjustRightInd w:val="0"/>
              <w:snapToGrid w:val="0"/>
              <w:spacing w:line="300" w:lineRule="auto"/>
              <w:jc w:val="center"/>
              <w:rPr>
                <w:rFonts w:hint="eastAsia"/>
                <w:bCs/>
                <w:color w:val="000000" w:themeColor="text1"/>
                <w:sz w:val="21"/>
                <w:szCs w:val="21"/>
                <w:highlight w:val="none"/>
                <w:lang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DA001（废气排放口）</w:t>
            </w:r>
            <w:r>
              <w:rPr>
                <w:rFonts w:hint="eastAsia"/>
                <w:b/>
                <w:bCs w:val="0"/>
                <w:color w:val="000000" w:themeColor="text1"/>
                <w:sz w:val="24"/>
                <w:szCs w:val="24"/>
                <w:highlight w:val="none"/>
                <w:lang w:val="en-US" w:eastAsia="zh-CN"/>
                <w14:textFill>
                  <w14:solidFill>
                    <w14:schemeClr w14:val="tx1"/>
                  </w14:solidFill>
                </w14:textFill>
              </w:rPr>
              <w:t>/</w:t>
            </w:r>
            <w:r>
              <w:rPr>
                <w:rFonts w:hint="eastAsia"/>
                <w:bCs/>
                <w:color w:val="000000" w:themeColor="text1"/>
                <w:sz w:val="21"/>
                <w:szCs w:val="21"/>
                <w:highlight w:val="none"/>
                <w:lang w:val="en-US" w:eastAsia="zh-CN"/>
                <w14:textFill>
                  <w14:solidFill>
                    <w14:schemeClr w14:val="tx1"/>
                  </w14:solidFill>
                </w14:textFill>
              </w:rPr>
              <w:t>发泡、成型</w:t>
            </w:r>
            <w:r>
              <w:rPr>
                <w:rFonts w:hint="eastAsia"/>
                <w:bCs/>
                <w:color w:val="000000" w:themeColor="text1"/>
                <w:sz w:val="21"/>
                <w:szCs w:val="21"/>
                <w:highlight w:val="none"/>
                <w:lang w:eastAsia="zh-CN"/>
                <w14:textFill>
                  <w14:solidFill>
                    <w14:schemeClr w14:val="tx1"/>
                  </w14:solidFill>
                </w14:textFill>
              </w:rPr>
              <w:t>工序</w:t>
            </w:r>
          </w:p>
        </w:tc>
        <w:tc>
          <w:tcPr>
            <w:tcW w:w="1584" w:type="dxa"/>
            <w:vMerge w:val="restart"/>
            <w:vAlign w:val="center"/>
          </w:tcPr>
          <w:p w14:paraId="3D0F36FB">
            <w:pPr>
              <w:adjustRightInd w:val="0"/>
              <w:snapToGrid w:val="0"/>
              <w:spacing w:line="300" w:lineRule="auto"/>
              <w:jc w:val="center"/>
              <w:rPr>
                <w:rFonts w:hint="default"/>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非甲烷总烃</w:t>
            </w:r>
          </w:p>
        </w:tc>
        <w:tc>
          <w:tcPr>
            <w:tcW w:w="1752" w:type="dxa"/>
            <w:vMerge w:val="restart"/>
            <w:vAlign w:val="center"/>
          </w:tcPr>
          <w:p w14:paraId="39B7BBB7">
            <w:pPr>
              <w:adjustRightInd w:val="0"/>
              <w:snapToGrid w:val="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Style w:val="68"/>
                <w:rFonts w:hint="eastAsia" w:cs="Times New Roman"/>
                <w:b w:val="0"/>
                <w:bCs/>
                <w:color w:val="000000" w:themeColor="text1"/>
                <w:kern w:val="2"/>
                <w:sz w:val="21"/>
                <w:szCs w:val="21"/>
                <w:highlight w:val="none"/>
                <w:lang w:val="en-US" w:eastAsia="zh-CN"/>
                <w14:textFill>
                  <w14:solidFill>
                    <w14:schemeClr w14:val="tx1"/>
                  </w14:solidFill>
                </w14:textFill>
              </w:rPr>
              <w:t>活性炭吸附浓缩/脱附+催化燃烧装置+15m排气筒</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DA001</w:t>
            </w:r>
            <w:r>
              <w:rPr>
                <w:rFonts w:hint="eastAsia"/>
                <w:color w:val="000000" w:themeColor="text1"/>
                <w:highlight w:val="none"/>
                <w:lang w:eastAsia="zh-CN"/>
                <w14:textFill>
                  <w14:solidFill>
                    <w14:schemeClr w14:val="tx1"/>
                  </w14:solidFill>
                </w14:textFill>
              </w:rPr>
              <w:t>）</w:t>
            </w:r>
          </w:p>
        </w:tc>
        <w:tc>
          <w:tcPr>
            <w:tcW w:w="2774" w:type="dxa"/>
            <w:vAlign w:val="center"/>
          </w:tcPr>
          <w:p w14:paraId="530FAE15">
            <w:pPr>
              <w:adjustRightInd w:val="0"/>
              <w:snapToGrid w:val="0"/>
              <w:jc w:val="left"/>
              <w:rPr>
                <w:rFonts w:hint="eastAsia"/>
                <w:bCs/>
                <w:color w:val="000000" w:themeColor="text1"/>
                <w:sz w:val="21"/>
                <w:szCs w:val="21"/>
                <w:highlight w:val="none"/>
                <w14:textFill>
                  <w14:solidFill>
                    <w14:schemeClr w14:val="tx1"/>
                  </w14:solidFill>
                </w14:textFill>
              </w:rPr>
            </w:pPr>
            <w:r>
              <w:rPr>
                <w:rStyle w:val="68"/>
                <w:rFonts w:hint="eastAsia" w:ascii="Times New Roman" w:hAnsi="Times New Roman" w:eastAsia="宋体" w:cs="Times New Roman"/>
                <w:b w:val="0"/>
                <w:bCs/>
                <w:color w:val="000000" w:themeColor="text1"/>
                <w:kern w:val="2"/>
                <w:sz w:val="21"/>
                <w:szCs w:val="21"/>
                <w:highlight w:val="none"/>
                <w:lang w:val="en-US" w:eastAsia="zh-CN"/>
                <w14:textFill>
                  <w14:solidFill>
                    <w14:schemeClr w14:val="tx1"/>
                  </w14:solidFill>
                </w14:textFill>
              </w:rPr>
              <w:t>《固定源挥发性有机物综合排放标准  第六部分：其他行业》（DB34/4812.6-2024）表1中相关标准</w:t>
            </w:r>
          </w:p>
        </w:tc>
      </w:tr>
      <w:tr w14:paraId="012CE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82" w:type="dxa"/>
            <w:vMerge w:val="continue"/>
            <w:vAlign w:val="center"/>
          </w:tcPr>
          <w:p w14:paraId="05CEFF9D">
            <w:pPr>
              <w:adjustRightInd w:val="0"/>
              <w:snapToGrid w:val="0"/>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1842" w:type="dxa"/>
            <w:vMerge w:val="continue"/>
            <w:vAlign w:val="center"/>
          </w:tcPr>
          <w:p w14:paraId="59C7FE86">
            <w:pPr>
              <w:adjustRightInd w:val="0"/>
              <w:snapToGrid w:val="0"/>
              <w:spacing w:line="300" w:lineRule="auto"/>
              <w:jc w:val="center"/>
              <w:rPr>
                <w:rFonts w:hint="eastAsia"/>
                <w:bCs/>
                <w:color w:val="000000" w:themeColor="text1"/>
                <w:sz w:val="21"/>
                <w:szCs w:val="21"/>
                <w:highlight w:val="none"/>
                <w:lang w:val="en-US" w:eastAsia="zh-CN"/>
                <w14:textFill>
                  <w14:solidFill>
                    <w14:schemeClr w14:val="tx1"/>
                  </w14:solidFill>
                </w14:textFill>
              </w:rPr>
            </w:pPr>
          </w:p>
        </w:tc>
        <w:tc>
          <w:tcPr>
            <w:tcW w:w="1584" w:type="dxa"/>
            <w:vMerge w:val="continue"/>
            <w:vAlign w:val="center"/>
          </w:tcPr>
          <w:p w14:paraId="30C4F3BA">
            <w:pPr>
              <w:adjustRightInd w:val="0"/>
              <w:snapToGrid w:val="0"/>
              <w:spacing w:line="300" w:lineRule="auto"/>
              <w:jc w:val="center"/>
              <w:rPr>
                <w:rFonts w:hint="eastAsia"/>
                <w:bCs/>
                <w:color w:val="000000" w:themeColor="text1"/>
                <w:sz w:val="21"/>
                <w:szCs w:val="21"/>
                <w:highlight w:val="none"/>
                <w:lang w:val="en-US" w:eastAsia="zh-CN"/>
                <w14:textFill>
                  <w14:solidFill>
                    <w14:schemeClr w14:val="tx1"/>
                  </w14:solidFill>
                </w14:textFill>
              </w:rPr>
            </w:pPr>
          </w:p>
        </w:tc>
        <w:tc>
          <w:tcPr>
            <w:tcW w:w="1752" w:type="dxa"/>
            <w:vMerge w:val="continue"/>
            <w:vAlign w:val="center"/>
          </w:tcPr>
          <w:p w14:paraId="1804952E">
            <w:pPr>
              <w:adjustRightInd w:val="0"/>
              <w:snapToGrid w:val="0"/>
              <w:jc w:val="center"/>
              <w:rPr>
                <w:color w:val="000000" w:themeColor="text1"/>
                <w:highlight w:val="none"/>
                <w14:textFill>
                  <w14:solidFill>
                    <w14:schemeClr w14:val="tx1"/>
                  </w14:solidFill>
                </w14:textFill>
              </w:rPr>
            </w:pPr>
          </w:p>
        </w:tc>
        <w:tc>
          <w:tcPr>
            <w:tcW w:w="2774" w:type="dxa"/>
            <w:vMerge w:val="restart"/>
            <w:vAlign w:val="center"/>
          </w:tcPr>
          <w:p w14:paraId="6287B4A9">
            <w:pPr>
              <w:adjustRightInd w:val="0"/>
              <w:snapToGrid w:val="0"/>
              <w:jc w:val="left"/>
              <w:rPr>
                <w:rStyle w:val="68"/>
                <w:rFonts w:hint="eastAsia" w:ascii="Times New Roman" w:hAnsi="Times New Roman" w:eastAsia="宋体" w:cs="Times New Roman"/>
                <w:b w:val="0"/>
                <w:bCs/>
                <w:color w:val="000000" w:themeColor="text1"/>
                <w:kern w:val="2"/>
                <w:sz w:val="21"/>
                <w:szCs w:val="21"/>
                <w:highlight w:val="none"/>
                <w:lang w:val="en-US" w:eastAsia="zh-CN"/>
                <w14:textFill>
                  <w14:solidFill>
                    <w14:schemeClr w14:val="tx1"/>
                  </w14:solidFill>
                </w14:textFill>
              </w:rPr>
            </w:pPr>
            <w:r>
              <w:rPr>
                <w:rStyle w:val="68"/>
                <w:rFonts w:hint="eastAsia" w:ascii="Times New Roman" w:hAnsi="Times New Roman" w:eastAsia="宋体" w:cs="Times New Roman"/>
                <w:b w:val="0"/>
                <w:bCs/>
                <w:color w:val="000000" w:themeColor="text1"/>
                <w:kern w:val="2"/>
                <w:sz w:val="21"/>
                <w:szCs w:val="21"/>
                <w:highlight w:val="none"/>
                <w:lang w:val="en-US" w:eastAsia="zh-CN"/>
                <w14:textFill>
                  <w14:solidFill>
                    <w14:schemeClr w14:val="tx1"/>
                  </w14:solidFill>
                </w14:textFill>
              </w:rPr>
              <w:t>《合成树脂工业污染物排放标准》（GB 31572-2015）及2024年修改单中的排放限值要求</w:t>
            </w:r>
          </w:p>
        </w:tc>
      </w:tr>
      <w:tr w14:paraId="6A35F1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282" w:type="dxa"/>
            <w:vMerge w:val="continue"/>
            <w:vAlign w:val="center"/>
          </w:tcPr>
          <w:p w14:paraId="2D8B2C96">
            <w:pPr>
              <w:adjustRightInd w:val="0"/>
              <w:snapToGrid w:val="0"/>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1842" w:type="dxa"/>
            <w:vAlign w:val="center"/>
          </w:tcPr>
          <w:p w14:paraId="2685931F">
            <w:pPr>
              <w:adjustRightInd w:val="0"/>
              <w:snapToGrid w:val="0"/>
              <w:spacing w:line="300" w:lineRule="auto"/>
              <w:jc w:val="center"/>
              <w:rPr>
                <w:rFonts w:hint="default"/>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厂界</w:t>
            </w:r>
          </w:p>
        </w:tc>
        <w:tc>
          <w:tcPr>
            <w:tcW w:w="1584" w:type="dxa"/>
            <w:vAlign w:val="center"/>
          </w:tcPr>
          <w:p w14:paraId="7515200A">
            <w:pPr>
              <w:adjustRightInd w:val="0"/>
              <w:snapToGrid w:val="0"/>
              <w:spacing w:line="300" w:lineRule="auto"/>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非甲烷总烃</w:t>
            </w:r>
          </w:p>
        </w:tc>
        <w:tc>
          <w:tcPr>
            <w:tcW w:w="1752" w:type="dxa"/>
            <w:vAlign w:val="center"/>
          </w:tcPr>
          <w:p w14:paraId="5A40853C">
            <w:pPr>
              <w:adjustRightInd w:val="0"/>
              <w:snapToGrid w:val="0"/>
              <w:jc w:val="center"/>
              <w:rPr>
                <w:color w:val="000000" w:themeColor="text1"/>
                <w:highlight w:val="none"/>
                <w14:textFill>
                  <w14:solidFill>
                    <w14:schemeClr w14:val="tx1"/>
                  </w14:solidFill>
                </w14:textFill>
              </w:rPr>
            </w:pPr>
          </w:p>
        </w:tc>
        <w:tc>
          <w:tcPr>
            <w:tcW w:w="2774" w:type="dxa"/>
            <w:vMerge w:val="continue"/>
            <w:vAlign w:val="center"/>
          </w:tcPr>
          <w:p w14:paraId="1FB2BA77">
            <w:pPr>
              <w:adjustRightInd w:val="0"/>
              <w:snapToGrid w:val="0"/>
              <w:jc w:val="left"/>
              <w:rPr>
                <w:rStyle w:val="68"/>
                <w:rFonts w:hint="eastAsia" w:ascii="Times New Roman" w:hAnsi="Times New Roman" w:eastAsia="宋体" w:cs="Times New Roman"/>
                <w:b w:val="0"/>
                <w:bCs/>
                <w:color w:val="000000" w:themeColor="text1"/>
                <w:kern w:val="2"/>
                <w:sz w:val="21"/>
                <w:szCs w:val="21"/>
                <w:highlight w:val="none"/>
                <w:lang w:val="en-US" w:eastAsia="zh-CN"/>
                <w14:textFill>
                  <w14:solidFill>
                    <w14:schemeClr w14:val="tx1"/>
                  </w14:solidFill>
                </w14:textFill>
              </w:rPr>
            </w:pPr>
          </w:p>
        </w:tc>
      </w:tr>
      <w:tr w14:paraId="06B6ED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1282" w:type="dxa"/>
            <w:vMerge w:val="continue"/>
            <w:vAlign w:val="center"/>
          </w:tcPr>
          <w:p w14:paraId="5406849D">
            <w:pPr>
              <w:adjustRightInd w:val="0"/>
              <w:snapToGrid w:val="0"/>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1842" w:type="dxa"/>
            <w:vAlign w:val="center"/>
          </w:tcPr>
          <w:p w14:paraId="66102D68">
            <w:pPr>
              <w:adjustRightInd w:val="0"/>
              <w:snapToGrid w:val="0"/>
              <w:spacing w:line="300" w:lineRule="auto"/>
              <w:jc w:val="center"/>
              <w:rPr>
                <w:rFonts w:hint="default"/>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厂内</w:t>
            </w:r>
          </w:p>
        </w:tc>
        <w:tc>
          <w:tcPr>
            <w:tcW w:w="1584" w:type="dxa"/>
            <w:vAlign w:val="center"/>
          </w:tcPr>
          <w:p w14:paraId="37E0A82D">
            <w:pPr>
              <w:adjustRightInd w:val="0"/>
              <w:snapToGrid w:val="0"/>
              <w:spacing w:line="300" w:lineRule="auto"/>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非甲烷总烃</w:t>
            </w:r>
          </w:p>
        </w:tc>
        <w:tc>
          <w:tcPr>
            <w:tcW w:w="1752" w:type="dxa"/>
            <w:vAlign w:val="center"/>
          </w:tcPr>
          <w:p w14:paraId="6D3A3B01">
            <w:pPr>
              <w:adjustRightInd w:val="0"/>
              <w:snapToGrid w:val="0"/>
              <w:jc w:val="center"/>
              <w:rPr>
                <w:color w:val="000000" w:themeColor="text1"/>
                <w:highlight w:val="none"/>
                <w14:textFill>
                  <w14:solidFill>
                    <w14:schemeClr w14:val="tx1"/>
                  </w14:solidFill>
                </w14:textFill>
              </w:rPr>
            </w:pPr>
          </w:p>
        </w:tc>
        <w:tc>
          <w:tcPr>
            <w:tcW w:w="2774" w:type="dxa"/>
            <w:vAlign w:val="center"/>
          </w:tcPr>
          <w:p w14:paraId="4A6D16E7">
            <w:pPr>
              <w:adjustRightInd w:val="0"/>
              <w:snapToGrid w:val="0"/>
              <w:jc w:val="left"/>
              <w:rPr>
                <w:rStyle w:val="68"/>
                <w:rFonts w:hint="eastAsia" w:ascii="Times New Roman" w:hAnsi="Times New Roman" w:eastAsia="宋体" w:cs="Times New Roman"/>
                <w:b w:val="0"/>
                <w:bCs/>
                <w:color w:val="000000" w:themeColor="text1"/>
                <w:kern w:val="2"/>
                <w:sz w:val="21"/>
                <w:szCs w:val="21"/>
                <w:highlight w:val="none"/>
                <w:lang w:val="en-US" w:eastAsia="zh-CN"/>
                <w14:textFill>
                  <w14:solidFill>
                    <w14:schemeClr w14:val="tx1"/>
                  </w14:solidFill>
                </w14:textFill>
              </w:rPr>
            </w:pPr>
            <w:r>
              <w:rPr>
                <w:rStyle w:val="68"/>
                <w:rFonts w:hint="eastAsia" w:ascii="Times New Roman" w:hAnsi="Times New Roman" w:eastAsia="宋体" w:cs="Times New Roman"/>
                <w:b w:val="0"/>
                <w:bCs/>
                <w:color w:val="000000" w:themeColor="text1"/>
                <w:kern w:val="2"/>
                <w:sz w:val="21"/>
                <w:szCs w:val="21"/>
                <w:highlight w:val="none"/>
                <w:lang w:val="en-US" w:eastAsia="zh-CN"/>
                <w14:textFill>
                  <w14:solidFill>
                    <w14:schemeClr w14:val="tx1"/>
                  </w14:solidFill>
                </w14:textFill>
              </w:rPr>
              <w:t>厂区内监控点任意一次浓度值执行《固定源挥发性有机物综合排放标准  第六部分：其他行业》（DB34/4812.6-2024）表4的相关标准</w:t>
            </w:r>
          </w:p>
        </w:tc>
      </w:tr>
      <w:tr w14:paraId="1DA68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282" w:type="dxa"/>
            <w:vAlign w:val="center"/>
          </w:tcPr>
          <w:p w14:paraId="25313E6D">
            <w:pPr>
              <w:adjustRightInd w:val="0"/>
              <w:snapToGrid w:val="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地表水环境</w:t>
            </w:r>
          </w:p>
        </w:tc>
        <w:tc>
          <w:tcPr>
            <w:tcW w:w="1842" w:type="dxa"/>
            <w:vAlign w:val="center"/>
          </w:tcPr>
          <w:p w14:paraId="068A869E">
            <w:pPr>
              <w:adjustRightInd w:val="0"/>
              <w:snapToGrid w:val="0"/>
              <w:spacing w:line="300" w:lineRule="auto"/>
              <w:jc w:val="center"/>
              <w:rPr>
                <w:rFonts w:hint="default" w:eastAsia="宋体"/>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14:textFill>
                  <w14:solidFill>
                    <w14:schemeClr w14:val="tx1"/>
                  </w14:solidFill>
                </w14:textFill>
              </w:rPr>
              <w:t>生活污水</w:t>
            </w:r>
            <w:r>
              <w:rPr>
                <w:rFonts w:hint="eastAsia"/>
                <w:bCs/>
                <w:color w:val="000000" w:themeColor="text1"/>
                <w:sz w:val="21"/>
                <w:szCs w:val="21"/>
                <w:highlight w:val="none"/>
                <w:lang w:eastAsia="zh-CN"/>
                <w14:textFill>
                  <w14:solidFill>
                    <w14:schemeClr w14:val="tx1"/>
                  </w14:solidFill>
                </w14:textFill>
              </w:rPr>
              <w:t>、</w:t>
            </w:r>
            <w:r>
              <w:rPr>
                <w:rFonts w:hint="eastAsia"/>
                <w:bCs/>
                <w:color w:val="000000" w:themeColor="text1"/>
                <w:sz w:val="21"/>
                <w:szCs w:val="21"/>
                <w:highlight w:val="none"/>
                <w:lang w:val="en-US" w:eastAsia="zh-CN"/>
                <w14:textFill>
                  <w14:solidFill>
                    <w14:schemeClr w14:val="tx1"/>
                  </w14:solidFill>
                </w14:textFill>
              </w:rPr>
              <w:t>纯水制备废水、更换的循环废水</w:t>
            </w:r>
          </w:p>
        </w:tc>
        <w:tc>
          <w:tcPr>
            <w:tcW w:w="1584" w:type="dxa"/>
            <w:vAlign w:val="center"/>
          </w:tcPr>
          <w:p w14:paraId="2FAFF89A">
            <w:pPr>
              <w:adjustRightInd w:val="0"/>
              <w:snapToGrid w:val="0"/>
              <w:spacing w:line="300" w:lineRule="auto"/>
              <w:jc w:val="center"/>
              <w:rPr>
                <w:bCs/>
                <w:color w:val="000000" w:themeColor="text1"/>
                <w:sz w:val="21"/>
                <w:szCs w:val="21"/>
                <w:highlight w:val="none"/>
                <w14:textFill>
                  <w14:solidFill>
                    <w14:schemeClr w14:val="tx1"/>
                  </w14:solidFill>
                </w14:textFill>
              </w:rPr>
            </w:pPr>
            <w:r>
              <w:rPr>
                <w:bCs/>
                <w:color w:val="000000" w:themeColor="text1"/>
                <w:sz w:val="21"/>
                <w:szCs w:val="21"/>
                <w:highlight w:val="none"/>
                <w14:textFill>
                  <w14:solidFill>
                    <w14:schemeClr w14:val="tx1"/>
                  </w14:solidFill>
                </w14:textFill>
              </w:rPr>
              <w:t>COD、SS</w:t>
            </w:r>
            <w:r>
              <w:rPr>
                <w:rFonts w:hint="eastAsia"/>
                <w:bCs/>
                <w:color w:val="000000" w:themeColor="text1"/>
                <w:sz w:val="21"/>
                <w:szCs w:val="21"/>
                <w:highlight w:val="none"/>
                <w14:textFill>
                  <w14:solidFill>
                    <w14:schemeClr w14:val="tx1"/>
                  </w14:solidFill>
                </w14:textFill>
              </w:rPr>
              <w:t>、氨氮、</w:t>
            </w:r>
            <w:r>
              <w:rPr>
                <w:bCs/>
                <w:color w:val="000000" w:themeColor="text1"/>
                <w:sz w:val="21"/>
                <w:szCs w:val="21"/>
                <w:highlight w:val="none"/>
                <w14:textFill>
                  <w14:solidFill>
                    <w14:schemeClr w14:val="tx1"/>
                  </w14:solidFill>
                </w14:textFill>
              </w:rPr>
              <w:t>BOD</w:t>
            </w:r>
            <w:r>
              <w:rPr>
                <w:bCs/>
                <w:color w:val="000000" w:themeColor="text1"/>
                <w:sz w:val="21"/>
                <w:szCs w:val="21"/>
                <w:highlight w:val="none"/>
                <w:vertAlign w:val="subscript"/>
                <w14:textFill>
                  <w14:solidFill>
                    <w14:schemeClr w14:val="tx1"/>
                  </w14:solidFill>
                </w14:textFill>
              </w:rPr>
              <w:t>5</w:t>
            </w:r>
          </w:p>
        </w:tc>
        <w:tc>
          <w:tcPr>
            <w:tcW w:w="1752" w:type="dxa"/>
            <w:vAlign w:val="center"/>
          </w:tcPr>
          <w:p w14:paraId="2C168162">
            <w:pPr>
              <w:adjustRightInd w:val="0"/>
              <w:snapToGrid w:val="0"/>
              <w:spacing w:line="300" w:lineRule="auto"/>
              <w:jc w:val="center"/>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经</w:t>
            </w:r>
            <w:r>
              <w:rPr>
                <w:bCs/>
                <w:color w:val="000000" w:themeColor="text1"/>
                <w:sz w:val="21"/>
                <w:szCs w:val="21"/>
                <w:highlight w:val="none"/>
                <w14:textFill>
                  <w14:solidFill>
                    <w14:schemeClr w14:val="tx1"/>
                  </w14:solidFill>
                </w14:textFill>
              </w:rPr>
              <w:t>化粪池预处理排入污水管网</w:t>
            </w:r>
          </w:p>
        </w:tc>
        <w:tc>
          <w:tcPr>
            <w:tcW w:w="2774" w:type="dxa"/>
            <w:vAlign w:val="center"/>
          </w:tcPr>
          <w:p w14:paraId="2B5C0A49">
            <w:pPr>
              <w:adjustRightInd w:val="0"/>
              <w:snapToGrid w:val="0"/>
              <w:spacing w:line="300" w:lineRule="auto"/>
              <w:jc w:val="center"/>
              <w:rPr>
                <w:bCs/>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《污水综合排放标准》GB8978-1996三级标准</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及淮北蓝海水处理有限公司接管限值</w:t>
            </w:r>
          </w:p>
        </w:tc>
      </w:tr>
      <w:tr w14:paraId="69D5BE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282" w:type="dxa"/>
            <w:vAlign w:val="center"/>
          </w:tcPr>
          <w:p w14:paraId="511424A7">
            <w:pPr>
              <w:adjustRightInd w:val="0"/>
              <w:snapToGrid w:val="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声环境</w:t>
            </w:r>
          </w:p>
        </w:tc>
        <w:tc>
          <w:tcPr>
            <w:tcW w:w="1842" w:type="dxa"/>
            <w:vAlign w:val="center"/>
          </w:tcPr>
          <w:p w14:paraId="1EBFA887">
            <w:pPr>
              <w:snapToGrid w:val="0"/>
              <w:spacing w:line="30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高噪声设备</w:t>
            </w:r>
          </w:p>
        </w:tc>
        <w:tc>
          <w:tcPr>
            <w:tcW w:w="1584" w:type="dxa"/>
            <w:vAlign w:val="center"/>
          </w:tcPr>
          <w:p w14:paraId="3E96C23B">
            <w:pPr>
              <w:adjustRightInd w:val="0"/>
              <w:snapToGrid w:val="0"/>
              <w:spacing w:line="30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等效噪声级</w:t>
            </w:r>
          </w:p>
        </w:tc>
        <w:tc>
          <w:tcPr>
            <w:tcW w:w="1752" w:type="dxa"/>
            <w:vAlign w:val="center"/>
          </w:tcPr>
          <w:p w14:paraId="50F507C3">
            <w:pPr>
              <w:spacing w:line="300" w:lineRule="auto"/>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合理布局、减振、消声、隔声、</w:t>
            </w:r>
          </w:p>
          <w:p w14:paraId="07EE0162">
            <w:pPr>
              <w:adjustRightInd w:val="0"/>
              <w:snapToGrid w:val="0"/>
              <w:spacing w:line="300" w:lineRule="auto"/>
              <w:jc w:val="center"/>
              <w:rPr>
                <w:rFonts w:ascii="宋体" w:hAnsi="宋体" w:cs="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绿化等措施</w:t>
            </w:r>
            <w:r>
              <w:rPr>
                <w:rFonts w:hint="eastAsia"/>
                <w:color w:val="000000" w:themeColor="text1"/>
                <w:sz w:val="21"/>
                <w:szCs w:val="21"/>
                <w:highlight w:val="none"/>
                <w14:textFill>
                  <w14:solidFill>
                    <w14:schemeClr w14:val="tx1"/>
                  </w14:solidFill>
                </w14:textFill>
              </w:rPr>
              <w:t>等。</w:t>
            </w:r>
          </w:p>
        </w:tc>
        <w:tc>
          <w:tcPr>
            <w:tcW w:w="2774" w:type="dxa"/>
            <w:vAlign w:val="center"/>
          </w:tcPr>
          <w:p w14:paraId="58F90B5C">
            <w:pPr>
              <w:adjustRightInd w:val="0"/>
              <w:snapToGrid w:val="0"/>
              <w:spacing w:line="300" w:lineRule="auto"/>
              <w:jc w:val="center"/>
              <w:rPr>
                <w:rFonts w:ascii="宋体" w:hAnsi="宋体" w:cs="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《工业企业厂界环境噪声排放标准》（GB12348-2008）中3类区</w:t>
            </w:r>
          </w:p>
        </w:tc>
      </w:tr>
      <w:tr w14:paraId="589D1D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82" w:type="dxa"/>
            <w:vAlign w:val="center"/>
          </w:tcPr>
          <w:p w14:paraId="4AB4E704">
            <w:pPr>
              <w:adjustRightInd w:val="0"/>
              <w:snapToGrid w:val="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电磁辐射</w:t>
            </w:r>
          </w:p>
        </w:tc>
        <w:tc>
          <w:tcPr>
            <w:tcW w:w="1842" w:type="dxa"/>
            <w:vAlign w:val="center"/>
          </w:tcPr>
          <w:p w14:paraId="193DB4AC">
            <w:pPr>
              <w:adjustRightInd w:val="0"/>
              <w:snapToGrid w:val="0"/>
              <w:spacing w:line="30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c>
          <w:tcPr>
            <w:tcW w:w="1584" w:type="dxa"/>
            <w:vAlign w:val="center"/>
          </w:tcPr>
          <w:p w14:paraId="24DBC400">
            <w:pPr>
              <w:adjustRightInd w:val="0"/>
              <w:snapToGrid w:val="0"/>
              <w:spacing w:line="30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c>
          <w:tcPr>
            <w:tcW w:w="1752" w:type="dxa"/>
            <w:vAlign w:val="center"/>
          </w:tcPr>
          <w:p w14:paraId="50EC34F2">
            <w:pPr>
              <w:adjustRightInd w:val="0"/>
              <w:snapToGrid w:val="0"/>
              <w:spacing w:line="30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c>
          <w:tcPr>
            <w:tcW w:w="2774" w:type="dxa"/>
            <w:vAlign w:val="center"/>
          </w:tcPr>
          <w:p w14:paraId="5FD1AA74">
            <w:pPr>
              <w:adjustRightInd w:val="0"/>
              <w:snapToGrid w:val="0"/>
              <w:spacing w:line="30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r>
      <w:tr w14:paraId="1A57CB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282" w:type="dxa"/>
            <w:vAlign w:val="center"/>
          </w:tcPr>
          <w:p w14:paraId="21F63283">
            <w:pPr>
              <w:adjustRightInd w:val="0"/>
              <w:snapToGrid w:val="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固体废物</w:t>
            </w:r>
          </w:p>
        </w:tc>
        <w:tc>
          <w:tcPr>
            <w:tcW w:w="7952" w:type="dxa"/>
            <w:gridSpan w:val="4"/>
            <w:vAlign w:val="center"/>
          </w:tcPr>
          <w:p w14:paraId="1D2320F2">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生活垃圾由环卫部门统一清运；</w:t>
            </w:r>
            <w:r>
              <w:rPr>
                <w:rFonts w:hint="eastAsia"/>
                <w:color w:val="000000" w:themeColor="text1"/>
                <w:sz w:val="21"/>
                <w:szCs w:val="21"/>
                <w:highlight w:val="none"/>
                <w14:textFill>
                  <w14:solidFill>
                    <w14:schemeClr w14:val="tx1"/>
                  </w14:solidFill>
                </w14:textFill>
              </w:rPr>
              <w:t>废</w:t>
            </w:r>
            <w:r>
              <w:rPr>
                <w:rFonts w:hint="eastAsia"/>
                <w:color w:val="000000" w:themeColor="text1"/>
                <w:sz w:val="21"/>
                <w:szCs w:val="21"/>
                <w:highlight w:val="none"/>
                <w:lang w:val="en-US" w:eastAsia="zh-CN"/>
                <w14:textFill>
                  <w14:solidFill>
                    <w14:schemeClr w14:val="tx1"/>
                  </w14:solidFill>
                </w14:textFill>
              </w:rPr>
              <w:t>包装材料（未沾染毒性或感染性）、</w:t>
            </w:r>
            <w:r>
              <w:rPr>
                <w:rFonts w:hint="eastAsia"/>
                <w:color w:val="000000" w:themeColor="text1"/>
                <w:sz w:val="21"/>
                <w:szCs w:val="21"/>
                <w:highlight w:val="none"/>
                <w:lang w:eastAsia="zh-CN"/>
                <w14:textFill>
                  <w14:solidFill>
                    <w14:schemeClr w14:val="tx1"/>
                  </w14:solidFill>
                </w14:textFill>
              </w:rPr>
              <w:t>循环水池沉渣</w:t>
            </w:r>
            <w:r>
              <w:rPr>
                <w:rFonts w:hint="eastAsia"/>
                <w:color w:val="000000" w:themeColor="text1"/>
                <w:sz w:val="21"/>
                <w:szCs w:val="21"/>
                <w:highlight w:val="none"/>
                <w:lang w:val="en-US" w:eastAsia="zh-CN"/>
                <w14:textFill>
                  <w14:solidFill>
                    <w14:schemeClr w14:val="tx1"/>
                  </w14:solidFill>
                </w14:textFill>
              </w:rPr>
              <w:t>等</w:t>
            </w:r>
            <w:r>
              <w:rPr>
                <w:rFonts w:hint="eastAsia"/>
                <w:color w:val="000000" w:themeColor="text1"/>
                <w:sz w:val="21"/>
                <w:szCs w:val="21"/>
                <w:highlight w:val="none"/>
                <w14:textFill>
                  <w14:solidFill>
                    <w14:schemeClr w14:val="tx1"/>
                  </w14:solidFill>
                </w14:textFill>
              </w:rPr>
              <w:t>统一外售综合利用</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纯水制备产生的废石英砂、废活性炭及废反渗透膜由原厂家定期更换，更换后交由原厂家处置</w:t>
            </w:r>
            <w:r>
              <w:rPr>
                <w:rFonts w:hint="eastAsia"/>
                <w:color w:val="000000" w:themeColor="text1"/>
                <w:sz w:val="21"/>
                <w:szCs w:val="21"/>
                <w:highlight w:val="none"/>
                <w:lang w:eastAsia="zh-CN"/>
                <w14:textFill>
                  <w14:solidFill>
                    <w14:schemeClr w14:val="tx1"/>
                  </w14:solidFill>
                </w14:textFill>
              </w:rPr>
              <w:t>；废活性炭、</w:t>
            </w:r>
            <w:r>
              <w:rPr>
                <w:rFonts w:hint="eastAsia"/>
                <w:color w:val="000000" w:themeColor="text1"/>
                <w:sz w:val="21"/>
                <w:szCs w:val="21"/>
                <w:highlight w:val="none"/>
                <w:lang w:val="en-US" w:eastAsia="zh-CN"/>
                <w14:textFill>
                  <w14:solidFill>
                    <w14:schemeClr w14:val="tx1"/>
                  </w14:solidFill>
                </w14:textFill>
              </w:rPr>
              <w:t>废催化剂、废机油、废机油桶</w:t>
            </w:r>
            <w:r>
              <w:rPr>
                <w:color w:val="000000" w:themeColor="text1"/>
                <w:szCs w:val="21"/>
                <w:highlight w:val="none"/>
                <w14:textFill>
                  <w14:solidFill>
                    <w14:schemeClr w14:val="tx1"/>
                  </w14:solidFill>
                </w14:textFill>
              </w:rPr>
              <w:t>委托有资质的危险废物处置单位集中处理</w:t>
            </w:r>
            <w:r>
              <w:rPr>
                <w:color w:val="000000" w:themeColor="text1"/>
                <w:sz w:val="21"/>
                <w:szCs w:val="21"/>
                <w:highlight w:val="none"/>
                <w14:textFill>
                  <w14:solidFill>
                    <w14:schemeClr w14:val="tx1"/>
                  </w14:solidFill>
                </w14:textFill>
              </w:rPr>
              <w:t>。本项目产生的固体废物均得到有效的处理处置，不外排，不产生二次污染</w:t>
            </w:r>
            <w:r>
              <w:rPr>
                <w:rFonts w:hint="eastAsia"/>
                <w:color w:val="000000" w:themeColor="text1"/>
                <w:sz w:val="21"/>
                <w:szCs w:val="21"/>
                <w:highlight w:val="none"/>
                <w14:textFill>
                  <w14:solidFill>
                    <w14:schemeClr w14:val="tx1"/>
                  </w14:solidFill>
                </w14:textFill>
              </w:rPr>
              <w:t>。固体废物处置率100%。</w:t>
            </w:r>
          </w:p>
        </w:tc>
      </w:tr>
      <w:tr w14:paraId="054E60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282" w:type="dxa"/>
            <w:vAlign w:val="center"/>
          </w:tcPr>
          <w:p w14:paraId="05D778C4">
            <w:pPr>
              <w:adjustRightInd w:val="0"/>
              <w:snapToGrid w:val="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土壤及地下水污染防治措施</w:t>
            </w:r>
          </w:p>
        </w:tc>
        <w:tc>
          <w:tcPr>
            <w:tcW w:w="7952" w:type="dxa"/>
            <w:gridSpan w:val="4"/>
            <w:vAlign w:val="center"/>
          </w:tcPr>
          <w:p w14:paraId="5115BFC1">
            <w:pPr>
              <w:spacing w:line="360" w:lineRule="auto"/>
              <w:ind w:firstLine="480"/>
              <w:rPr>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生产车间</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循环水</w:t>
            </w:r>
            <w:r>
              <w:rPr>
                <w:rFonts w:hint="eastAsia" w:ascii="宋体" w:hAnsi="宋体" w:cs="宋体"/>
                <w:color w:val="000000" w:themeColor="text1"/>
                <w:sz w:val="21"/>
                <w:szCs w:val="21"/>
                <w:highlight w:val="none"/>
                <w14:textFill>
                  <w14:solidFill>
                    <w14:schemeClr w14:val="tx1"/>
                  </w14:solidFill>
                </w14:textFill>
              </w:rPr>
              <w:t>池、</w:t>
            </w:r>
            <w:r>
              <w:rPr>
                <w:rFonts w:hint="eastAsia" w:ascii="宋体" w:hAnsi="宋体" w:cs="宋体"/>
                <w:color w:val="000000" w:themeColor="text1"/>
                <w:sz w:val="21"/>
                <w:szCs w:val="21"/>
                <w:highlight w:val="none"/>
                <w:lang w:val="en-US" w:eastAsia="zh-CN"/>
                <w14:textFill>
                  <w14:solidFill>
                    <w14:schemeClr w14:val="tx1"/>
                  </w14:solidFill>
                </w14:textFill>
              </w:rPr>
              <w:t>化粪池</w:t>
            </w:r>
            <w:r>
              <w:rPr>
                <w:rFonts w:hint="eastAsia" w:ascii="宋体" w:hAnsi="宋体" w:cs="宋体"/>
                <w:color w:val="000000" w:themeColor="text1"/>
                <w:sz w:val="21"/>
                <w:szCs w:val="21"/>
                <w:highlight w:val="none"/>
                <w14:textFill>
                  <w14:solidFill>
                    <w14:schemeClr w14:val="tx1"/>
                  </w14:solidFill>
                </w14:textFill>
              </w:rPr>
              <w:t>设置为一般防渗区；</w:t>
            </w:r>
            <w:r>
              <w:rPr>
                <w:rFonts w:hint="eastAsia" w:ascii="宋体" w:hAnsi="宋体" w:cs="宋体"/>
                <w:color w:val="000000" w:themeColor="text1"/>
                <w:sz w:val="21"/>
                <w:szCs w:val="21"/>
                <w:highlight w:val="none"/>
                <w:lang w:eastAsia="zh-CN"/>
                <w14:textFill>
                  <w14:solidFill>
                    <w14:schemeClr w14:val="tx1"/>
                  </w14:solidFill>
                </w14:textFill>
              </w:rPr>
              <w:t>危废暂存间</w:t>
            </w:r>
            <w:r>
              <w:rPr>
                <w:rFonts w:hint="eastAsia" w:ascii="宋体" w:hAnsi="宋体" w:cs="宋体"/>
                <w:color w:val="000000" w:themeColor="text1"/>
                <w:sz w:val="21"/>
                <w:szCs w:val="21"/>
                <w:highlight w:val="none"/>
                <w14:textFill>
                  <w14:solidFill>
                    <w14:schemeClr w14:val="tx1"/>
                  </w14:solidFill>
                </w14:textFill>
              </w:rPr>
              <w:t>为重点防渗区</w:t>
            </w:r>
          </w:p>
        </w:tc>
      </w:tr>
      <w:tr w14:paraId="4E442E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282" w:type="dxa"/>
            <w:vAlign w:val="center"/>
          </w:tcPr>
          <w:p w14:paraId="4EC72571">
            <w:pPr>
              <w:adjustRightInd w:val="0"/>
              <w:snapToGrid w:val="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生态保护措施</w:t>
            </w:r>
          </w:p>
        </w:tc>
        <w:tc>
          <w:tcPr>
            <w:tcW w:w="7952" w:type="dxa"/>
            <w:gridSpan w:val="4"/>
            <w:vAlign w:val="center"/>
          </w:tcPr>
          <w:p w14:paraId="6D22A263">
            <w:pPr>
              <w:adjustRightInd w:val="0"/>
              <w:snapToGrid w:val="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r>
      <w:tr w14:paraId="3A166E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82" w:type="dxa"/>
            <w:vAlign w:val="center"/>
          </w:tcPr>
          <w:p w14:paraId="01702653">
            <w:pPr>
              <w:adjustRightInd w:val="0"/>
              <w:snapToGrid w:val="0"/>
              <w:jc w:val="center"/>
              <w:rPr>
                <w:rFonts w:ascii="宋体" w:hAnsi="宋体" w:cs="宋体"/>
                <w:color w:val="000000" w:themeColor="text1"/>
                <w:spacing w:val="-8"/>
                <w:sz w:val="21"/>
                <w:szCs w:val="21"/>
                <w:highlight w:val="none"/>
                <w14:textFill>
                  <w14:solidFill>
                    <w14:schemeClr w14:val="tx1"/>
                  </w14:solidFill>
                </w14:textFill>
              </w:rPr>
            </w:pPr>
            <w:r>
              <w:rPr>
                <w:rFonts w:hint="eastAsia" w:ascii="宋体" w:hAnsi="宋体" w:cs="宋体"/>
                <w:color w:val="000000" w:themeColor="text1"/>
                <w:spacing w:val="-8"/>
                <w:sz w:val="21"/>
                <w:szCs w:val="21"/>
                <w:highlight w:val="none"/>
                <w14:textFill>
                  <w14:solidFill>
                    <w14:schemeClr w14:val="tx1"/>
                  </w14:solidFill>
                </w14:textFill>
              </w:rPr>
              <w:t>环境风险</w:t>
            </w:r>
          </w:p>
          <w:p w14:paraId="0BF004D7">
            <w:pPr>
              <w:adjustRightInd w:val="0"/>
              <w:snapToGrid w:val="0"/>
              <w:jc w:val="center"/>
              <w:rPr>
                <w:rFonts w:ascii="宋体" w:hAnsi="宋体" w:cs="宋体"/>
                <w:color w:val="000000" w:themeColor="text1"/>
                <w:spacing w:val="-8"/>
                <w:sz w:val="21"/>
                <w:szCs w:val="21"/>
                <w:highlight w:val="none"/>
                <w14:textFill>
                  <w14:solidFill>
                    <w14:schemeClr w14:val="tx1"/>
                  </w14:solidFill>
                </w14:textFill>
              </w:rPr>
            </w:pPr>
            <w:r>
              <w:rPr>
                <w:rFonts w:hint="eastAsia" w:ascii="宋体" w:hAnsi="宋体" w:cs="宋体"/>
                <w:color w:val="000000" w:themeColor="text1"/>
                <w:spacing w:val="-8"/>
                <w:sz w:val="21"/>
                <w:szCs w:val="21"/>
                <w:highlight w:val="none"/>
                <w14:textFill>
                  <w14:solidFill>
                    <w14:schemeClr w14:val="tx1"/>
                  </w14:solidFill>
                </w14:textFill>
              </w:rPr>
              <w:t>防范措施</w:t>
            </w:r>
          </w:p>
        </w:tc>
        <w:tc>
          <w:tcPr>
            <w:tcW w:w="7952" w:type="dxa"/>
            <w:gridSpan w:val="4"/>
            <w:vAlign w:val="center"/>
          </w:tcPr>
          <w:p w14:paraId="3C2290F6">
            <w:pPr>
              <w:adjustRightInd w:val="0"/>
              <w:snapToGrid w:val="0"/>
              <w:spacing w:line="240" w:lineRule="auto"/>
              <w:ind w:firstLine="480" w:firstLineChars="200"/>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本项目环境风险较小，若发生风险事故，采取有效环境风险防范措施后，能够控制风险事故的发生范围，对外环境影响不大。制订本项目突发环境事故应急预案，制定和完善企业环境管理制度</w:t>
            </w:r>
          </w:p>
        </w:tc>
      </w:tr>
      <w:tr w14:paraId="780C69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282" w:type="dxa"/>
            <w:vAlign w:val="center"/>
          </w:tcPr>
          <w:p w14:paraId="1FA01BA3">
            <w:pPr>
              <w:adjustRightInd w:val="0"/>
              <w:snapToGrid w:val="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其他环境管理要求</w:t>
            </w:r>
          </w:p>
        </w:tc>
        <w:tc>
          <w:tcPr>
            <w:tcW w:w="7952" w:type="dxa"/>
            <w:gridSpan w:val="4"/>
            <w:vAlign w:val="center"/>
          </w:tcPr>
          <w:p w14:paraId="0C047957">
            <w:pPr>
              <w:adjustRightInd w:val="0"/>
              <w:snapToGrid w:val="0"/>
              <w:spacing w:line="240" w:lineRule="auto"/>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、严格落实“三同时”制度；</w:t>
            </w:r>
          </w:p>
          <w:p w14:paraId="093766E1">
            <w:pPr>
              <w:adjustRightInd w:val="0"/>
              <w:snapToGrid w:val="0"/>
              <w:spacing w:line="240" w:lineRule="auto"/>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、严格执行和落实监测计划。</w:t>
            </w:r>
          </w:p>
          <w:p w14:paraId="416537D6">
            <w:pPr>
              <w:keepNext w:val="0"/>
              <w:keepLines w:val="0"/>
              <w:widowControl/>
              <w:suppressLineNumbers w:val="0"/>
              <w:spacing w:line="240" w:lineRule="auto"/>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本项目属于《固定污染源排污许可分类管理名录》（2019年版）中二十四、橡胶和塑料制品业 29 ——62 塑料制品业292，属于登记管理，不需填报环评与排污许可联动内容。</w:t>
            </w:r>
          </w:p>
          <w:p w14:paraId="04029DB8">
            <w:pPr>
              <w:keepNext w:val="0"/>
              <w:keepLines w:val="0"/>
              <w:widowControl/>
              <w:suppressLineNumbers w:val="0"/>
              <w:spacing w:line="240" w:lineRule="auto"/>
              <w:jc w:val="left"/>
              <w:rPr>
                <w:rFonts w:hint="eastAsia" w:ascii="Times New Roman" w:hAnsi="Times New Roman"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宋体"/>
                <w:b w:val="0"/>
                <w:bCs w:val="0"/>
                <w:color w:val="000000" w:themeColor="text1"/>
                <w:kern w:val="2"/>
                <w:sz w:val="24"/>
                <w:szCs w:val="24"/>
                <w:highlight w:val="none"/>
                <w:lang w:val="en-US" w:eastAsia="zh-CN" w:bidi="ar-SA"/>
                <w14:textFill>
                  <w14:solidFill>
                    <w14:schemeClr w14:val="tx1"/>
                  </w14:solidFill>
                </w14:textFill>
              </w:rPr>
              <w:t xml:space="preserve">4、排污口规范化设置； </w:t>
            </w:r>
          </w:p>
          <w:p w14:paraId="5BFE18F1">
            <w:pPr>
              <w:pStyle w:val="77"/>
              <w:numPr>
                <w:ilvl w:val="0"/>
                <w:numId w:val="0"/>
              </w:numPr>
              <w:adjustRightInd w:val="0"/>
              <w:snapToGrid w:val="0"/>
              <w:spacing w:line="240" w:lineRule="auto"/>
              <w:rPr>
                <w:rFonts w:hint="default" w:ascii="Times New Roman" w:hAnsi="Times New Roman"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宋体"/>
                <w:b w:val="0"/>
                <w:bCs w:val="0"/>
                <w:color w:val="000000" w:themeColor="text1"/>
                <w:kern w:val="2"/>
                <w:sz w:val="24"/>
                <w:szCs w:val="24"/>
                <w:highlight w:val="none"/>
                <w:lang w:val="en-US" w:eastAsia="zh-CN" w:bidi="ar-SA"/>
                <w14:textFill>
                  <w14:solidFill>
                    <w14:schemeClr w14:val="tx1"/>
                  </w14:solidFill>
                </w14:textFill>
              </w:rPr>
              <w:t>5、</w:t>
            </w:r>
            <w:r>
              <w:rPr>
                <w:rFonts w:hint="default" w:ascii="Times New Roman" w:hAnsi="Times New Roman" w:eastAsia="宋体" w:cs="宋体"/>
                <w:b w:val="0"/>
                <w:bCs w:val="0"/>
                <w:color w:val="000000" w:themeColor="text1"/>
                <w:kern w:val="2"/>
                <w:sz w:val="24"/>
                <w:szCs w:val="24"/>
                <w:highlight w:val="none"/>
                <w:lang w:val="en-US" w:eastAsia="zh-CN" w:bidi="ar-SA"/>
                <w14:textFill>
                  <w14:solidFill>
                    <w14:schemeClr w14:val="tx1"/>
                  </w14:solidFill>
                </w14:textFill>
              </w:rPr>
              <w:t>按要求开展环境管理台账记录和执行报告编制及提交</w:t>
            </w:r>
          </w:p>
          <w:p w14:paraId="16A255BC">
            <w:pPr>
              <w:pStyle w:val="77"/>
              <w:numPr>
                <w:ilvl w:val="0"/>
                <w:numId w:val="0"/>
              </w:numPr>
              <w:adjustRightInd w:val="0"/>
              <w:snapToGrid w:val="0"/>
              <w:spacing w:line="240" w:lineRule="auto"/>
              <w:rPr>
                <w:rFonts w:hint="default" w:ascii="Times New Roman" w:hAnsi="Times New Roman"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cs="宋体"/>
                <w:b w:val="0"/>
                <w:bCs w:val="0"/>
                <w:color w:val="000000" w:themeColor="text1"/>
                <w:kern w:val="2"/>
                <w:sz w:val="24"/>
                <w:szCs w:val="24"/>
                <w:highlight w:val="none"/>
                <w:lang w:val="en-US" w:eastAsia="zh-CN" w:bidi="ar-SA"/>
                <w14:textFill>
                  <w14:solidFill>
                    <w14:schemeClr w14:val="tx1"/>
                  </w14:solidFill>
                </w14:textFill>
              </w:rPr>
              <w:t>6</w:t>
            </w:r>
            <w:r>
              <w:rPr>
                <w:rFonts w:hint="default" w:ascii="Times New Roman" w:hAnsi="Times New Roman" w:eastAsia="宋体" w:cs="宋体"/>
                <w:b w:val="0"/>
                <w:bCs w:val="0"/>
                <w:color w:val="000000" w:themeColor="text1"/>
                <w:kern w:val="2"/>
                <w:sz w:val="24"/>
                <w:szCs w:val="24"/>
                <w:highlight w:val="none"/>
                <w:lang w:val="en-US" w:eastAsia="zh-CN" w:bidi="ar-SA"/>
                <w14:textFill>
                  <w14:solidFill>
                    <w14:schemeClr w14:val="tx1"/>
                  </w14:solidFill>
                </w14:textFill>
              </w:rPr>
              <w:t>. 标识牌的设置</w:t>
            </w:r>
          </w:p>
          <w:p w14:paraId="05CE3FFF">
            <w:pPr>
              <w:pStyle w:val="77"/>
              <w:numPr>
                <w:ilvl w:val="0"/>
                <w:numId w:val="0"/>
              </w:numPr>
              <w:adjustRightInd w:val="0"/>
              <w:snapToGrid w:val="0"/>
              <w:spacing w:line="240" w:lineRule="auto"/>
              <w:ind w:firstLine="480" w:firstLineChars="200"/>
              <w:rPr>
                <w:rFonts w:hint="default" w:ascii="Times New Roman" w:hAnsi="Times New Roman"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宋体"/>
                <w:b w:val="0"/>
                <w:bCs w:val="0"/>
                <w:color w:val="000000" w:themeColor="text1"/>
                <w:kern w:val="2"/>
                <w:sz w:val="24"/>
                <w:szCs w:val="24"/>
                <w:highlight w:val="none"/>
                <w:lang w:val="en-US" w:eastAsia="zh-CN" w:bidi="ar-SA"/>
                <w14:textFill>
                  <w14:solidFill>
                    <w14:schemeClr w14:val="tx1"/>
                  </w14:solidFill>
                </w14:textFill>
              </w:rPr>
              <w:t>应按《关于印发排放口标志牌技术规范的通知》（环办〔2005〕95号）中相关规定实施，统计所有排污口的名称、位置、数量、以及排放污染物的名称、数量等内容上报当地环保部门，以便进行验收和排污口规范性管理。图形符号分别为提示图形和警告图形符号两种，分别为（GB15562.1-1995）、（GB15562.2-1995）执行，环境保护图形标志的形状及颜色见下表</w:t>
            </w:r>
          </w:p>
          <w:p w14:paraId="2B0216C4">
            <w:pPr>
              <w:pStyle w:val="77"/>
              <w:numPr>
                <w:ilvl w:val="0"/>
                <w:numId w:val="0"/>
              </w:numPr>
              <w:adjustRightInd w:val="0"/>
              <w:snapToGrid w:val="0"/>
              <w:spacing w:line="240" w:lineRule="auto"/>
              <w:jc w:val="center"/>
              <w:rPr>
                <w:rFonts w:hint="default" w:ascii="Times New Roman" w:hAnsi="Times New Roman" w:eastAsia="宋体" w:cs="宋体"/>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宋体"/>
                <w:b/>
                <w:bCs/>
                <w:color w:val="000000" w:themeColor="text1"/>
                <w:kern w:val="2"/>
                <w:sz w:val="24"/>
                <w:szCs w:val="24"/>
                <w:highlight w:val="none"/>
                <w:lang w:val="en-US" w:eastAsia="zh-CN" w:bidi="ar-SA"/>
                <w14:textFill>
                  <w14:solidFill>
                    <w14:schemeClr w14:val="tx1"/>
                  </w14:solidFill>
                </w14:textFill>
              </w:rPr>
              <w:t>表</w:t>
            </w:r>
            <w:r>
              <w:rPr>
                <w:rFonts w:hint="eastAsia" w:cs="宋体"/>
                <w:b/>
                <w:bCs/>
                <w:color w:val="000000" w:themeColor="text1"/>
                <w:kern w:val="2"/>
                <w:sz w:val="24"/>
                <w:szCs w:val="24"/>
                <w:highlight w:val="none"/>
                <w:lang w:val="en-US" w:eastAsia="zh-CN" w:bidi="ar-SA"/>
                <w14:textFill>
                  <w14:solidFill>
                    <w14:schemeClr w14:val="tx1"/>
                  </w14:solidFill>
                </w14:textFill>
              </w:rPr>
              <w:t>5</w:t>
            </w:r>
            <w:r>
              <w:rPr>
                <w:rFonts w:hint="default" w:ascii="Times New Roman" w:hAnsi="Times New Roman" w:eastAsia="宋体" w:cs="宋体"/>
                <w:b/>
                <w:bCs/>
                <w:color w:val="000000" w:themeColor="text1"/>
                <w:kern w:val="2"/>
                <w:sz w:val="24"/>
                <w:szCs w:val="24"/>
                <w:highlight w:val="none"/>
                <w:lang w:val="en-US" w:eastAsia="zh-CN" w:bidi="ar-SA"/>
                <w14:textFill>
                  <w14:solidFill>
                    <w14:schemeClr w14:val="tx1"/>
                  </w14:solidFill>
                </w14:textFill>
              </w:rPr>
              <w:t>-1  环境保护图形符号一览表</w:t>
            </w:r>
          </w:p>
          <w:tbl>
            <w:tblPr>
              <w:tblStyle w:val="33"/>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752"/>
              <w:gridCol w:w="2613"/>
              <w:gridCol w:w="2563"/>
            </w:tblGrid>
            <w:tr w14:paraId="11EA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31" w:type="dxa"/>
                  <w:vAlign w:val="center"/>
                </w:tcPr>
                <w:p w14:paraId="70B3C5B9">
                  <w:pPr>
                    <w:pStyle w:val="77"/>
                    <w:numPr>
                      <w:ilvl w:val="0"/>
                      <w:numId w:val="0"/>
                    </w:numPr>
                    <w:adjustRightInd w:val="0"/>
                    <w:snapToGrid w:val="0"/>
                    <w:spacing w:line="360" w:lineRule="auto"/>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t>序号</w:t>
                  </w:r>
                </w:p>
              </w:tc>
              <w:tc>
                <w:tcPr>
                  <w:tcW w:w="1752" w:type="dxa"/>
                  <w:vAlign w:val="center"/>
                </w:tcPr>
                <w:p w14:paraId="4022AE0B">
                  <w:pPr>
                    <w:pStyle w:val="77"/>
                    <w:numPr>
                      <w:ilvl w:val="0"/>
                      <w:numId w:val="0"/>
                    </w:numPr>
                    <w:adjustRightInd w:val="0"/>
                    <w:snapToGrid w:val="0"/>
                    <w:spacing w:line="360" w:lineRule="auto"/>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t>排放口</w:t>
                  </w:r>
                </w:p>
              </w:tc>
              <w:tc>
                <w:tcPr>
                  <w:tcW w:w="2613" w:type="dxa"/>
                  <w:vAlign w:val="center"/>
                </w:tcPr>
                <w:p w14:paraId="6CA8BFB5">
                  <w:pPr>
                    <w:pStyle w:val="77"/>
                    <w:numPr>
                      <w:ilvl w:val="0"/>
                      <w:numId w:val="0"/>
                    </w:numPr>
                    <w:adjustRightInd w:val="0"/>
                    <w:snapToGrid w:val="0"/>
                    <w:spacing w:line="360" w:lineRule="auto"/>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t>提示/警告图形标识</w:t>
                  </w:r>
                </w:p>
              </w:tc>
              <w:tc>
                <w:tcPr>
                  <w:tcW w:w="2563" w:type="dxa"/>
                  <w:vAlign w:val="center"/>
                </w:tcPr>
                <w:p w14:paraId="1F8FAA65">
                  <w:pPr>
                    <w:pStyle w:val="77"/>
                    <w:numPr>
                      <w:ilvl w:val="0"/>
                      <w:numId w:val="0"/>
                    </w:numPr>
                    <w:adjustRightInd w:val="0"/>
                    <w:snapToGrid w:val="0"/>
                    <w:spacing w:line="360" w:lineRule="auto"/>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t>功能</w:t>
                  </w:r>
                </w:p>
              </w:tc>
            </w:tr>
            <w:tr w14:paraId="077B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14:paraId="54E1096E">
                  <w:pPr>
                    <w:pStyle w:val="77"/>
                    <w:numPr>
                      <w:ilvl w:val="0"/>
                      <w:numId w:val="0"/>
                    </w:numPr>
                    <w:adjustRightInd w:val="0"/>
                    <w:snapToGrid w:val="0"/>
                    <w:spacing w:line="360" w:lineRule="auto"/>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t>1</w:t>
                  </w:r>
                </w:p>
              </w:tc>
              <w:tc>
                <w:tcPr>
                  <w:tcW w:w="1752" w:type="dxa"/>
                  <w:vAlign w:val="center"/>
                </w:tcPr>
                <w:p w14:paraId="735A7862">
                  <w:pPr>
                    <w:pStyle w:val="77"/>
                    <w:numPr>
                      <w:ilvl w:val="0"/>
                      <w:numId w:val="0"/>
                    </w:numPr>
                    <w:adjustRightInd w:val="0"/>
                    <w:snapToGrid w:val="0"/>
                    <w:spacing w:line="360" w:lineRule="auto"/>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t>废水排放口</w:t>
                  </w:r>
                </w:p>
              </w:tc>
              <w:tc>
                <w:tcPr>
                  <w:tcW w:w="2613" w:type="dxa"/>
                  <w:vAlign w:val="center"/>
                </w:tcPr>
                <w:p w14:paraId="5F2D02E3">
                  <w:pPr>
                    <w:pStyle w:val="77"/>
                    <w:numPr>
                      <w:ilvl w:val="0"/>
                      <w:numId w:val="0"/>
                    </w:numPr>
                    <w:adjustRightInd w:val="0"/>
                    <w:snapToGrid w:val="0"/>
                    <w:spacing w:line="360" w:lineRule="auto"/>
                    <w:rPr>
                      <w:rFonts w:hint="default" w:ascii="Times New Roman" w:hAnsi="Times New Roman"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宋体"/>
                      <w:b w:val="0"/>
                      <w:bCs w:val="0"/>
                      <w:color w:val="000000" w:themeColor="text1"/>
                      <w:kern w:val="2"/>
                      <w:sz w:val="24"/>
                      <w:szCs w:val="24"/>
                      <w:highlight w:val="none"/>
                      <w:lang w:val="en-US" w:eastAsia="zh-CN" w:bidi="ar-SA"/>
                      <w14:textFill>
                        <w14:solidFill>
                          <w14:schemeClr w14:val="tx1"/>
                        </w14:solidFill>
                      </w14:textFill>
                    </w:rPr>
                    <w:drawing>
                      <wp:inline distT="0" distB="0" distL="114300" distR="114300">
                        <wp:extent cx="635" cy="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38"/>
                                <a:stretch>
                                  <a:fillRect/>
                                </a:stretch>
                              </pic:blipFill>
                              <pic:spPr>
                                <a:xfrm>
                                  <a:off x="0" y="0"/>
                                  <a:ext cx="635" cy="0"/>
                                </a:xfrm>
                                <a:prstGeom prst="rect">
                                  <a:avLst/>
                                </a:prstGeom>
                                <a:noFill/>
                                <a:ln>
                                  <a:noFill/>
                                </a:ln>
                              </pic:spPr>
                            </pic:pic>
                          </a:graphicData>
                        </a:graphic>
                      </wp:inline>
                    </w:drawing>
                  </w:r>
                  <w:r>
                    <w:rPr>
                      <w:rFonts w:hint="default" w:ascii="Times New Roman" w:hAnsi="Times New Roman" w:eastAsia="宋体" w:cs="宋体"/>
                      <w:b w:val="0"/>
                      <w:bCs w:val="0"/>
                      <w:color w:val="000000" w:themeColor="text1"/>
                      <w:kern w:val="2"/>
                      <w:sz w:val="24"/>
                      <w:szCs w:val="24"/>
                      <w:highlight w:val="none"/>
                      <w:lang w:val="en-US" w:eastAsia="zh-CN" w:bidi="ar-SA"/>
                      <w14:textFill>
                        <w14:solidFill>
                          <w14:schemeClr w14:val="tx1"/>
                        </w14:solidFill>
                      </w14:textFill>
                    </w:rPr>
                    <w:drawing>
                      <wp:inline distT="0" distB="0" distL="114300" distR="114300">
                        <wp:extent cx="635" cy="0"/>
                        <wp:effectExtent l="0" t="0" r="0" b="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39"/>
                                <a:stretch>
                                  <a:fillRect/>
                                </a:stretch>
                              </pic:blipFill>
                              <pic:spPr>
                                <a:xfrm>
                                  <a:off x="0" y="0"/>
                                  <a:ext cx="635" cy="0"/>
                                </a:xfrm>
                                <a:prstGeom prst="rect">
                                  <a:avLst/>
                                </a:prstGeom>
                                <a:noFill/>
                                <a:ln>
                                  <a:noFill/>
                                </a:ln>
                              </pic:spPr>
                            </pic:pic>
                          </a:graphicData>
                        </a:graphic>
                      </wp:inline>
                    </w:drawing>
                  </w:r>
                  <w:r>
                    <w:rPr>
                      <w:rFonts w:hint="default" w:ascii="Times New Roman" w:hAnsi="Times New Roman" w:eastAsia="宋体" w:cs="宋体"/>
                      <w:b w:val="0"/>
                      <w:bCs w:val="0"/>
                      <w:color w:val="000000" w:themeColor="text1"/>
                      <w:kern w:val="2"/>
                      <w:sz w:val="24"/>
                      <w:szCs w:val="24"/>
                      <w:highlight w:val="none"/>
                      <w:lang w:val="en-US" w:eastAsia="zh-CN" w:bidi="ar-SA"/>
                      <w14:textFill>
                        <w14:solidFill>
                          <w14:schemeClr w14:val="tx1"/>
                        </w14:solidFill>
                      </w14:textFill>
                    </w:rPr>
                    <w:drawing>
                      <wp:inline distT="0" distB="0" distL="114300" distR="114300">
                        <wp:extent cx="643890" cy="650875"/>
                        <wp:effectExtent l="0" t="0" r="3810" b="15875"/>
                        <wp:docPr id="22" name="图片 7" descr="说明: 说明: 说明: 1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descr="说明: 说明: 说明: 13001"/>
                                <pic:cNvPicPr>
                                  <a:picLocks noChangeAspect="1"/>
                                </pic:cNvPicPr>
                              </pic:nvPicPr>
                              <pic:blipFill>
                                <a:blip r:embed="rId40"/>
                                <a:stretch>
                                  <a:fillRect/>
                                </a:stretch>
                              </pic:blipFill>
                              <pic:spPr>
                                <a:xfrm>
                                  <a:off x="0" y="0"/>
                                  <a:ext cx="643890" cy="650875"/>
                                </a:xfrm>
                                <a:prstGeom prst="rect">
                                  <a:avLst/>
                                </a:prstGeom>
                                <a:noFill/>
                                <a:ln>
                                  <a:noFill/>
                                </a:ln>
                              </pic:spPr>
                            </pic:pic>
                          </a:graphicData>
                        </a:graphic>
                      </wp:inline>
                    </w:drawing>
                  </w:r>
                </w:p>
              </w:tc>
              <w:tc>
                <w:tcPr>
                  <w:tcW w:w="2563" w:type="dxa"/>
                  <w:vAlign w:val="center"/>
                </w:tcPr>
                <w:p w14:paraId="3867E3A3">
                  <w:pPr>
                    <w:pStyle w:val="77"/>
                    <w:numPr>
                      <w:ilvl w:val="0"/>
                      <w:numId w:val="0"/>
                    </w:numPr>
                    <w:adjustRightInd w:val="0"/>
                    <w:snapToGrid w:val="0"/>
                    <w:spacing w:line="360" w:lineRule="auto"/>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t>表示污水向水体排放</w:t>
                  </w:r>
                </w:p>
              </w:tc>
            </w:tr>
            <w:tr w14:paraId="16BC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14:paraId="0398E73C">
                  <w:pPr>
                    <w:pStyle w:val="77"/>
                    <w:numPr>
                      <w:ilvl w:val="0"/>
                      <w:numId w:val="0"/>
                    </w:numPr>
                    <w:adjustRightInd w:val="0"/>
                    <w:snapToGrid w:val="0"/>
                    <w:spacing w:line="360" w:lineRule="auto"/>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t>2</w:t>
                  </w:r>
                </w:p>
              </w:tc>
              <w:tc>
                <w:tcPr>
                  <w:tcW w:w="1752" w:type="dxa"/>
                  <w:vAlign w:val="center"/>
                </w:tcPr>
                <w:p w14:paraId="468E88CE">
                  <w:pPr>
                    <w:pStyle w:val="77"/>
                    <w:numPr>
                      <w:ilvl w:val="0"/>
                      <w:numId w:val="0"/>
                    </w:numPr>
                    <w:adjustRightInd w:val="0"/>
                    <w:snapToGrid w:val="0"/>
                    <w:spacing w:line="360" w:lineRule="auto"/>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t>排气筒</w:t>
                  </w:r>
                </w:p>
              </w:tc>
              <w:tc>
                <w:tcPr>
                  <w:tcW w:w="2613" w:type="dxa"/>
                  <w:vAlign w:val="center"/>
                </w:tcPr>
                <w:p w14:paraId="04B8A7A3">
                  <w:pPr>
                    <w:pStyle w:val="77"/>
                    <w:numPr>
                      <w:ilvl w:val="0"/>
                      <w:numId w:val="0"/>
                    </w:numPr>
                    <w:adjustRightInd w:val="0"/>
                    <w:snapToGrid w:val="0"/>
                    <w:spacing w:line="360" w:lineRule="auto"/>
                    <w:rPr>
                      <w:rFonts w:hint="default" w:ascii="Times New Roman" w:hAnsi="Times New Roman"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宋体"/>
                      <w:b w:val="0"/>
                      <w:bCs w:val="0"/>
                      <w:color w:val="000000" w:themeColor="text1"/>
                      <w:kern w:val="2"/>
                      <w:sz w:val="24"/>
                      <w:szCs w:val="24"/>
                      <w:highlight w:val="none"/>
                      <w:lang w:val="en-US" w:eastAsia="zh-CN" w:bidi="ar-SA"/>
                      <w14:textFill>
                        <w14:solidFill>
                          <w14:schemeClr w14:val="tx1"/>
                        </w14:solidFill>
                      </w14:textFill>
                    </w:rPr>
                    <w:drawing>
                      <wp:inline distT="0" distB="0" distL="114300" distR="114300">
                        <wp:extent cx="687070" cy="694055"/>
                        <wp:effectExtent l="0" t="0" r="17780" b="10795"/>
                        <wp:docPr id="23" name="图片 8" descr="说明: 说明: 说明: 1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descr="说明: 说明: 说明: 13003"/>
                                <pic:cNvPicPr>
                                  <a:picLocks noChangeAspect="1"/>
                                </pic:cNvPicPr>
                              </pic:nvPicPr>
                              <pic:blipFill>
                                <a:blip r:embed="rId41"/>
                                <a:stretch>
                                  <a:fillRect/>
                                </a:stretch>
                              </pic:blipFill>
                              <pic:spPr>
                                <a:xfrm>
                                  <a:off x="0" y="0"/>
                                  <a:ext cx="687070" cy="694055"/>
                                </a:xfrm>
                                <a:prstGeom prst="rect">
                                  <a:avLst/>
                                </a:prstGeom>
                                <a:noFill/>
                                <a:ln>
                                  <a:noFill/>
                                </a:ln>
                              </pic:spPr>
                            </pic:pic>
                          </a:graphicData>
                        </a:graphic>
                      </wp:inline>
                    </w:drawing>
                  </w:r>
                </w:p>
              </w:tc>
              <w:tc>
                <w:tcPr>
                  <w:tcW w:w="2563" w:type="dxa"/>
                  <w:vAlign w:val="center"/>
                </w:tcPr>
                <w:p w14:paraId="4A735221">
                  <w:pPr>
                    <w:pStyle w:val="77"/>
                    <w:numPr>
                      <w:ilvl w:val="0"/>
                      <w:numId w:val="0"/>
                    </w:numPr>
                    <w:adjustRightInd w:val="0"/>
                    <w:snapToGrid w:val="0"/>
                    <w:spacing w:line="360" w:lineRule="auto"/>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t>表示废气向大气排放</w:t>
                  </w:r>
                </w:p>
              </w:tc>
            </w:tr>
            <w:tr w14:paraId="4C1F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14:paraId="41878AC3">
                  <w:pPr>
                    <w:pStyle w:val="77"/>
                    <w:numPr>
                      <w:ilvl w:val="0"/>
                      <w:numId w:val="0"/>
                    </w:numPr>
                    <w:adjustRightInd w:val="0"/>
                    <w:snapToGrid w:val="0"/>
                    <w:spacing w:line="360" w:lineRule="auto"/>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t>3</w:t>
                  </w:r>
                </w:p>
              </w:tc>
              <w:tc>
                <w:tcPr>
                  <w:tcW w:w="1752" w:type="dxa"/>
                  <w:vAlign w:val="center"/>
                </w:tcPr>
                <w:p w14:paraId="6984412B">
                  <w:pPr>
                    <w:pStyle w:val="77"/>
                    <w:numPr>
                      <w:ilvl w:val="0"/>
                      <w:numId w:val="0"/>
                    </w:numPr>
                    <w:adjustRightInd w:val="0"/>
                    <w:snapToGrid w:val="0"/>
                    <w:spacing w:line="360" w:lineRule="auto"/>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t>噪声源</w:t>
                  </w:r>
                </w:p>
              </w:tc>
              <w:tc>
                <w:tcPr>
                  <w:tcW w:w="2613" w:type="dxa"/>
                  <w:vAlign w:val="center"/>
                </w:tcPr>
                <w:p w14:paraId="7C141A5F">
                  <w:pPr>
                    <w:pStyle w:val="77"/>
                    <w:numPr>
                      <w:ilvl w:val="0"/>
                      <w:numId w:val="0"/>
                    </w:numPr>
                    <w:adjustRightInd w:val="0"/>
                    <w:snapToGrid w:val="0"/>
                    <w:spacing w:line="360" w:lineRule="auto"/>
                    <w:rPr>
                      <w:rFonts w:hint="default" w:ascii="Times New Roman" w:hAnsi="Times New Roman"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宋体"/>
                      <w:b w:val="0"/>
                      <w:bCs w:val="0"/>
                      <w:color w:val="000000" w:themeColor="text1"/>
                      <w:kern w:val="2"/>
                      <w:sz w:val="24"/>
                      <w:szCs w:val="24"/>
                      <w:highlight w:val="none"/>
                      <w:lang w:val="en-US" w:eastAsia="zh-CN" w:bidi="ar-SA"/>
                      <w14:textFill>
                        <w14:solidFill>
                          <w14:schemeClr w14:val="tx1"/>
                        </w14:solidFill>
                      </w14:textFill>
                    </w:rPr>
                    <w:drawing>
                      <wp:inline distT="0" distB="0" distL="114300" distR="114300">
                        <wp:extent cx="714375" cy="714375"/>
                        <wp:effectExtent l="0" t="0" r="9525" b="9525"/>
                        <wp:docPr id="24" name="图片 9" descr="说明: 说明: 说明: 20060220151804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9" descr="说明: 说明: 说明: 200602201518049853"/>
                                <pic:cNvPicPr>
                                  <a:picLocks noChangeAspect="1"/>
                                </pic:cNvPicPr>
                              </pic:nvPicPr>
                              <pic:blipFill>
                                <a:blip r:embed="rId42"/>
                                <a:stretch>
                                  <a:fillRect/>
                                </a:stretch>
                              </pic:blipFill>
                              <pic:spPr>
                                <a:xfrm>
                                  <a:off x="0" y="0"/>
                                  <a:ext cx="714375" cy="714375"/>
                                </a:xfrm>
                                <a:prstGeom prst="rect">
                                  <a:avLst/>
                                </a:prstGeom>
                                <a:noFill/>
                                <a:ln>
                                  <a:noFill/>
                                </a:ln>
                              </pic:spPr>
                            </pic:pic>
                          </a:graphicData>
                        </a:graphic>
                      </wp:inline>
                    </w:drawing>
                  </w:r>
                </w:p>
              </w:tc>
              <w:tc>
                <w:tcPr>
                  <w:tcW w:w="2563" w:type="dxa"/>
                  <w:vAlign w:val="center"/>
                </w:tcPr>
                <w:p w14:paraId="04D96EFE">
                  <w:pPr>
                    <w:pStyle w:val="77"/>
                    <w:numPr>
                      <w:ilvl w:val="0"/>
                      <w:numId w:val="0"/>
                    </w:numPr>
                    <w:adjustRightInd w:val="0"/>
                    <w:snapToGrid w:val="0"/>
                    <w:spacing w:line="360" w:lineRule="auto"/>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t>表示噪声向外环境排放</w:t>
                  </w:r>
                </w:p>
              </w:tc>
            </w:tr>
            <w:tr w14:paraId="37F0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14:paraId="757E19F8">
                  <w:pPr>
                    <w:pStyle w:val="77"/>
                    <w:numPr>
                      <w:ilvl w:val="0"/>
                      <w:numId w:val="0"/>
                    </w:numPr>
                    <w:adjustRightInd w:val="0"/>
                    <w:snapToGrid w:val="0"/>
                    <w:spacing w:line="360" w:lineRule="auto"/>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t>4</w:t>
                  </w:r>
                </w:p>
              </w:tc>
              <w:tc>
                <w:tcPr>
                  <w:tcW w:w="1752" w:type="dxa"/>
                  <w:vAlign w:val="center"/>
                </w:tcPr>
                <w:p w14:paraId="4017114B">
                  <w:pPr>
                    <w:pStyle w:val="77"/>
                    <w:numPr>
                      <w:ilvl w:val="0"/>
                      <w:numId w:val="0"/>
                    </w:numPr>
                    <w:adjustRightInd w:val="0"/>
                    <w:snapToGrid w:val="0"/>
                    <w:spacing w:line="360" w:lineRule="auto"/>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t>危险废物</w:t>
                  </w:r>
                </w:p>
              </w:tc>
              <w:tc>
                <w:tcPr>
                  <w:tcW w:w="2613" w:type="dxa"/>
                  <w:vAlign w:val="center"/>
                </w:tcPr>
                <w:p w14:paraId="793F4BE7">
                  <w:pPr>
                    <w:pStyle w:val="77"/>
                    <w:numPr>
                      <w:ilvl w:val="0"/>
                      <w:numId w:val="0"/>
                    </w:numPr>
                    <w:adjustRightInd w:val="0"/>
                    <w:snapToGrid w:val="0"/>
                    <w:spacing w:line="360" w:lineRule="auto"/>
                    <w:rPr>
                      <w:rFonts w:hint="default" w:ascii="Times New Roman" w:hAnsi="Times New Roman"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宋体"/>
                      <w:b w:val="0"/>
                      <w:bCs w:val="0"/>
                      <w:color w:val="000000" w:themeColor="text1"/>
                      <w:kern w:val="2"/>
                      <w:sz w:val="24"/>
                      <w:szCs w:val="24"/>
                      <w:highlight w:val="none"/>
                      <w:lang w:val="en-US" w:eastAsia="zh-CN" w:bidi="ar-SA"/>
                      <w14:textFill>
                        <w14:solidFill>
                          <w14:schemeClr w14:val="tx1"/>
                        </w14:solidFill>
                      </w14:textFill>
                    </w:rPr>
                    <w:drawing>
                      <wp:inline distT="0" distB="0" distL="114300" distR="114300">
                        <wp:extent cx="988060" cy="953770"/>
                        <wp:effectExtent l="0" t="0" r="2540" b="17780"/>
                        <wp:docPr id="3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3"/>
                                <pic:cNvPicPr>
                                  <a:picLocks noChangeAspect="1"/>
                                </pic:cNvPicPr>
                              </pic:nvPicPr>
                              <pic:blipFill>
                                <a:blip r:embed="rId43"/>
                                <a:stretch>
                                  <a:fillRect/>
                                </a:stretch>
                              </pic:blipFill>
                              <pic:spPr>
                                <a:xfrm>
                                  <a:off x="0" y="0"/>
                                  <a:ext cx="988060" cy="953770"/>
                                </a:xfrm>
                                <a:prstGeom prst="rect">
                                  <a:avLst/>
                                </a:prstGeom>
                                <a:noFill/>
                                <a:ln>
                                  <a:noFill/>
                                </a:ln>
                              </pic:spPr>
                            </pic:pic>
                          </a:graphicData>
                        </a:graphic>
                      </wp:inline>
                    </w:drawing>
                  </w:r>
                </w:p>
              </w:tc>
              <w:tc>
                <w:tcPr>
                  <w:tcW w:w="2563" w:type="dxa"/>
                  <w:vAlign w:val="center"/>
                </w:tcPr>
                <w:p w14:paraId="05D720B7">
                  <w:pPr>
                    <w:pStyle w:val="77"/>
                    <w:numPr>
                      <w:ilvl w:val="0"/>
                      <w:numId w:val="0"/>
                    </w:numPr>
                    <w:adjustRightInd w:val="0"/>
                    <w:snapToGrid w:val="0"/>
                    <w:spacing w:line="360" w:lineRule="auto"/>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宋体"/>
                      <w:b w:val="0"/>
                      <w:bCs w:val="0"/>
                      <w:color w:val="000000" w:themeColor="text1"/>
                      <w:kern w:val="2"/>
                      <w:sz w:val="21"/>
                      <w:szCs w:val="21"/>
                      <w:highlight w:val="none"/>
                      <w:lang w:val="en-US" w:eastAsia="zh-CN" w:bidi="ar-SA"/>
                      <w14:textFill>
                        <w14:solidFill>
                          <w14:schemeClr w14:val="tx1"/>
                        </w14:solidFill>
                      </w14:textFill>
                    </w:rPr>
                    <w:t>表示危险废物贮存、处置场</w:t>
                  </w:r>
                </w:p>
              </w:tc>
            </w:tr>
          </w:tbl>
          <w:p w14:paraId="0579F2FF">
            <w:pPr>
              <w:pStyle w:val="77"/>
              <w:numPr>
                <w:ilvl w:val="0"/>
                <w:numId w:val="0"/>
              </w:numPr>
              <w:adjustRightInd w:val="0"/>
              <w:snapToGrid w:val="0"/>
              <w:spacing w:line="360" w:lineRule="auto"/>
              <w:rPr>
                <w:rFonts w:hint="default" w:ascii="Times New Roman" w:hAnsi="Times New Roman" w:eastAsia="宋体" w:cs="宋体"/>
                <w:b w:val="0"/>
                <w:bCs w:val="0"/>
                <w:color w:val="000000" w:themeColor="text1"/>
                <w:kern w:val="2"/>
                <w:sz w:val="24"/>
                <w:szCs w:val="24"/>
                <w:highlight w:val="none"/>
                <w:lang w:val="en-US" w:eastAsia="zh-CN" w:bidi="ar-SA"/>
                <w14:textFill>
                  <w14:solidFill>
                    <w14:schemeClr w14:val="tx1"/>
                  </w14:solidFill>
                </w14:textFill>
              </w:rPr>
            </w:pPr>
          </w:p>
        </w:tc>
      </w:tr>
    </w:tbl>
    <w:p w14:paraId="084CCA8E">
      <w:pPr>
        <w:pStyle w:val="29"/>
        <w:jc w:val="center"/>
        <w:outlineLvl w:val="0"/>
        <w:rPr>
          <w:rFonts w:ascii="黑体" w:hAnsi="黑体" w:eastAsia="黑体"/>
          <w:snapToGrid w:val="0"/>
          <w:color w:val="000000" w:themeColor="text1"/>
          <w:sz w:val="30"/>
          <w:szCs w:val="30"/>
          <w:highlight w:val="none"/>
          <w14:textFill>
            <w14:solidFill>
              <w14:schemeClr w14:val="tx1"/>
            </w14:solidFill>
          </w14:textFill>
        </w:rPr>
      </w:pPr>
      <w:r>
        <w:rPr>
          <w:snapToGrid w:val="0"/>
          <w:color w:val="000000" w:themeColor="text1"/>
          <w:highlight w:val="none"/>
          <w14:textFill>
            <w14:solidFill>
              <w14:schemeClr w14:val="tx1"/>
            </w14:solidFill>
          </w14:textFill>
        </w:rPr>
        <w:br w:type="page"/>
      </w:r>
      <w:r>
        <w:rPr>
          <w:rFonts w:hint="eastAsia" w:ascii="黑体" w:hAnsi="黑体" w:eastAsia="黑体"/>
          <w:snapToGrid w:val="0"/>
          <w:color w:val="000000" w:themeColor="text1"/>
          <w:sz w:val="30"/>
          <w:szCs w:val="30"/>
          <w:highlight w:val="none"/>
          <w14:textFill>
            <w14:solidFill>
              <w14:schemeClr w14:val="tx1"/>
            </w14:solidFill>
          </w14:textFill>
        </w:rPr>
        <w:t>六、结论</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25B63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50" w:hRule="atLeast"/>
          <w:jc w:val="center"/>
        </w:trPr>
        <w:tc>
          <w:tcPr>
            <w:tcW w:w="8865" w:type="dxa"/>
          </w:tcPr>
          <w:p w14:paraId="003EDC3C">
            <w:pPr>
              <w:spacing w:line="360" w:lineRule="auto"/>
              <w:ind w:firstLine="480" w:firstLineChars="200"/>
              <w:rPr>
                <w:rFonts w:hint="eastAsia" w:ascii="宋体" w:hAnsi="Times New Roman" w:eastAsia="宋体" w:cs="宋体"/>
                <w:color w:val="000000" w:themeColor="text1"/>
                <w:sz w:val="24"/>
                <w:highlight w:val="none"/>
                <w14:textFill>
                  <w14:solidFill>
                    <w14:schemeClr w14:val="tx1"/>
                  </w14:solidFill>
                </w14:textFill>
              </w:rPr>
            </w:pPr>
            <w:r>
              <w:rPr>
                <w:rFonts w:hint="eastAsia" w:ascii="宋体" w:hAnsi="Times New Roman" w:eastAsia="宋体" w:cs="宋体"/>
                <w:color w:val="000000" w:themeColor="text1"/>
                <w:sz w:val="24"/>
                <w:highlight w:val="none"/>
                <w14:textFill>
                  <w14:solidFill>
                    <w14:schemeClr w14:val="tx1"/>
                  </w14:solidFill>
                </w14:textFill>
              </w:rPr>
              <w:t>综上所述，项目符合国家及地方产业政策，符合“三线一单”生态环境准入清单的要求，符合相关法律法规及环境政策，选址合理。在落实评价提出的各项污染防治措施后，污染物实现稳定达标排放，对环境的影响较小。因此，从环境</w:t>
            </w:r>
            <w:r>
              <w:rPr>
                <w:rFonts w:hint="eastAsia" w:ascii="宋体" w:hAnsi="Times New Roman" w:eastAsia="宋体" w:cs="宋体"/>
                <w:color w:val="000000" w:themeColor="text1"/>
                <w:sz w:val="24"/>
                <w:highlight w:val="none"/>
                <w:lang w:val="en-US" w:eastAsia="zh-CN"/>
                <w14:textFill>
                  <w14:solidFill>
                    <w14:schemeClr w14:val="tx1"/>
                  </w14:solidFill>
                </w14:textFill>
              </w:rPr>
              <w:t>影响</w:t>
            </w:r>
            <w:r>
              <w:rPr>
                <w:rFonts w:hint="eastAsia" w:ascii="宋体" w:hAnsi="Times New Roman" w:eastAsia="宋体" w:cs="宋体"/>
                <w:color w:val="000000" w:themeColor="text1"/>
                <w:sz w:val="24"/>
                <w:highlight w:val="none"/>
                <w14:textFill>
                  <w14:solidFill>
                    <w14:schemeClr w14:val="tx1"/>
                  </w14:solidFill>
                </w14:textFill>
              </w:rPr>
              <w:t>的角度</w:t>
            </w:r>
            <w:r>
              <w:rPr>
                <w:rFonts w:hint="eastAsia" w:ascii="宋体" w:cs="宋体"/>
                <w:color w:val="000000" w:themeColor="text1"/>
                <w:sz w:val="24"/>
                <w:highlight w:val="none"/>
                <w:lang w:val="en-US" w:eastAsia="zh-CN"/>
                <w14:textFill>
                  <w14:solidFill>
                    <w14:schemeClr w14:val="tx1"/>
                  </w14:solidFill>
                </w14:textFill>
              </w:rPr>
              <w:t>分析</w:t>
            </w:r>
            <w:r>
              <w:rPr>
                <w:rFonts w:hint="eastAsia" w:ascii="宋体" w:hAnsi="Times New Roman" w:eastAsia="宋体" w:cs="宋体"/>
                <w:color w:val="000000" w:themeColor="text1"/>
                <w:sz w:val="24"/>
                <w:highlight w:val="none"/>
                <w14:textFill>
                  <w14:solidFill>
                    <w14:schemeClr w14:val="tx1"/>
                  </w14:solidFill>
                </w14:textFill>
              </w:rPr>
              <w:t>，本项目的</w:t>
            </w:r>
            <w:r>
              <w:rPr>
                <w:rFonts w:hint="eastAsia" w:ascii="宋体" w:cs="宋体"/>
                <w:color w:val="000000" w:themeColor="text1"/>
                <w:sz w:val="24"/>
                <w:highlight w:val="none"/>
                <w:lang w:val="en-US" w:eastAsia="zh-CN"/>
                <w14:textFill>
                  <w14:solidFill>
                    <w14:schemeClr w14:val="tx1"/>
                  </w14:solidFill>
                </w14:textFill>
              </w:rPr>
              <w:t>建设</w:t>
            </w:r>
            <w:r>
              <w:rPr>
                <w:rFonts w:hint="eastAsia" w:ascii="宋体" w:hAnsi="Times New Roman" w:eastAsia="宋体" w:cs="宋体"/>
                <w:color w:val="000000" w:themeColor="text1"/>
                <w:sz w:val="24"/>
                <w:highlight w:val="none"/>
                <w14:textFill>
                  <w14:solidFill>
                    <w14:schemeClr w14:val="tx1"/>
                  </w14:solidFill>
                </w14:textFill>
              </w:rPr>
              <w:t>是可行的。</w:t>
            </w:r>
          </w:p>
          <w:p w14:paraId="07BB6AB0">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p>
          <w:p w14:paraId="317685E4">
            <w:pPr>
              <w:autoSpaceDE w:val="0"/>
              <w:autoSpaceDN w:val="0"/>
              <w:adjustRightInd w:val="0"/>
              <w:snapToGrid w:val="0"/>
              <w:spacing w:line="360" w:lineRule="auto"/>
              <w:ind w:firstLine="480" w:firstLineChars="200"/>
              <w:rPr>
                <w:bCs/>
                <w:color w:val="000000" w:themeColor="text1"/>
                <w:sz w:val="24"/>
                <w:highlight w:val="none"/>
                <w14:textFill>
                  <w14:solidFill>
                    <w14:schemeClr w14:val="tx1"/>
                  </w14:solidFill>
                </w14:textFill>
              </w:rPr>
            </w:pPr>
          </w:p>
        </w:tc>
      </w:tr>
    </w:tbl>
    <w:p w14:paraId="012DF87F">
      <w:pPr>
        <w:rPr>
          <w:rFonts w:ascii="宋体"/>
          <w:color w:val="000000" w:themeColor="text1"/>
          <w:highlight w:val="none"/>
          <w14:textFill>
            <w14:solidFill>
              <w14:schemeClr w14:val="tx1"/>
            </w14:solidFill>
          </w14:textFill>
        </w:rPr>
        <w:sectPr>
          <w:pgSz w:w="11906" w:h="16838"/>
          <w:pgMar w:top="1701" w:right="1531" w:bottom="1701" w:left="1531" w:header="851" w:footer="851" w:gutter="0"/>
          <w:cols w:space="720" w:num="1"/>
          <w:docGrid w:linePitch="312" w:charSpace="0"/>
        </w:sectPr>
      </w:pPr>
    </w:p>
    <w:p w14:paraId="32E0FE13">
      <w:pPr>
        <w:pStyle w:val="29"/>
        <w:adjustRightInd w:val="0"/>
        <w:snapToGrid w:val="0"/>
        <w:spacing w:before="0" w:beforeAutospacing="0" w:after="0" w:afterAutospacing="0" w:line="360" w:lineRule="auto"/>
        <w:outlineLvl w:val="0"/>
        <w:rPr>
          <w:rFonts w:hint="eastAsia"/>
          <w:snapToGrid w:val="0"/>
          <w:color w:val="000000" w:themeColor="text1"/>
          <w:sz w:val="38"/>
          <w:szCs w:val="38"/>
          <w:highlight w:val="none"/>
          <w14:textFill>
            <w14:solidFill>
              <w14:schemeClr w14:val="tx1"/>
            </w14:solidFill>
          </w14:textFill>
        </w:rPr>
      </w:pPr>
      <w:r>
        <w:rPr>
          <w:rFonts w:hint="eastAsia"/>
          <w:snapToGrid w:val="0"/>
          <w:color w:val="000000" w:themeColor="text1"/>
          <w:sz w:val="32"/>
          <w:szCs w:val="32"/>
          <w:highlight w:val="none"/>
          <w14:textFill>
            <w14:solidFill>
              <w14:schemeClr w14:val="tx1"/>
            </w14:solidFill>
          </w14:textFill>
        </w:rPr>
        <w:t>附表</w:t>
      </w:r>
    </w:p>
    <w:p w14:paraId="485569E0">
      <w:pPr>
        <w:pStyle w:val="29"/>
        <w:adjustRightInd w:val="0"/>
        <w:snapToGrid w:val="0"/>
        <w:spacing w:before="0" w:beforeAutospacing="0" w:after="0" w:afterAutospacing="0" w:line="360" w:lineRule="auto"/>
        <w:jc w:val="center"/>
        <w:outlineLvl w:val="0"/>
        <w:rPr>
          <w:color w:val="000000" w:themeColor="text1"/>
          <w:highlight w:val="none"/>
          <w14:textFill>
            <w14:solidFill>
              <w14:schemeClr w14:val="tx1"/>
            </w14:solidFill>
          </w14:textFill>
        </w:rPr>
      </w:pPr>
      <w:r>
        <w:rPr>
          <w:rFonts w:hint="eastAsia"/>
          <w:snapToGrid w:val="0"/>
          <w:color w:val="000000" w:themeColor="text1"/>
          <w:sz w:val="38"/>
          <w:szCs w:val="38"/>
          <w:highlight w:val="none"/>
          <w14:textFill>
            <w14:solidFill>
              <w14:schemeClr w14:val="tx1"/>
            </w14:solidFill>
          </w14:textFill>
        </w:rPr>
        <w:t>建设项目污染物排放量汇总表</w:t>
      </w:r>
    </w:p>
    <w:tbl>
      <w:tblPr>
        <w:tblStyle w:val="33"/>
        <w:tblW w:w="147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640"/>
        <w:gridCol w:w="1640"/>
        <w:gridCol w:w="1640"/>
        <w:gridCol w:w="1639"/>
        <w:gridCol w:w="1640"/>
        <w:gridCol w:w="1640"/>
        <w:gridCol w:w="1640"/>
        <w:gridCol w:w="1640"/>
      </w:tblGrid>
      <w:tr w14:paraId="39FBFB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639" w:type="dxa"/>
            <w:vAlign w:val="center"/>
          </w:tcPr>
          <w:p w14:paraId="3532FC59">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olor w:val="000000" w:themeColor="text1"/>
                <w:sz w:val="24"/>
                <w:szCs w:val="24"/>
                <w:highlight w:val="none"/>
                <w:lang w:val="en-US" w:eastAsia="zh-CN"/>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-34925</wp:posOffset>
                      </wp:positionV>
                      <wp:extent cx="1030605" cy="1003935"/>
                      <wp:effectExtent l="3175" t="3175" r="13970" b="21590"/>
                      <wp:wrapNone/>
                      <wp:docPr id="70" name="直接连接符 31"/>
                      <wp:cNvGraphicFramePr/>
                      <a:graphic xmlns:a="http://schemas.openxmlformats.org/drawingml/2006/main">
                        <a:graphicData uri="http://schemas.microsoft.com/office/word/2010/wordprocessingShape">
                          <wps:wsp>
                            <wps:cNvCnPr/>
                            <wps:spPr>
                              <a:xfrm>
                                <a:off x="674370" y="1353820"/>
                                <a:ext cx="1030605" cy="1003935"/>
                              </a:xfrm>
                              <a:prstGeom prst="line">
                                <a:avLst/>
                              </a:prstGeom>
                              <a:noFill/>
                              <a:ln w="6350" cap="flat" cmpd="sng" algn="ctr">
                                <a:solidFill>
                                  <a:srgbClr val="000000"/>
                                </a:solidFill>
                                <a:prstDash val="solid"/>
                                <a:miter lim="800000"/>
                              </a:ln>
                              <a:effectLst/>
                            </wps:spPr>
                            <wps:bodyPr/>
                          </wps:wsp>
                        </a:graphicData>
                      </a:graphic>
                    </wp:anchor>
                  </w:drawing>
                </mc:Choice>
                <mc:Fallback>
                  <w:pict>
                    <v:line id="直接连接符 31" o:spid="_x0000_s1026" o:spt="20" style="position:absolute;left:0pt;margin-left:-5.5pt;margin-top:-2.75pt;height:79.05pt;width:81.15pt;z-index:251659264;mso-width-relative:page;mso-height-relative:page;" filled="f" stroked="t" coordsize="21600,21600" o:gfxdata="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TqN9dcAAAAKAQAADwAAAAAAAAABACAAAAAiAAAAZHJzL2Rvd25yZXYueG1s&#10;UEsBAhQAFAAAAAgAh07iQDtnzJn5AQAA0gMAAA4AAAAAAAAAAQAgAAAAJgEAAGRycy9lMm9Eb2Mu&#10;eG1sUEsFBgAAAAAGAAYAWQEAAJEFAAAAAA==&#10;">
                      <v:fill on="f" focussize="0,0"/>
                      <v:stroke weight="0.5pt" color="#000000" miterlimit="8" joinstyle="miter"/>
                      <v:imagedata o:title=""/>
                      <o:lock v:ext="edit" aspectratio="f"/>
                    </v:line>
                  </w:pict>
                </mc:Fallback>
              </mc:AlternateContent>
            </w:r>
            <w:r>
              <w:rPr>
                <w:rFonts w:hint="default" w:ascii="Times New Roman" w:hAnsi="Times New Roman" w:eastAsia="宋体"/>
                <w:color w:val="000000" w:themeColor="text1"/>
                <w:sz w:val="24"/>
                <w:szCs w:val="24"/>
                <w:highlight w:val="none"/>
                <w:lang w:val="en-US" w:eastAsia="zh-CN"/>
                <w14:textFill>
                  <w14:solidFill>
                    <w14:schemeClr w14:val="tx1"/>
                  </w14:solidFill>
                </w14:textFill>
              </w:rPr>
              <w:t xml:space="preserve">       项目</w:t>
            </w:r>
          </w:p>
          <w:p w14:paraId="2B915AF5">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p>
          <w:p w14:paraId="057899CE">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p>
          <w:p w14:paraId="249D0327">
            <w:pPr>
              <w:adjustRightInd w:val="0"/>
              <w:snapToGrid w:val="0"/>
              <w:jc w:val="both"/>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olor w:val="000000" w:themeColor="text1"/>
                <w:sz w:val="24"/>
                <w:szCs w:val="24"/>
                <w:highlight w:val="none"/>
                <w:lang w:val="en-US" w:eastAsia="zh-CN"/>
                <w14:textFill>
                  <w14:solidFill>
                    <w14:schemeClr w14:val="tx1"/>
                  </w14:solidFill>
                </w14:textFill>
              </w:rPr>
              <w:t>分类</w:t>
            </w:r>
          </w:p>
        </w:tc>
        <w:tc>
          <w:tcPr>
            <w:tcW w:w="1640" w:type="dxa"/>
            <w:vAlign w:val="center"/>
          </w:tcPr>
          <w:p w14:paraId="566F6733">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olor w:val="000000" w:themeColor="text1"/>
                <w:sz w:val="24"/>
                <w:szCs w:val="24"/>
                <w:highlight w:val="none"/>
                <w:lang w:val="en-US" w:eastAsia="zh-CN"/>
                <w14:textFill>
                  <w14:solidFill>
                    <w14:schemeClr w14:val="tx1"/>
                  </w14:solidFill>
                </w14:textFill>
              </w:rPr>
              <w:t>污染物名称</w:t>
            </w:r>
          </w:p>
        </w:tc>
        <w:tc>
          <w:tcPr>
            <w:tcW w:w="1640" w:type="dxa"/>
            <w:vAlign w:val="center"/>
          </w:tcPr>
          <w:p w14:paraId="7436EBB4">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olor w:val="000000" w:themeColor="text1"/>
                <w:sz w:val="24"/>
                <w:szCs w:val="24"/>
                <w:highlight w:val="none"/>
                <w:lang w:val="en-US" w:eastAsia="zh-CN"/>
                <w14:textFill>
                  <w14:solidFill>
                    <w14:schemeClr w14:val="tx1"/>
                  </w14:solidFill>
                </w14:textFill>
              </w:rPr>
              <w:t>现有工程排放量（固体废物产生量）①</w:t>
            </w:r>
          </w:p>
        </w:tc>
        <w:tc>
          <w:tcPr>
            <w:tcW w:w="1640" w:type="dxa"/>
            <w:vAlign w:val="center"/>
          </w:tcPr>
          <w:p w14:paraId="423C004B">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olor w:val="000000" w:themeColor="text1"/>
                <w:sz w:val="24"/>
                <w:szCs w:val="24"/>
                <w:highlight w:val="none"/>
                <w:lang w:val="en-US" w:eastAsia="zh-CN"/>
                <w14:textFill>
                  <w14:solidFill>
                    <w14:schemeClr w14:val="tx1"/>
                  </w14:solidFill>
                </w14:textFill>
              </w:rPr>
              <w:t>现有工程许可排放量②</w:t>
            </w:r>
          </w:p>
        </w:tc>
        <w:tc>
          <w:tcPr>
            <w:tcW w:w="1639" w:type="dxa"/>
            <w:vAlign w:val="center"/>
          </w:tcPr>
          <w:p w14:paraId="4D1FA1A3">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olor w:val="000000" w:themeColor="text1"/>
                <w:sz w:val="24"/>
                <w:szCs w:val="24"/>
                <w:highlight w:val="none"/>
                <w:lang w:val="en-US" w:eastAsia="zh-CN"/>
                <w14:textFill>
                  <w14:solidFill>
                    <w14:schemeClr w14:val="tx1"/>
                  </w14:solidFill>
                </w14:textFill>
              </w:rPr>
              <w:t>在建工程排放量（固体废物产生量）③</w:t>
            </w:r>
          </w:p>
        </w:tc>
        <w:tc>
          <w:tcPr>
            <w:tcW w:w="1640" w:type="dxa"/>
            <w:vAlign w:val="center"/>
          </w:tcPr>
          <w:p w14:paraId="4A423AA9">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olor w:val="000000" w:themeColor="text1"/>
                <w:sz w:val="24"/>
                <w:szCs w:val="24"/>
                <w:highlight w:val="none"/>
                <w:lang w:val="en-US" w:eastAsia="zh-CN"/>
                <w14:textFill>
                  <w14:solidFill>
                    <w14:schemeClr w14:val="tx1"/>
                  </w14:solidFill>
                </w14:textFill>
              </w:rPr>
              <w:t>本项目排放量（固体废物产生量）④</w:t>
            </w:r>
          </w:p>
        </w:tc>
        <w:tc>
          <w:tcPr>
            <w:tcW w:w="1640" w:type="dxa"/>
            <w:vAlign w:val="center"/>
          </w:tcPr>
          <w:p w14:paraId="34412748">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olor w:val="000000" w:themeColor="text1"/>
                <w:sz w:val="24"/>
                <w:szCs w:val="24"/>
                <w:highlight w:val="none"/>
                <w:lang w:val="en-US" w:eastAsia="zh-CN"/>
                <w14:textFill>
                  <w14:solidFill>
                    <w14:schemeClr w14:val="tx1"/>
                  </w14:solidFill>
                </w14:textFill>
              </w:rPr>
              <w:t>以新带老消减量（新建项目不填）⑤</w:t>
            </w:r>
          </w:p>
        </w:tc>
        <w:tc>
          <w:tcPr>
            <w:tcW w:w="1640" w:type="dxa"/>
            <w:vAlign w:val="center"/>
          </w:tcPr>
          <w:p w14:paraId="2C1C6FD2">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olor w:val="000000" w:themeColor="text1"/>
                <w:sz w:val="24"/>
                <w:szCs w:val="24"/>
                <w:highlight w:val="none"/>
                <w:lang w:val="en-US" w:eastAsia="zh-CN"/>
                <w14:textFill>
                  <w14:solidFill>
                    <w14:schemeClr w14:val="tx1"/>
                  </w14:solidFill>
                </w14:textFill>
              </w:rPr>
              <w:t>本项目建成后全厂排放量（固体废物产生量）⑥</w:t>
            </w:r>
          </w:p>
        </w:tc>
        <w:tc>
          <w:tcPr>
            <w:tcW w:w="1640" w:type="dxa"/>
            <w:vAlign w:val="center"/>
          </w:tcPr>
          <w:p w14:paraId="5B84E9DF">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olor w:val="000000" w:themeColor="text1"/>
                <w:sz w:val="24"/>
                <w:szCs w:val="24"/>
                <w:highlight w:val="none"/>
                <w:lang w:val="en-US" w:eastAsia="zh-CN"/>
                <w14:textFill>
                  <w14:solidFill>
                    <w14:schemeClr w14:val="tx1"/>
                  </w14:solidFill>
                </w14:textFill>
              </w:rPr>
              <w:t>变化量⑦</w:t>
            </w:r>
          </w:p>
        </w:tc>
      </w:tr>
      <w:tr w14:paraId="5C7740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39" w:type="dxa"/>
            <w:vAlign w:val="center"/>
          </w:tcPr>
          <w:p w14:paraId="61A67A18">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olor w:val="000000" w:themeColor="text1"/>
                <w:sz w:val="24"/>
                <w:szCs w:val="24"/>
                <w:highlight w:val="none"/>
                <w:lang w:val="en-US" w:eastAsia="zh-CN"/>
                <w14:textFill>
                  <w14:solidFill>
                    <w14:schemeClr w14:val="tx1"/>
                  </w14:solidFill>
                </w14:textFill>
              </w:rPr>
              <w:t>废气</w:t>
            </w:r>
          </w:p>
        </w:tc>
        <w:tc>
          <w:tcPr>
            <w:tcW w:w="1640" w:type="dxa"/>
            <w:vAlign w:val="center"/>
          </w:tcPr>
          <w:p w14:paraId="66911C27">
            <w:pPr>
              <w:adjustRightInd w:val="0"/>
              <w:snapToGrid w:val="0"/>
              <w:jc w:val="center"/>
              <w:rPr>
                <w:rFonts w:hint="eastAsia"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ascii="Times New Roman"/>
                <w:color w:val="000000" w:themeColor="text1"/>
                <w:sz w:val="24"/>
                <w:szCs w:val="24"/>
                <w:highlight w:val="none"/>
                <w:lang w:val="en-US" w:eastAsia="zh-CN"/>
                <w14:textFill>
                  <w14:solidFill>
                    <w14:schemeClr w14:val="tx1"/>
                  </w14:solidFill>
                </w14:textFill>
              </w:rPr>
              <w:t>VOCs</w:t>
            </w:r>
          </w:p>
        </w:tc>
        <w:tc>
          <w:tcPr>
            <w:tcW w:w="1640" w:type="dxa"/>
            <w:vAlign w:val="center"/>
          </w:tcPr>
          <w:p w14:paraId="20E7EE31">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76F35C82">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39" w:type="dxa"/>
            <w:vAlign w:val="center"/>
          </w:tcPr>
          <w:p w14:paraId="524CC3A5">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1E39CB70">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0.648</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vAlign w:val="center"/>
          </w:tcPr>
          <w:p w14:paraId="674EDDEB">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53525D21">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0.648</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vAlign w:val="center"/>
          </w:tcPr>
          <w:p w14:paraId="3DEBF91C">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0.648</w:t>
            </w:r>
            <w:r>
              <w:rPr>
                <w:rFonts w:hAnsi="宋体"/>
                <w:snapToGrid w:val="0"/>
                <w:color w:val="000000" w:themeColor="text1"/>
                <w:spacing w:val="-6"/>
                <w:kern w:val="21"/>
                <w:sz w:val="24"/>
                <w:szCs w:val="24"/>
                <w:highlight w:val="none"/>
                <w14:textFill>
                  <w14:solidFill>
                    <w14:schemeClr w14:val="tx1"/>
                  </w14:solidFill>
                </w14:textFill>
              </w:rPr>
              <w:t>t/a</w:t>
            </w:r>
          </w:p>
        </w:tc>
      </w:tr>
      <w:tr w14:paraId="2D230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39" w:type="dxa"/>
            <w:vMerge w:val="restart"/>
            <w:vAlign w:val="center"/>
          </w:tcPr>
          <w:p w14:paraId="28285E01">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olor w:val="000000" w:themeColor="text1"/>
                <w:sz w:val="24"/>
                <w:szCs w:val="24"/>
                <w:highlight w:val="none"/>
                <w:lang w:val="en-US" w:eastAsia="zh-CN"/>
                <w14:textFill>
                  <w14:solidFill>
                    <w14:schemeClr w14:val="tx1"/>
                  </w14:solidFill>
                </w14:textFill>
              </w:rPr>
              <w:t>废水</w:t>
            </w:r>
          </w:p>
        </w:tc>
        <w:tc>
          <w:tcPr>
            <w:tcW w:w="1640" w:type="dxa"/>
            <w:vAlign w:val="center"/>
          </w:tcPr>
          <w:p w14:paraId="4600EE9C">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COD</w:t>
            </w:r>
          </w:p>
        </w:tc>
        <w:tc>
          <w:tcPr>
            <w:tcW w:w="1640" w:type="dxa"/>
            <w:vAlign w:val="center"/>
          </w:tcPr>
          <w:p w14:paraId="1144EA78">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51450312">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39" w:type="dxa"/>
            <w:vAlign w:val="center"/>
          </w:tcPr>
          <w:p w14:paraId="0469C38F">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4689C42D">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0.0262</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vAlign w:val="center"/>
          </w:tcPr>
          <w:p w14:paraId="712B3CF5">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5E9CA542">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0.0262</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vAlign w:val="center"/>
          </w:tcPr>
          <w:p w14:paraId="2A51D110">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0.0262</w:t>
            </w:r>
            <w:r>
              <w:rPr>
                <w:rFonts w:hAnsi="宋体"/>
                <w:snapToGrid w:val="0"/>
                <w:color w:val="000000" w:themeColor="text1"/>
                <w:spacing w:val="-6"/>
                <w:kern w:val="21"/>
                <w:sz w:val="24"/>
                <w:szCs w:val="24"/>
                <w:highlight w:val="none"/>
                <w14:textFill>
                  <w14:solidFill>
                    <w14:schemeClr w14:val="tx1"/>
                  </w14:solidFill>
                </w14:textFill>
              </w:rPr>
              <w:t>t/a</w:t>
            </w:r>
          </w:p>
        </w:tc>
      </w:tr>
      <w:tr w14:paraId="197055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639" w:type="dxa"/>
            <w:vMerge w:val="continue"/>
            <w:vAlign w:val="center"/>
          </w:tcPr>
          <w:p w14:paraId="2313FB70">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p>
        </w:tc>
        <w:tc>
          <w:tcPr>
            <w:tcW w:w="1640" w:type="dxa"/>
            <w:vAlign w:val="center"/>
          </w:tcPr>
          <w:p w14:paraId="501185A6">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NH</w:t>
            </w:r>
            <w:r>
              <w:rPr>
                <w:rFonts w:hint="eastAsia" w:ascii="Times New Roman" w:hAnsi="Times New Roman" w:eastAsia="宋体"/>
                <w:color w:val="000000" w:themeColor="text1"/>
                <w:sz w:val="24"/>
                <w:szCs w:val="24"/>
                <w:highlight w:val="none"/>
                <w:vertAlign w:val="subscript"/>
                <w:lang w:val="en-US" w:eastAsia="zh-CN"/>
                <w14:textFill>
                  <w14:solidFill>
                    <w14:schemeClr w14:val="tx1"/>
                  </w14:solidFill>
                </w14:textFill>
              </w:rPr>
              <w:t>3</w:t>
            </w: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-N</w:t>
            </w:r>
          </w:p>
        </w:tc>
        <w:tc>
          <w:tcPr>
            <w:tcW w:w="1640" w:type="dxa"/>
            <w:vAlign w:val="center"/>
          </w:tcPr>
          <w:p w14:paraId="541C5DBC">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2D386338">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39" w:type="dxa"/>
            <w:vAlign w:val="center"/>
          </w:tcPr>
          <w:p w14:paraId="505B37C8">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65EF515F">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0.0018</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vAlign w:val="center"/>
          </w:tcPr>
          <w:p w14:paraId="635B122B">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4E05CBA3">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0.0018</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vAlign w:val="center"/>
          </w:tcPr>
          <w:p w14:paraId="37D4281E">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0.0018</w:t>
            </w:r>
            <w:r>
              <w:rPr>
                <w:rFonts w:hAnsi="宋体"/>
                <w:snapToGrid w:val="0"/>
                <w:color w:val="000000" w:themeColor="text1"/>
                <w:spacing w:val="-6"/>
                <w:kern w:val="21"/>
                <w:sz w:val="24"/>
                <w:szCs w:val="24"/>
                <w:highlight w:val="none"/>
                <w14:textFill>
                  <w14:solidFill>
                    <w14:schemeClr w14:val="tx1"/>
                  </w14:solidFill>
                </w14:textFill>
              </w:rPr>
              <w:t>t/a</w:t>
            </w:r>
          </w:p>
        </w:tc>
      </w:tr>
      <w:tr w14:paraId="2D7309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39" w:type="dxa"/>
            <w:vMerge w:val="continue"/>
            <w:vAlign w:val="center"/>
          </w:tcPr>
          <w:p w14:paraId="044701D0">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p>
        </w:tc>
        <w:tc>
          <w:tcPr>
            <w:tcW w:w="1640" w:type="dxa"/>
            <w:vAlign w:val="center"/>
          </w:tcPr>
          <w:p w14:paraId="2A31DF74">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SS</w:t>
            </w:r>
          </w:p>
        </w:tc>
        <w:tc>
          <w:tcPr>
            <w:tcW w:w="1640" w:type="dxa"/>
            <w:vAlign w:val="center"/>
          </w:tcPr>
          <w:p w14:paraId="672D40F3">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75FA1E9F">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39" w:type="dxa"/>
            <w:vAlign w:val="center"/>
          </w:tcPr>
          <w:p w14:paraId="4FE960C7">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1F9781EC">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0.0113</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vAlign w:val="center"/>
          </w:tcPr>
          <w:p w14:paraId="7A0261B6">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05DB2BDB">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0.0113</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vAlign w:val="center"/>
          </w:tcPr>
          <w:p w14:paraId="0A7D4D72">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0.0.0113</w:t>
            </w:r>
            <w:r>
              <w:rPr>
                <w:rFonts w:hAnsi="宋体"/>
                <w:snapToGrid w:val="0"/>
                <w:color w:val="000000" w:themeColor="text1"/>
                <w:spacing w:val="-6"/>
                <w:kern w:val="21"/>
                <w:sz w:val="24"/>
                <w:szCs w:val="24"/>
                <w:highlight w:val="none"/>
                <w14:textFill>
                  <w14:solidFill>
                    <w14:schemeClr w14:val="tx1"/>
                  </w14:solidFill>
                </w14:textFill>
              </w:rPr>
              <w:t>t/a</w:t>
            </w:r>
          </w:p>
        </w:tc>
      </w:tr>
      <w:tr w14:paraId="0A09B8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39" w:type="dxa"/>
            <w:vMerge w:val="continue"/>
            <w:vAlign w:val="center"/>
          </w:tcPr>
          <w:p w14:paraId="4B4A19E6">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p>
        </w:tc>
        <w:tc>
          <w:tcPr>
            <w:tcW w:w="1640" w:type="dxa"/>
            <w:vAlign w:val="center"/>
          </w:tcPr>
          <w:p w14:paraId="28314415">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BOD</w:t>
            </w:r>
            <w:r>
              <w:rPr>
                <w:rFonts w:hint="eastAsia" w:ascii="Times New Roman" w:hAnsi="Times New Roman" w:eastAsia="宋体"/>
                <w:color w:val="000000" w:themeColor="text1"/>
                <w:sz w:val="24"/>
                <w:szCs w:val="24"/>
                <w:highlight w:val="none"/>
                <w:vertAlign w:val="subscript"/>
                <w:lang w:val="en-US" w:eastAsia="zh-CN"/>
                <w14:textFill>
                  <w14:solidFill>
                    <w14:schemeClr w14:val="tx1"/>
                  </w14:solidFill>
                </w14:textFill>
              </w:rPr>
              <w:t>5</w:t>
            </w:r>
          </w:p>
        </w:tc>
        <w:tc>
          <w:tcPr>
            <w:tcW w:w="1640" w:type="dxa"/>
            <w:vAlign w:val="center"/>
          </w:tcPr>
          <w:p w14:paraId="370EE9CC">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28690087">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39" w:type="dxa"/>
            <w:vAlign w:val="center"/>
          </w:tcPr>
          <w:p w14:paraId="799F82A0">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4029054E">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0.0036</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vAlign w:val="center"/>
          </w:tcPr>
          <w:p w14:paraId="0236799A">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32DA2C69">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0.0036</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vAlign w:val="center"/>
          </w:tcPr>
          <w:p w14:paraId="5C92381E">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0.0036</w:t>
            </w:r>
            <w:r>
              <w:rPr>
                <w:rFonts w:hAnsi="宋体"/>
                <w:snapToGrid w:val="0"/>
                <w:color w:val="000000" w:themeColor="text1"/>
                <w:spacing w:val="-6"/>
                <w:kern w:val="21"/>
                <w:sz w:val="24"/>
                <w:szCs w:val="24"/>
                <w:highlight w:val="none"/>
                <w14:textFill>
                  <w14:solidFill>
                    <w14:schemeClr w14:val="tx1"/>
                  </w14:solidFill>
                </w14:textFill>
              </w:rPr>
              <w:t>t/a</w:t>
            </w:r>
          </w:p>
        </w:tc>
      </w:tr>
      <w:tr w14:paraId="7392D1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39" w:type="dxa"/>
            <w:vAlign w:val="center"/>
          </w:tcPr>
          <w:p w14:paraId="0D41AAF1">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其他固废</w:t>
            </w:r>
          </w:p>
        </w:tc>
        <w:tc>
          <w:tcPr>
            <w:tcW w:w="1640" w:type="dxa"/>
            <w:vAlign w:val="center"/>
          </w:tcPr>
          <w:p w14:paraId="3CED0D4A">
            <w:pPr>
              <w:adjustRightInd w:val="0"/>
              <w:snapToGrid w:val="0"/>
              <w:jc w:val="center"/>
              <w:rPr>
                <w:rFonts w:hint="eastAsia" w:ascii="Times New Roman" w:hAnsi="Times New Roman" w:eastAsia="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olor w:val="000000" w:themeColor="text1"/>
                <w:sz w:val="24"/>
                <w:szCs w:val="24"/>
                <w:highlight w:val="none"/>
                <w:lang w:val="en-US" w:eastAsia="zh-CN"/>
                <w14:textFill>
                  <w14:solidFill>
                    <w14:schemeClr w14:val="tx1"/>
                  </w14:solidFill>
                </w14:textFill>
              </w:rPr>
              <w:t>生活垃圾</w:t>
            </w:r>
          </w:p>
        </w:tc>
        <w:tc>
          <w:tcPr>
            <w:tcW w:w="1640" w:type="dxa"/>
            <w:vAlign w:val="center"/>
          </w:tcPr>
          <w:p w14:paraId="36823508">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3531F186">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39" w:type="dxa"/>
            <w:vAlign w:val="center"/>
          </w:tcPr>
          <w:p w14:paraId="5725BE15">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5D3F498C">
            <w:pPr>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3.75</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vAlign w:val="center"/>
          </w:tcPr>
          <w:p w14:paraId="69321C07">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5FE01305">
            <w:pPr>
              <w:jc w:val="center"/>
              <w:rPr>
                <w:rFonts w:hint="eastAsia"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3.75</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vAlign w:val="center"/>
          </w:tcPr>
          <w:p w14:paraId="1BB3E447">
            <w:pPr>
              <w:jc w:val="center"/>
              <w:rPr>
                <w:rFonts w:hint="eastAsia"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3.75</w:t>
            </w:r>
            <w:r>
              <w:rPr>
                <w:rFonts w:hAnsi="宋体"/>
                <w:snapToGrid w:val="0"/>
                <w:color w:val="000000" w:themeColor="text1"/>
                <w:spacing w:val="-6"/>
                <w:kern w:val="21"/>
                <w:sz w:val="24"/>
                <w:szCs w:val="24"/>
                <w:highlight w:val="none"/>
                <w14:textFill>
                  <w14:solidFill>
                    <w14:schemeClr w14:val="tx1"/>
                  </w14:solidFill>
                </w14:textFill>
              </w:rPr>
              <w:t>t/a</w:t>
            </w:r>
          </w:p>
        </w:tc>
      </w:tr>
      <w:tr w14:paraId="19800A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39" w:type="dxa"/>
            <w:vMerge w:val="restart"/>
            <w:vAlign w:val="center"/>
          </w:tcPr>
          <w:p w14:paraId="7C1196E6">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olor w:val="000000" w:themeColor="text1"/>
                <w:sz w:val="24"/>
                <w:szCs w:val="24"/>
                <w:highlight w:val="none"/>
                <w:lang w:val="en-US" w:eastAsia="zh-CN"/>
                <w14:textFill>
                  <w14:solidFill>
                    <w14:schemeClr w14:val="tx1"/>
                  </w14:solidFill>
                </w14:textFill>
              </w:rPr>
              <w:t>一般工业固体废物</w:t>
            </w:r>
          </w:p>
        </w:tc>
        <w:tc>
          <w:tcPr>
            <w:tcW w:w="1640" w:type="dxa"/>
            <w:vAlign w:val="center"/>
          </w:tcPr>
          <w:p w14:paraId="667CA1F7">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olor w:val="000000" w:themeColor="text1"/>
                <w:sz w:val="24"/>
                <w:szCs w:val="24"/>
                <w:highlight w:val="none"/>
                <w:lang w:val="en-US" w:eastAsia="zh-CN"/>
                <w14:textFill>
                  <w14:solidFill>
                    <w14:schemeClr w14:val="tx1"/>
                  </w14:solidFill>
                </w14:textFill>
              </w:rPr>
              <w:t>废边角料</w:t>
            </w:r>
          </w:p>
        </w:tc>
        <w:tc>
          <w:tcPr>
            <w:tcW w:w="1640" w:type="dxa"/>
            <w:vAlign w:val="center"/>
          </w:tcPr>
          <w:p w14:paraId="6C6FAAFF">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2CFF2DA2">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39" w:type="dxa"/>
            <w:vAlign w:val="center"/>
          </w:tcPr>
          <w:p w14:paraId="13253D6E">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7BBF22FA">
            <w:pPr>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4</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vAlign w:val="center"/>
          </w:tcPr>
          <w:p w14:paraId="0E63282C">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7B8C9367">
            <w:pPr>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4</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vAlign w:val="center"/>
          </w:tcPr>
          <w:p w14:paraId="6D1B840F">
            <w:pPr>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4</w:t>
            </w:r>
            <w:r>
              <w:rPr>
                <w:rFonts w:hAnsi="宋体"/>
                <w:snapToGrid w:val="0"/>
                <w:color w:val="000000" w:themeColor="text1"/>
                <w:spacing w:val="-6"/>
                <w:kern w:val="21"/>
                <w:sz w:val="24"/>
                <w:szCs w:val="24"/>
                <w:highlight w:val="none"/>
                <w14:textFill>
                  <w14:solidFill>
                    <w14:schemeClr w14:val="tx1"/>
                  </w14:solidFill>
                </w14:textFill>
              </w:rPr>
              <w:t>t/a</w:t>
            </w:r>
          </w:p>
        </w:tc>
      </w:tr>
      <w:tr w14:paraId="6BF5E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39" w:type="dxa"/>
            <w:vMerge w:val="continue"/>
            <w:vAlign w:val="center"/>
          </w:tcPr>
          <w:p w14:paraId="1C94B66B">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p>
        </w:tc>
        <w:tc>
          <w:tcPr>
            <w:tcW w:w="1640" w:type="dxa"/>
            <w:vAlign w:val="center"/>
          </w:tcPr>
          <w:p w14:paraId="5A0161D2">
            <w:pPr>
              <w:adjustRightInd w:val="0"/>
              <w:snapToGrid w:val="0"/>
              <w:jc w:val="center"/>
              <w:rPr>
                <w:rFonts w:hint="eastAsia"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废包装材料（未沾染毒性或感染性）</w:t>
            </w:r>
          </w:p>
        </w:tc>
        <w:tc>
          <w:tcPr>
            <w:tcW w:w="1640" w:type="dxa"/>
            <w:vAlign w:val="center"/>
          </w:tcPr>
          <w:p w14:paraId="49A0E962">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4CF45BF1">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39" w:type="dxa"/>
            <w:vAlign w:val="center"/>
          </w:tcPr>
          <w:p w14:paraId="40150CE6">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shd w:val="clear" w:color="auto" w:fill="auto"/>
            <w:vAlign w:val="center"/>
          </w:tcPr>
          <w:p w14:paraId="042254BE">
            <w:pPr>
              <w:jc w:val="cente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0.6</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shd w:val="clear" w:color="auto" w:fill="auto"/>
            <w:vAlign w:val="center"/>
          </w:tcPr>
          <w:p w14:paraId="6BC7D403">
            <w:pPr>
              <w:adjustRightInd w:val="0"/>
              <w:snapToGrid w:val="0"/>
              <w:jc w:val="cente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shd w:val="clear" w:color="auto" w:fill="auto"/>
            <w:vAlign w:val="center"/>
          </w:tcPr>
          <w:p w14:paraId="52AB3444">
            <w:pPr>
              <w:jc w:val="cente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0.6</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shd w:val="clear" w:color="auto" w:fill="auto"/>
            <w:vAlign w:val="center"/>
          </w:tcPr>
          <w:p w14:paraId="5DFF63E5">
            <w:pPr>
              <w:jc w:val="cente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0.6</w:t>
            </w:r>
            <w:r>
              <w:rPr>
                <w:rFonts w:hAnsi="宋体"/>
                <w:snapToGrid w:val="0"/>
                <w:color w:val="000000" w:themeColor="text1"/>
                <w:spacing w:val="-6"/>
                <w:kern w:val="21"/>
                <w:sz w:val="24"/>
                <w:szCs w:val="24"/>
                <w:highlight w:val="none"/>
                <w14:textFill>
                  <w14:solidFill>
                    <w14:schemeClr w14:val="tx1"/>
                  </w14:solidFill>
                </w14:textFill>
              </w:rPr>
              <w:t>t/a</w:t>
            </w:r>
          </w:p>
        </w:tc>
      </w:tr>
      <w:tr w14:paraId="42F2EA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39" w:type="dxa"/>
            <w:vMerge w:val="continue"/>
            <w:vAlign w:val="center"/>
          </w:tcPr>
          <w:p w14:paraId="261531D4">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p>
        </w:tc>
        <w:tc>
          <w:tcPr>
            <w:tcW w:w="1640" w:type="dxa"/>
            <w:vAlign w:val="center"/>
          </w:tcPr>
          <w:p w14:paraId="4F309717">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循环水池沉渣</w:t>
            </w:r>
          </w:p>
        </w:tc>
        <w:tc>
          <w:tcPr>
            <w:tcW w:w="1640" w:type="dxa"/>
            <w:vAlign w:val="center"/>
          </w:tcPr>
          <w:p w14:paraId="06D2D81F">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4FD074FE">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39" w:type="dxa"/>
            <w:vAlign w:val="center"/>
          </w:tcPr>
          <w:p w14:paraId="32901E30">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2AE0BB0E">
            <w:pPr>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1.6</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vAlign w:val="center"/>
          </w:tcPr>
          <w:p w14:paraId="2B3AB6DA">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7C6191B2">
            <w:pPr>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1.6</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vAlign w:val="center"/>
          </w:tcPr>
          <w:p w14:paraId="4E85E074">
            <w:pPr>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+1.6</w:t>
            </w:r>
            <w:r>
              <w:rPr>
                <w:rFonts w:hAnsi="宋体"/>
                <w:snapToGrid w:val="0"/>
                <w:color w:val="000000" w:themeColor="text1"/>
                <w:spacing w:val="-6"/>
                <w:kern w:val="21"/>
                <w:sz w:val="24"/>
                <w:szCs w:val="24"/>
                <w:highlight w:val="none"/>
                <w14:textFill>
                  <w14:solidFill>
                    <w14:schemeClr w14:val="tx1"/>
                  </w14:solidFill>
                </w14:textFill>
              </w:rPr>
              <w:t>t/a</w:t>
            </w:r>
          </w:p>
        </w:tc>
      </w:tr>
      <w:tr w14:paraId="269CD6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39" w:type="dxa"/>
            <w:vMerge w:val="continue"/>
            <w:vAlign w:val="center"/>
          </w:tcPr>
          <w:p w14:paraId="406079F9">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p>
        </w:tc>
        <w:tc>
          <w:tcPr>
            <w:tcW w:w="1640" w:type="dxa"/>
            <w:shd w:val="clear" w:color="auto" w:fill="auto"/>
            <w:vAlign w:val="center"/>
          </w:tcPr>
          <w:p w14:paraId="067980F3">
            <w:pPr>
              <w:pStyle w:val="55"/>
              <w:spacing w:before="192" w:beforeLines="80" w:after="24"/>
              <w:jc w:val="center"/>
              <w:rPr>
                <w:rFonts w:hint="eastAsia" w:ascii="宋体" w:hAnsi="宋体" w:eastAsia="宋体" w:cs="Times New Roman"/>
                <w:snapToGrid w:val="0"/>
                <w:color w:val="000000" w:themeColor="text1"/>
                <w:spacing w:val="-6"/>
                <w:kern w:val="21"/>
                <w:sz w:val="24"/>
                <w:szCs w:val="24"/>
                <w:highlight w:val="none"/>
                <w:lang w:val="en-US" w:eastAsia="zh-CN" w:bidi="ar-SA"/>
                <w14:textFill>
                  <w14:solidFill>
                    <w14:schemeClr w14:val="tx1"/>
                  </w14:solidFill>
                </w14:textFill>
              </w:rPr>
            </w:pPr>
            <w:r>
              <w:rPr>
                <w:rFonts w:hint="default" w:hAnsi="宋体"/>
                <w:snapToGrid w:val="0"/>
                <w:color w:val="000000" w:themeColor="text1"/>
                <w:spacing w:val="-6"/>
                <w:kern w:val="21"/>
                <w:sz w:val="24"/>
                <w:szCs w:val="24"/>
                <w:highlight w:val="none"/>
                <w:lang w:val="en-US" w:eastAsia="zh-CN"/>
                <w14:textFill>
                  <w14:solidFill>
                    <w14:schemeClr w14:val="tx1"/>
                  </w14:solidFill>
                </w14:textFill>
              </w:rPr>
              <w:t>废活性炭</w:t>
            </w:r>
            <w:r>
              <w:rPr>
                <w:rFonts w:hint="eastAsia" w:hAnsi="宋体"/>
                <w:snapToGrid w:val="0"/>
                <w:color w:val="000000" w:themeColor="text1"/>
                <w:spacing w:val="-6"/>
                <w:kern w:val="21"/>
                <w:sz w:val="24"/>
                <w:szCs w:val="24"/>
                <w:highlight w:val="none"/>
                <w:lang w:val="en-US" w:eastAsia="zh-CN"/>
                <w14:textFill>
                  <w14:solidFill>
                    <w14:schemeClr w14:val="tx1"/>
                  </w14:solidFill>
                </w14:textFill>
              </w:rPr>
              <w:t>（纯水制备）</w:t>
            </w:r>
          </w:p>
        </w:tc>
        <w:tc>
          <w:tcPr>
            <w:tcW w:w="1640" w:type="dxa"/>
            <w:vAlign w:val="center"/>
          </w:tcPr>
          <w:p w14:paraId="49733D92">
            <w:pPr>
              <w:adjustRightInd w:val="0"/>
              <w:snapToGrid w:val="0"/>
              <w:jc w:val="center"/>
              <w:rPr>
                <w:rFonts w:hint="eastAsia"/>
                <w:color w:val="000000" w:themeColor="text1"/>
                <w:sz w:val="24"/>
                <w:szCs w:val="24"/>
                <w:highlight w:val="none"/>
                <w:lang w:val="en-US" w:eastAsia="zh-CN"/>
                <w14:textFill>
                  <w14:solidFill>
                    <w14:schemeClr w14:val="tx1"/>
                  </w14:solidFill>
                </w14:textFill>
              </w:rPr>
            </w:pPr>
          </w:p>
        </w:tc>
        <w:tc>
          <w:tcPr>
            <w:tcW w:w="1640" w:type="dxa"/>
            <w:vAlign w:val="center"/>
          </w:tcPr>
          <w:p w14:paraId="1E0C382F">
            <w:pPr>
              <w:adjustRightInd w:val="0"/>
              <w:snapToGrid w:val="0"/>
              <w:jc w:val="center"/>
              <w:rPr>
                <w:rFonts w:hint="eastAsia"/>
                <w:color w:val="000000" w:themeColor="text1"/>
                <w:sz w:val="24"/>
                <w:szCs w:val="24"/>
                <w:highlight w:val="none"/>
                <w:lang w:val="en-US" w:eastAsia="zh-CN"/>
                <w14:textFill>
                  <w14:solidFill>
                    <w14:schemeClr w14:val="tx1"/>
                  </w14:solidFill>
                </w14:textFill>
              </w:rPr>
            </w:pPr>
          </w:p>
        </w:tc>
        <w:tc>
          <w:tcPr>
            <w:tcW w:w="1639" w:type="dxa"/>
            <w:vAlign w:val="center"/>
          </w:tcPr>
          <w:p w14:paraId="50F4AB0D">
            <w:pPr>
              <w:adjustRightInd w:val="0"/>
              <w:snapToGrid w:val="0"/>
              <w:jc w:val="center"/>
              <w:rPr>
                <w:rFonts w:hint="eastAsia"/>
                <w:color w:val="000000" w:themeColor="text1"/>
                <w:sz w:val="24"/>
                <w:szCs w:val="24"/>
                <w:highlight w:val="none"/>
                <w:lang w:val="en-US" w:eastAsia="zh-CN"/>
                <w14:textFill>
                  <w14:solidFill>
                    <w14:schemeClr w14:val="tx1"/>
                  </w14:solidFill>
                </w14:textFill>
              </w:rPr>
            </w:pPr>
          </w:p>
        </w:tc>
        <w:tc>
          <w:tcPr>
            <w:tcW w:w="1640" w:type="dxa"/>
            <w:shd w:val="clear" w:color="auto" w:fill="auto"/>
            <w:vAlign w:val="center"/>
          </w:tcPr>
          <w:p w14:paraId="58292D97">
            <w:pPr>
              <w:pStyle w:val="55"/>
              <w:spacing w:before="192" w:beforeLines="80" w:after="24"/>
              <w:jc w:val="center"/>
              <w:rPr>
                <w:rFonts w:hint="eastAsia" w:ascii="宋体" w:hAnsi="宋体" w:eastAsia="宋体" w:cs="Times New Roman"/>
                <w:snapToGrid w:val="0"/>
                <w:color w:val="000000" w:themeColor="text1"/>
                <w:spacing w:val="-6"/>
                <w:kern w:val="21"/>
                <w:sz w:val="24"/>
                <w:szCs w:val="24"/>
                <w:highlight w:val="none"/>
                <w:lang w:val="en-US" w:eastAsia="zh-CN" w:bidi="ar-SA"/>
                <w14:textFill>
                  <w14:solidFill>
                    <w14:schemeClr w14:val="tx1"/>
                  </w14:solidFill>
                </w14:textFill>
              </w:rPr>
            </w:pPr>
            <w:r>
              <w:rPr>
                <w:rFonts w:hint="eastAsia" w:hAnsi="宋体"/>
                <w:snapToGrid w:val="0"/>
                <w:color w:val="000000" w:themeColor="text1"/>
                <w:spacing w:val="-6"/>
                <w:kern w:val="21"/>
                <w:sz w:val="24"/>
                <w:szCs w:val="24"/>
                <w:highlight w:val="none"/>
                <w:lang w:val="en-US" w:eastAsia="zh-CN"/>
                <w14:textFill>
                  <w14:solidFill>
                    <w14:schemeClr w14:val="tx1"/>
                  </w14:solidFill>
                </w14:textFill>
              </w:rPr>
              <w:t>0.05</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vAlign w:val="center"/>
          </w:tcPr>
          <w:p w14:paraId="4F642DA0">
            <w:pPr>
              <w:adjustRightInd w:val="0"/>
              <w:snapToGrid w:val="0"/>
              <w:jc w:val="center"/>
              <w:rPr>
                <w:rFonts w:hint="eastAsia"/>
                <w:color w:val="000000" w:themeColor="text1"/>
                <w:sz w:val="24"/>
                <w:szCs w:val="24"/>
                <w:highlight w:val="none"/>
                <w:lang w:val="en-US" w:eastAsia="zh-CN"/>
                <w14:textFill>
                  <w14:solidFill>
                    <w14:schemeClr w14:val="tx1"/>
                  </w14:solidFill>
                </w14:textFill>
              </w:rPr>
            </w:pPr>
          </w:p>
        </w:tc>
        <w:tc>
          <w:tcPr>
            <w:tcW w:w="1640" w:type="dxa"/>
            <w:shd w:val="clear" w:color="auto" w:fill="auto"/>
            <w:vAlign w:val="center"/>
          </w:tcPr>
          <w:p w14:paraId="1F9E5A60">
            <w:pPr>
              <w:pStyle w:val="55"/>
              <w:spacing w:before="192" w:beforeLines="80" w:after="24"/>
              <w:jc w:val="center"/>
              <w:rPr>
                <w:rFonts w:hint="eastAsia" w:ascii="宋体" w:hAnsi="宋体" w:eastAsia="宋体" w:cs="Times New Roman"/>
                <w:snapToGrid w:val="0"/>
                <w:color w:val="000000" w:themeColor="text1"/>
                <w:spacing w:val="-6"/>
                <w:kern w:val="21"/>
                <w:sz w:val="24"/>
                <w:szCs w:val="24"/>
                <w:highlight w:val="none"/>
                <w:lang w:val="en-US" w:eastAsia="zh-CN" w:bidi="ar-SA"/>
                <w14:textFill>
                  <w14:solidFill>
                    <w14:schemeClr w14:val="tx1"/>
                  </w14:solidFill>
                </w14:textFill>
              </w:rPr>
            </w:pPr>
            <w:r>
              <w:rPr>
                <w:rFonts w:hint="eastAsia" w:hAnsi="宋体"/>
                <w:snapToGrid w:val="0"/>
                <w:color w:val="000000" w:themeColor="text1"/>
                <w:spacing w:val="-6"/>
                <w:kern w:val="21"/>
                <w:sz w:val="24"/>
                <w:szCs w:val="24"/>
                <w:highlight w:val="none"/>
                <w:lang w:val="en-US" w:eastAsia="zh-CN"/>
                <w14:textFill>
                  <w14:solidFill>
                    <w14:schemeClr w14:val="tx1"/>
                  </w14:solidFill>
                </w14:textFill>
              </w:rPr>
              <w:t>0.05</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shd w:val="clear" w:color="auto" w:fill="auto"/>
            <w:vAlign w:val="center"/>
          </w:tcPr>
          <w:p w14:paraId="1ACCBDC8">
            <w:pPr>
              <w:pStyle w:val="55"/>
              <w:spacing w:before="192" w:beforeLines="80" w:after="24"/>
              <w:jc w:val="center"/>
              <w:rPr>
                <w:rFonts w:hint="eastAsia" w:ascii="宋体" w:hAnsi="宋体" w:eastAsia="宋体" w:cs="Times New Roman"/>
                <w:snapToGrid w:val="0"/>
                <w:color w:val="000000" w:themeColor="text1"/>
                <w:spacing w:val="-6"/>
                <w:kern w:val="21"/>
                <w:sz w:val="24"/>
                <w:szCs w:val="24"/>
                <w:highlight w:val="none"/>
                <w:lang w:val="en-US" w:eastAsia="zh-CN" w:bidi="ar-SA"/>
                <w14:textFill>
                  <w14:solidFill>
                    <w14:schemeClr w14:val="tx1"/>
                  </w14:solidFill>
                </w14:textFill>
              </w:rPr>
            </w:pPr>
            <w:r>
              <w:rPr>
                <w:rFonts w:hint="eastAsia" w:hAnsi="宋体"/>
                <w:snapToGrid w:val="0"/>
                <w:color w:val="000000" w:themeColor="text1"/>
                <w:spacing w:val="-6"/>
                <w:kern w:val="21"/>
                <w:sz w:val="24"/>
                <w:szCs w:val="24"/>
                <w:highlight w:val="none"/>
                <w:lang w:val="en-US" w:eastAsia="zh-CN"/>
                <w14:textFill>
                  <w14:solidFill>
                    <w14:schemeClr w14:val="tx1"/>
                  </w14:solidFill>
                </w14:textFill>
              </w:rPr>
              <w:t>0.05</w:t>
            </w:r>
            <w:r>
              <w:rPr>
                <w:rFonts w:hAnsi="宋体"/>
                <w:snapToGrid w:val="0"/>
                <w:color w:val="000000" w:themeColor="text1"/>
                <w:spacing w:val="-6"/>
                <w:kern w:val="21"/>
                <w:sz w:val="24"/>
                <w:szCs w:val="24"/>
                <w:highlight w:val="none"/>
                <w14:textFill>
                  <w14:solidFill>
                    <w14:schemeClr w14:val="tx1"/>
                  </w14:solidFill>
                </w14:textFill>
              </w:rPr>
              <w:t>t/a</w:t>
            </w:r>
          </w:p>
        </w:tc>
      </w:tr>
      <w:tr w14:paraId="3B74E9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39" w:type="dxa"/>
            <w:vMerge w:val="continue"/>
            <w:vAlign w:val="center"/>
          </w:tcPr>
          <w:p w14:paraId="08714E11">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p>
        </w:tc>
        <w:tc>
          <w:tcPr>
            <w:tcW w:w="1640" w:type="dxa"/>
            <w:shd w:val="clear" w:color="auto" w:fill="auto"/>
            <w:vAlign w:val="center"/>
          </w:tcPr>
          <w:p w14:paraId="070C1C7A">
            <w:pPr>
              <w:pStyle w:val="55"/>
              <w:spacing w:before="192" w:beforeLines="80" w:after="24"/>
              <w:jc w:val="center"/>
              <w:rPr>
                <w:rFonts w:hint="eastAsia" w:ascii="宋体" w:hAnsi="宋体" w:eastAsia="宋体" w:cs="Times New Roman"/>
                <w:snapToGrid w:val="0"/>
                <w:color w:val="000000" w:themeColor="text1"/>
                <w:spacing w:val="-6"/>
                <w:kern w:val="21"/>
                <w:sz w:val="24"/>
                <w:szCs w:val="24"/>
                <w:highlight w:val="none"/>
                <w:lang w:val="en-US" w:eastAsia="zh-CN" w:bidi="ar-SA"/>
                <w14:textFill>
                  <w14:solidFill>
                    <w14:schemeClr w14:val="tx1"/>
                  </w14:solidFill>
                </w14:textFill>
              </w:rPr>
            </w:pPr>
            <w:r>
              <w:rPr>
                <w:rFonts w:hint="eastAsia" w:hAnsi="宋体"/>
                <w:snapToGrid w:val="0"/>
                <w:color w:val="000000" w:themeColor="text1"/>
                <w:spacing w:val="-6"/>
                <w:kern w:val="21"/>
                <w:sz w:val="24"/>
                <w:szCs w:val="24"/>
                <w:highlight w:val="none"/>
                <w:lang w:val="en-US" w:eastAsia="zh-CN"/>
                <w14:textFill>
                  <w14:solidFill>
                    <w14:schemeClr w14:val="tx1"/>
                  </w14:solidFill>
                </w14:textFill>
              </w:rPr>
              <w:t>废石英砂</w:t>
            </w:r>
          </w:p>
        </w:tc>
        <w:tc>
          <w:tcPr>
            <w:tcW w:w="1640" w:type="dxa"/>
            <w:vAlign w:val="center"/>
          </w:tcPr>
          <w:p w14:paraId="6F751272">
            <w:pPr>
              <w:adjustRightInd w:val="0"/>
              <w:snapToGrid w:val="0"/>
              <w:jc w:val="center"/>
              <w:rPr>
                <w:rFonts w:hint="eastAsia"/>
                <w:color w:val="000000" w:themeColor="text1"/>
                <w:sz w:val="24"/>
                <w:szCs w:val="24"/>
                <w:highlight w:val="none"/>
                <w:lang w:val="en-US" w:eastAsia="zh-CN"/>
                <w14:textFill>
                  <w14:solidFill>
                    <w14:schemeClr w14:val="tx1"/>
                  </w14:solidFill>
                </w14:textFill>
              </w:rPr>
            </w:pPr>
          </w:p>
        </w:tc>
        <w:tc>
          <w:tcPr>
            <w:tcW w:w="1640" w:type="dxa"/>
            <w:vAlign w:val="center"/>
          </w:tcPr>
          <w:p w14:paraId="4AFE90CB">
            <w:pPr>
              <w:adjustRightInd w:val="0"/>
              <w:snapToGrid w:val="0"/>
              <w:jc w:val="center"/>
              <w:rPr>
                <w:rFonts w:hint="eastAsia"/>
                <w:color w:val="000000" w:themeColor="text1"/>
                <w:sz w:val="24"/>
                <w:szCs w:val="24"/>
                <w:highlight w:val="none"/>
                <w:lang w:val="en-US" w:eastAsia="zh-CN"/>
                <w14:textFill>
                  <w14:solidFill>
                    <w14:schemeClr w14:val="tx1"/>
                  </w14:solidFill>
                </w14:textFill>
              </w:rPr>
            </w:pPr>
          </w:p>
        </w:tc>
        <w:tc>
          <w:tcPr>
            <w:tcW w:w="1639" w:type="dxa"/>
            <w:vAlign w:val="center"/>
          </w:tcPr>
          <w:p w14:paraId="0F265710">
            <w:pPr>
              <w:adjustRightInd w:val="0"/>
              <w:snapToGrid w:val="0"/>
              <w:jc w:val="center"/>
              <w:rPr>
                <w:rFonts w:hint="eastAsia"/>
                <w:color w:val="000000" w:themeColor="text1"/>
                <w:sz w:val="24"/>
                <w:szCs w:val="24"/>
                <w:highlight w:val="none"/>
                <w:lang w:val="en-US" w:eastAsia="zh-CN"/>
                <w14:textFill>
                  <w14:solidFill>
                    <w14:schemeClr w14:val="tx1"/>
                  </w14:solidFill>
                </w14:textFill>
              </w:rPr>
            </w:pPr>
          </w:p>
        </w:tc>
        <w:tc>
          <w:tcPr>
            <w:tcW w:w="1640" w:type="dxa"/>
            <w:shd w:val="clear" w:color="auto" w:fill="auto"/>
            <w:vAlign w:val="center"/>
          </w:tcPr>
          <w:p w14:paraId="64A63A17">
            <w:pPr>
              <w:pStyle w:val="55"/>
              <w:spacing w:before="192" w:beforeLines="80" w:after="24"/>
              <w:jc w:val="center"/>
              <w:rPr>
                <w:rFonts w:hint="eastAsia" w:ascii="宋体" w:hAnsi="宋体" w:eastAsia="宋体" w:cs="Times New Roman"/>
                <w:snapToGrid w:val="0"/>
                <w:color w:val="000000" w:themeColor="text1"/>
                <w:spacing w:val="-6"/>
                <w:kern w:val="21"/>
                <w:sz w:val="24"/>
                <w:szCs w:val="24"/>
                <w:highlight w:val="none"/>
                <w:lang w:val="en-US" w:eastAsia="zh-CN" w:bidi="ar-SA"/>
                <w14:textFill>
                  <w14:solidFill>
                    <w14:schemeClr w14:val="tx1"/>
                  </w14:solidFill>
                </w14:textFill>
              </w:rPr>
            </w:pPr>
            <w:r>
              <w:rPr>
                <w:rFonts w:hint="eastAsia" w:hAnsi="宋体"/>
                <w:snapToGrid w:val="0"/>
                <w:color w:val="000000" w:themeColor="text1"/>
                <w:spacing w:val="-6"/>
                <w:kern w:val="21"/>
                <w:sz w:val="24"/>
                <w:szCs w:val="24"/>
                <w:highlight w:val="none"/>
                <w:lang w:val="en-US" w:eastAsia="zh-CN"/>
                <w14:textFill>
                  <w14:solidFill>
                    <w14:schemeClr w14:val="tx1"/>
                  </w14:solidFill>
                </w14:textFill>
              </w:rPr>
              <w:t>0.1</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vAlign w:val="center"/>
          </w:tcPr>
          <w:p w14:paraId="49E8E480">
            <w:pPr>
              <w:adjustRightInd w:val="0"/>
              <w:snapToGrid w:val="0"/>
              <w:jc w:val="center"/>
              <w:rPr>
                <w:rFonts w:hint="eastAsia"/>
                <w:color w:val="000000" w:themeColor="text1"/>
                <w:sz w:val="24"/>
                <w:szCs w:val="24"/>
                <w:highlight w:val="none"/>
                <w:lang w:val="en-US" w:eastAsia="zh-CN"/>
                <w14:textFill>
                  <w14:solidFill>
                    <w14:schemeClr w14:val="tx1"/>
                  </w14:solidFill>
                </w14:textFill>
              </w:rPr>
            </w:pPr>
          </w:p>
        </w:tc>
        <w:tc>
          <w:tcPr>
            <w:tcW w:w="1640" w:type="dxa"/>
            <w:shd w:val="clear" w:color="auto" w:fill="auto"/>
            <w:vAlign w:val="center"/>
          </w:tcPr>
          <w:p w14:paraId="1F18F0DB">
            <w:pPr>
              <w:pStyle w:val="55"/>
              <w:spacing w:before="192" w:beforeLines="80" w:after="24"/>
              <w:jc w:val="center"/>
              <w:rPr>
                <w:rFonts w:hint="eastAsia" w:ascii="宋体" w:hAnsi="宋体" w:eastAsia="宋体" w:cs="Times New Roman"/>
                <w:snapToGrid w:val="0"/>
                <w:color w:val="000000" w:themeColor="text1"/>
                <w:spacing w:val="-6"/>
                <w:kern w:val="21"/>
                <w:sz w:val="24"/>
                <w:szCs w:val="24"/>
                <w:highlight w:val="none"/>
                <w:lang w:val="en-US" w:eastAsia="zh-CN" w:bidi="ar-SA"/>
                <w14:textFill>
                  <w14:solidFill>
                    <w14:schemeClr w14:val="tx1"/>
                  </w14:solidFill>
                </w14:textFill>
              </w:rPr>
            </w:pPr>
            <w:r>
              <w:rPr>
                <w:rFonts w:hint="eastAsia" w:hAnsi="宋体"/>
                <w:snapToGrid w:val="0"/>
                <w:color w:val="000000" w:themeColor="text1"/>
                <w:spacing w:val="-6"/>
                <w:kern w:val="21"/>
                <w:sz w:val="24"/>
                <w:szCs w:val="24"/>
                <w:highlight w:val="none"/>
                <w:lang w:val="en-US" w:eastAsia="zh-CN"/>
                <w14:textFill>
                  <w14:solidFill>
                    <w14:schemeClr w14:val="tx1"/>
                  </w14:solidFill>
                </w14:textFill>
              </w:rPr>
              <w:t>0.1</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shd w:val="clear" w:color="auto" w:fill="auto"/>
            <w:vAlign w:val="center"/>
          </w:tcPr>
          <w:p w14:paraId="5FD9FE8B">
            <w:pPr>
              <w:pStyle w:val="55"/>
              <w:spacing w:before="192" w:beforeLines="80" w:after="24"/>
              <w:jc w:val="center"/>
              <w:rPr>
                <w:rFonts w:hint="eastAsia" w:ascii="宋体" w:hAnsi="宋体" w:eastAsia="宋体" w:cs="Times New Roman"/>
                <w:snapToGrid w:val="0"/>
                <w:color w:val="000000" w:themeColor="text1"/>
                <w:spacing w:val="-6"/>
                <w:kern w:val="21"/>
                <w:sz w:val="24"/>
                <w:szCs w:val="24"/>
                <w:highlight w:val="none"/>
                <w:lang w:val="en-US" w:eastAsia="zh-CN" w:bidi="ar-SA"/>
                <w14:textFill>
                  <w14:solidFill>
                    <w14:schemeClr w14:val="tx1"/>
                  </w14:solidFill>
                </w14:textFill>
              </w:rPr>
            </w:pPr>
            <w:r>
              <w:rPr>
                <w:rFonts w:hint="eastAsia" w:hAnsi="宋体"/>
                <w:snapToGrid w:val="0"/>
                <w:color w:val="000000" w:themeColor="text1"/>
                <w:spacing w:val="-6"/>
                <w:kern w:val="21"/>
                <w:sz w:val="24"/>
                <w:szCs w:val="24"/>
                <w:highlight w:val="none"/>
                <w:lang w:val="en-US" w:eastAsia="zh-CN"/>
                <w14:textFill>
                  <w14:solidFill>
                    <w14:schemeClr w14:val="tx1"/>
                  </w14:solidFill>
                </w14:textFill>
              </w:rPr>
              <w:t>0.1</w:t>
            </w:r>
            <w:r>
              <w:rPr>
                <w:rFonts w:hAnsi="宋体"/>
                <w:snapToGrid w:val="0"/>
                <w:color w:val="000000" w:themeColor="text1"/>
                <w:spacing w:val="-6"/>
                <w:kern w:val="21"/>
                <w:sz w:val="24"/>
                <w:szCs w:val="24"/>
                <w:highlight w:val="none"/>
                <w14:textFill>
                  <w14:solidFill>
                    <w14:schemeClr w14:val="tx1"/>
                  </w14:solidFill>
                </w14:textFill>
              </w:rPr>
              <w:t>t/a</w:t>
            </w:r>
          </w:p>
        </w:tc>
      </w:tr>
      <w:tr w14:paraId="5F16C9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39" w:type="dxa"/>
            <w:vMerge w:val="continue"/>
            <w:vAlign w:val="center"/>
          </w:tcPr>
          <w:p w14:paraId="7195AF60">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p>
        </w:tc>
        <w:tc>
          <w:tcPr>
            <w:tcW w:w="1640" w:type="dxa"/>
            <w:shd w:val="clear" w:color="auto" w:fill="auto"/>
            <w:vAlign w:val="center"/>
          </w:tcPr>
          <w:p w14:paraId="70D37AE7">
            <w:pPr>
              <w:pStyle w:val="55"/>
              <w:spacing w:before="192" w:beforeLines="80" w:after="24"/>
              <w:jc w:val="center"/>
              <w:rPr>
                <w:rFonts w:hint="eastAsia" w:ascii="宋体" w:hAnsi="宋体" w:eastAsia="宋体" w:cs="Times New Roman"/>
                <w:snapToGrid w:val="0"/>
                <w:color w:val="000000" w:themeColor="text1"/>
                <w:spacing w:val="-6"/>
                <w:kern w:val="21"/>
                <w:sz w:val="24"/>
                <w:szCs w:val="24"/>
                <w:highlight w:val="none"/>
                <w:lang w:val="en-US" w:eastAsia="zh-CN" w:bidi="ar-SA"/>
                <w14:textFill>
                  <w14:solidFill>
                    <w14:schemeClr w14:val="tx1"/>
                  </w14:solidFill>
                </w14:textFill>
              </w:rPr>
            </w:pPr>
            <w:r>
              <w:rPr>
                <w:rFonts w:hint="eastAsia" w:hAnsi="宋体"/>
                <w:snapToGrid w:val="0"/>
                <w:color w:val="000000" w:themeColor="text1"/>
                <w:spacing w:val="-6"/>
                <w:kern w:val="21"/>
                <w:sz w:val="24"/>
                <w:szCs w:val="24"/>
                <w:highlight w:val="none"/>
                <w:lang w:val="en-US" w:eastAsia="zh-CN"/>
                <w14:textFill>
                  <w14:solidFill>
                    <w14:schemeClr w14:val="tx1"/>
                  </w14:solidFill>
                </w14:textFill>
              </w:rPr>
              <w:t>废反渗透膜</w:t>
            </w:r>
          </w:p>
        </w:tc>
        <w:tc>
          <w:tcPr>
            <w:tcW w:w="1640" w:type="dxa"/>
            <w:vAlign w:val="center"/>
          </w:tcPr>
          <w:p w14:paraId="356E75B8">
            <w:pPr>
              <w:adjustRightInd w:val="0"/>
              <w:snapToGrid w:val="0"/>
              <w:jc w:val="center"/>
              <w:rPr>
                <w:rFonts w:hint="eastAsia"/>
                <w:color w:val="000000" w:themeColor="text1"/>
                <w:sz w:val="24"/>
                <w:szCs w:val="24"/>
                <w:highlight w:val="none"/>
                <w:lang w:val="en-US" w:eastAsia="zh-CN"/>
                <w14:textFill>
                  <w14:solidFill>
                    <w14:schemeClr w14:val="tx1"/>
                  </w14:solidFill>
                </w14:textFill>
              </w:rPr>
            </w:pPr>
          </w:p>
        </w:tc>
        <w:tc>
          <w:tcPr>
            <w:tcW w:w="1640" w:type="dxa"/>
            <w:vAlign w:val="center"/>
          </w:tcPr>
          <w:p w14:paraId="550146B7">
            <w:pPr>
              <w:adjustRightInd w:val="0"/>
              <w:snapToGrid w:val="0"/>
              <w:jc w:val="center"/>
              <w:rPr>
                <w:rFonts w:hint="eastAsia"/>
                <w:color w:val="000000" w:themeColor="text1"/>
                <w:sz w:val="24"/>
                <w:szCs w:val="24"/>
                <w:highlight w:val="none"/>
                <w:lang w:val="en-US" w:eastAsia="zh-CN"/>
                <w14:textFill>
                  <w14:solidFill>
                    <w14:schemeClr w14:val="tx1"/>
                  </w14:solidFill>
                </w14:textFill>
              </w:rPr>
            </w:pPr>
          </w:p>
        </w:tc>
        <w:tc>
          <w:tcPr>
            <w:tcW w:w="1639" w:type="dxa"/>
            <w:vAlign w:val="center"/>
          </w:tcPr>
          <w:p w14:paraId="4F7FDCC1">
            <w:pPr>
              <w:adjustRightInd w:val="0"/>
              <w:snapToGrid w:val="0"/>
              <w:jc w:val="center"/>
              <w:rPr>
                <w:rFonts w:hint="eastAsia"/>
                <w:color w:val="000000" w:themeColor="text1"/>
                <w:sz w:val="24"/>
                <w:szCs w:val="24"/>
                <w:highlight w:val="none"/>
                <w:lang w:val="en-US" w:eastAsia="zh-CN"/>
                <w14:textFill>
                  <w14:solidFill>
                    <w14:schemeClr w14:val="tx1"/>
                  </w14:solidFill>
                </w14:textFill>
              </w:rPr>
            </w:pPr>
          </w:p>
        </w:tc>
        <w:tc>
          <w:tcPr>
            <w:tcW w:w="1640" w:type="dxa"/>
            <w:shd w:val="clear" w:color="auto" w:fill="auto"/>
            <w:vAlign w:val="center"/>
          </w:tcPr>
          <w:p w14:paraId="5099DF08">
            <w:pPr>
              <w:pStyle w:val="55"/>
              <w:spacing w:before="192" w:beforeLines="80" w:after="24"/>
              <w:jc w:val="center"/>
              <w:rPr>
                <w:rFonts w:hint="eastAsia" w:ascii="宋体" w:hAnsi="宋体" w:eastAsia="宋体" w:cs="Times New Roman"/>
                <w:snapToGrid w:val="0"/>
                <w:color w:val="000000" w:themeColor="text1"/>
                <w:spacing w:val="-6"/>
                <w:kern w:val="21"/>
                <w:sz w:val="24"/>
                <w:szCs w:val="24"/>
                <w:highlight w:val="none"/>
                <w:lang w:val="en-US" w:eastAsia="zh-CN" w:bidi="ar-SA"/>
                <w14:textFill>
                  <w14:solidFill>
                    <w14:schemeClr w14:val="tx1"/>
                  </w14:solidFill>
                </w14:textFill>
              </w:rPr>
            </w:pPr>
            <w:r>
              <w:rPr>
                <w:rFonts w:hint="eastAsia" w:hAnsi="宋体"/>
                <w:snapToGrid w:val="0"/>
                <w:color w:val="000000" w:themeColor="text1"/>
                <w:spacing w:val="-6"/>
                <w:kern w:val="21"/>
                <w:sz w:val="24"/>
                <w:szCs w:val="24"/>
                <w:highlight w:val="none"/>
                <w:lang w:val="en-US" w:eastAsia="zh-CN"/>
                <w14:textFill>
                  <w14:solidFill>
                    <w14:schemeClr w14:val="tx1"/>
                  </w14:solidFill>
                </w14:textFill>
              </w:rPr>
              <w:t>0.005</w:t>
            </w:r>
            <w:r>
              <w:rPr>
                <w:rFonts w:hAnsi="宋体"/>
                <w:snapToGrid w:val="0"/>
                <w:color w:val="000000" w:themeColor="text1"/>
                <w:spacing w:val="-6"/>
                <w:kern w:val="21"/>
                <w:sz w:val="24"/>
                <w:szCs w:val="24"/>
                <w:highlight w:val="none"/>
                <w14:textFill>
                  <w14:solidFill>
                    <w14:schemeClr w14:val="tx1"/>
                  </w14:solidFill>
                </w14:textFill>
              </w:rPr>
              <w:t>t/</w:t>
            </w:r>
            <w:r>
              <w:rPr>
                <w:rFonts w:hint="eastAsia" w:hAnsi="宋体"/>
                <w:snapToGrid w:val="0"/>
                <w:color w:val="000000" w:themeColor="text1"/>
                <w:spacing w:val="-6"/>
                <w:kern w:val="21"/>
                <w:sz w:val="24"/>
                <w:szCs w:val="24"/>
                <w:highlight w:val="none"/>
                <w:lang w:val="en-US" w:eastAsia="zh-CN"/>
                <w14:textFill>
                  <w14:solidFill>
                    <w14:schemeClr w14:val="tx1"/>
                  </w14:solidFill>
                </w14:textFill>
              </w:rPr>
              <w:t>2</w:t>
            </w:r>
            <w:r>
              <w:rPr>
                <w:rFonts w:hAnsi="宋体"/>
                <w:snapToGrid w:val="0"/>
                <w:color w:val="000000" w:themeColor="text1"/>
                <w:spacing w:val="-6"/>
                <w:kern w:val="21"/>
                <w:sz w:val="24"/>
                <w:szCs w:val="24"/>
                <w:highlight w:val="none"/>
                <w14:textFill>
                  <w14:solidFill>
                    <w14:schemeClr w14:val="tx1"/>
                  </w14:solidFill>
                </w14:textFill>
              </w:rPr>
              <w:t>a</w:t>
            </w:r>
          </w:p>
        </w:tc>
        <w:tc>
          <w:tcPr>
            <w:tcW w:w="1640" w:type="dxa"/>
            <w:vAlign w:val="center"/>
          </w:tcPr>
          <w:p w14:paraId="77DF80B8">
            <w:pPr>
              <w:adjustRightInd w:val="0"/>
              <w:snapToGrid w:val="0"/>
              <w:jc w:val="center"/>
              <w:rPr>
                <w:rFonts w:hint="eastAsia"/>
                <w:color w:val="000000" w:themeColor="text1"/>
                <w:sz w:val="24"/>
                <w:szCs w:val="24"/>
                <w:highlight w:val="none"/>
                <w:lang w:val="en-US" w:eastAsia="zh-CN"/>
                <w14:textFill>
                  <w14:solidFill>
                    <w14:schemeClr w14:val="tx1"/>
                  </w14:solidFill>
                </w14:textFill>
              </w:rPr>
            </w:pPr>
          </w:p>
        </w:tc>
        <w:tc>
          <w:tcPr>
            <w:tcW w:w="1640" w:type="dxa"/>
            <w:shd w:val="clear" w:color="auto" w:fill="auto"/>
            <w:vAlign w:val="center"/>
          </w:tcPr>
          <w:p w14:paraId="78AD3BEE">
            <w:pPr>
              <w:pStyle w:val="55"/>
              <w:spacing w:before="192" w:beforeLines="80" w:after="24"/>
              <w:jc w:val="center"/>
              <w:rPr>
                <w:rFonts w:hint="eastAsia" w:ascii="宋体" w:hAnsi="宋体" w:eastAsia="宋体" w:cs="Times New Roman"/>
                <w:snapToGrid w:val="0"/>
                <w:color w:val="000000" w:themeColor="text1"/>
                <w:spacing w:val="-6"/>
                <w:kern w:val="21"/>
                <w:sz w:val="24"/>
                <w:szCs w:val="24"/>
                <w:highlight w:val="none"/>
                <w:lang w:val="en-US" w:eastAsia="zh-CN" w:bidi="ar-SA"/>
                <w14:textFill>
                  <w14:solidFill>
                    <w14:schemeClr w14:val="tx1"/>
                  </w14:solidFill>
                </w14:textFill>
              </w:rPr>
            </w:pPr>
            <w:r>
              <w:rPr>
                <w:rFonts w:hint="eastAsia" w:hAnsi="宋体"/>
                <w:snapToGrid w:val="0"/>
                <w:color w:val="000000" w:themeColor="text1"/>
                <w:spacing w:val="-6"/>
                <w:kern w:val="21"/>
                <w:sz w:val="24"/>
                <w:szCs w:val="24"/>
                <w:highlight w:val="none"/>
                <w:lang w:val="en-US" w:eastAsia="zh-CN"/>
                <w14:textFill>
                  <w14:solidFill>
                    <w14:schemeClr w14:val="tx1"/>
                  </w14:solidFill>
                </w14:textFill>
              </w:rPr>
              <w:t>0.005</w:t>
            </w:r>
            <w:r>
              <w:rPr>
                <w:rFonts w:hAnsi="宋体"/>
                <w:snapToGrid w:val="0"/>
                <w:color w:val="000000" w:themeColor="text1"/>
                <w:spacing w:val="-6"/>
                <w:kern w:val="21"/>
                <w:sz w:val="24"/>
                <w:szCs w:val="24"/>
                <w:highlight w:val="none"/>
                <w14:textFill>
                  <w14:solidFill>
                    <w14:schemeClr w14:val="tx1"/>
                  </w14:solidFill>
                </w14:textFill>
              </w:rPr>
              <w:t>t/</w:t>
            </w:r>
            <w:r>
              <w:rPr>
                <w:rFonts w:hint="eastAsia" w:hAnsi="宋体"/>
                <w:snapToGrid w:val="0"/>
                <w:color w:val="000000" w:themeColor="text1"/>
                <w:spacing w:val="-6"/>
                <w:kern w:val="21"/>
                <w:sz w:val="24"/>
                <w:szCs w:val="24"/>
                <w:highlight w:val="none"/>
                <w:lang w:val="en-US" w:eastAsia="zh-CN"/>
                <w14:textFill>
                  <w14:solidFill>
                    <w14:schemeClr w14:val="tx1"/>
                  </w14:solidFill>
                </w14:textFill>
              </w:rPr>
              <w:t>2</w:t>
            </w:r>
            <w:r>
              <w:rPr>
                <w:rFonts w:hAnsi="宋体"/>
                <w:snapToGrid w:val="0"/>
                <w:color w:val="000000" w:themeColor="text1"/>
                <w:spacing w:val="-6"/>
                <w:kern w:val="21"/>
                <w:sz w:val="24"/>
                <w:szCs w:val="24"/>
                <w:highlight w:val="none"/>
                <w14:textFill>
                  <w14:solidFill>
                    <w14:schemeClr w14:val="tx1"/>
                  </w14:solidFill>
                </w14:textFill>
              </w:rPr>
              <w:t>a</w:t>
            </w:r>
          </w:p>
        </w:tc>
        <w:tc>
          <w:tcPr>
            <w:tcW w:w="1640" w:type="dxa"/>
            <w:shd w:val="clear" w:color="auto" w:fill="auto"/>
            <w:vAlign w:val="center"/>
          </w:tcPr>
          <w:p w14:paraId="4E335F81">
            <w:pPr>
              <w:pStyle w:val="55"/>
              <w:spacing w:before="192" w:beforeLines="80" w:after="24"/>
              <w:jc w:val="center"/>
              <w:rPr>
                <w:rFonts w:hint="eastAsia" w:ascii="宋体" w:hAnsi="宋体" w:eastAsia="宋体" w:cs="Times New Roman"/>
                <w:snapToGrid w:val="0"/>
                <w:color w:val="000000" w:themeColor="text1"/>
                <w:spacing w:val="-6"/>
                <w:kern w:val="21"/>
                <w:sz w:val="24"/>
                <w:szCs w:val="24"/>
                <w:highlight w:val="none"/>
                <w:lang w:val="en-US" w:eastAsia="zh-CN" w:bidi="ar-SA"/>
                <w14:textFill>
                  <w14:solidFill>
                    <w14:schemeClr w14:val="tx1"/>
                  </w14:solidFill>
                </w14:textFill>
              </w:rPr>
            </w:pPr>
            <w:r>
              <w:rPr>
                <w:rFonts w:hint="eastAsia" w:hAnsi="宋体"/>
                <w:snapToGrid w:val="0"/>
                <w:color w:val="000000" w:themeColor="text1"/>
                <w:spacing w:val="-6"/>
                <w:kern w:val="21"/>
                <w:sz w:val="24"/>
                <w:szCs w:val="24"/>
                <w:highlight w:val="none"/>
                <w:lang w:val="en-US" w:eastAsia="zh-CN"/>
                <w14:textFill>
                  <w14:solidFill>
                    <w14:schemeClr w14:val="tx1"/>
                  </w14:solidFill>
                </w14:textFill>
              </w:rPr>
              <w:t>0.005</w:t>
            </w:r>
            <w:r>
              <w:rPr>
                <w:rFonts w:hAnsi="宋体"/>
                <w:snapToGrid w:val="0"/>
                <w:color w:val="000000" w:themeColor="text1"/>
                <w:spacing w:val="-6"/>
                <w:kern w:val="21"/>
                <w:sz w:val="24"/>
                <w:szCs w:val="24"/>
                <w:highlight w:val="none"/>
                <w14:textFill>
                  <w14:solidFill>
                    <w14:schemeClr w14:val="tx1"/>
                  </w14:solidFill>
                </w14:textFill>
              </w:rPr>
              <w:t>t/</w:t>
            </w:r>
            <w:r>
              <w:rPr>
                <w:rFonts w:hint="eastAsia" w:hAnsi="宋体"/>
                <w:snapToGrid w:val="0"/>
                <w:color w:val="000000" w:themeColor="text1"/>
                <w:spacing w:val="-6"/>
                <w:kern w:val="21"/>
                <w:sz w:val="24"/>
                <w:szCs w:val="24"/>
                <w:highlight w:val="none"/>
                <w:lang w:val="en-US" w:eastAsia="zh-CN"/>
                <w14:textFill>
                  <w14:solidFill>
                    <w14:schemeClr w14:val="tx1"/>
                  </w14:solidFill>
                </w14:textFill>
              </w:rPr>
              <w:t>2</w:t>
            </w:r>
            <w:r>
              <w:rPr>
                <w:rFonts w:hAnsi="宋体"/>
                <w:snapToGrid w:val="0"/>
                <w:color w:val="000000" w:themeColor="text1"/>
                <w:spacing w:val="-6"/>
                <w:kern w:val="21"/>
                <w:sz w:val="24"/>
                <w:szCs w:val="24"/>
                <w:highlight w:val="none"/>
                <w14:textFill>
                  <w14:solidFill>
                    <w14:schemeClr w14:val="tx1"/>
                  </w14:solidFill>
                </w14:textFill>
              </w:rPr>
              <w:t>a</w:t>
            </w:r>
          </w:p>
        </w:tc>
      </w:tr>
      <w:tr w14:paraId="645CD5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39" w:type="dxa"/>
            <w:vMerge w:val="restart"/>
            <w:vAlign w:val="center"/>
          </w:tcPr>
          <w:p w14:paraId="6BDBA7E7">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olor w:val="000000" w:themeColor="text1"/>
                <w:sz w:val="24"/>
                <w:szCs w:val="24"/>
                <w:highlight w:val="none"/>
                <w:lang w:val="en-US" w:eastAsia="zh-CN"/>
                <w14:textFill>
                  <w14:solidFill>
                    <w14:schemeClr w14:val="tx1"/>
                  </w14:solidFill>
                </w14:textFill>
              </w:rPr>
              <w:t>危险废物</w:t>
            </w:r>
          </w:p>
        </w:tc>
        <w:tc>
          <w:tcPr>
            <w:tcW w:w="1640" w:type="dxa"/>
            <w:vAlign w:val="center"/>
          </w:tcPr>
          <w:p w14:paraId="579939BD">
            <w:pPr>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废活性炭</w:t>
            </w:r>
          </w:p>
        </w:tc>
        <w:tc>
          <w:tcPr>
            <w:tcW w:w="1640" w:type="dxa"/>
            <w:vAlign w:val="center"/>
          </w:tcPr>
          <w:p w14:paraId="68B7B811">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3B602917">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39" w:type="dxa"/>
            <w:vAlign w:val="center"/>
          </w:tcPr>
          <w:p w14:paraId="197B12B5">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7DDC6DCD">
            <w:pPr>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1.6</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vAlign w:val="center"/>
          </w:tcPr>
          <w:p w14:paraId="529AE9D3">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3735D8B8">
            <w:pPr>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1.6</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vAlign w:val="center"/>
          </w:tcPr>
          <w:p w14:paraId="4697CB80">
            <w:pPr>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1.6</w:t>
            </w:r>
            <w:r>
              <w:rPr>
                <w:rFonts w:hAnsi="宋体"/>
                <w:snapToGrid w:val="0"/>
                <w:color w:val="000000" w:themeColor="text1"/>
                <w:spacing w:val="-6"/>
                <w:kern w:val="21"/>
                <w:sz w:val="24"/>
                <w:szCs w:val="24"/>
                <w:highlight w:val="none"/>
                <w14:textFill>
                  <w14:solidFill>
                    <w14:schemeClr w14:val="tx1"/>
                  </w14:solidFill>
                </w14:textFill>
              </w:rPr>
              <w:t>t/a</w:t>
            </w:r>
          </w:p>
        </w:tc>
      </w:tr>
      <w:tr w14:paraId="50FAC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39" w:type="dxa"/>
            <w:vMerge w:val="continue"/>
            <w:vAlign w:val="center"/>
          </w:tcPr>
          <w:p w14:paraId="594DFB4F">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p>
        </w:tc>
        <w:tc>
          <w:tcPr>
            <w:tcW w:w="1640" w:type="dxa"/>
            <w:vAlign w:val="center"/>
          </w:tcPr>
          <w:p w14:paraId="7D218AA6">
            <w:pPr>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废催化剂</w:t>
            </w:r>
          </w:p>
        </w:tc>
        <w:tc>
          <w:tcPr>
            <w:tcW w:w="1640" w:type="dxa"/>
            <w:vAlign w:val="center"/>
          </w:tcPr>
          <w:p w14:paraId="52A86D77">
            <w:pPr>
              <w:adjustRightInd w:val="0"/>
              <w:snapToGrid w:val="0"/>
              <w:jc w:val="cente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4A4D8976">
            <w:pPr>
              <w:adjustRightInd w:val="0"/>
              <w:snapToGrid w:val="0"/>
              <w:jc w:val="cente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39" w:type="dxa"/>
            <w:vAlign w:val="center"/>
          </w:tcPr>
          <w:p w14:paraId="02AFBCF0">
            <w:pPr>
              <w:adjustRightInd w:val="0"/>
              <w:snapToGrid w:val="0"/>
              <w:jc w:val="cente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79927EE2">
            <w:pPr>
              <w:snapToGrid w:val="0"/>
              <w:jc w:val="center"/>
              <w:rPr>
                <w:rFonts w:hint="eastAsia"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0.01</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shd w:val="clear" w:color="auto" w:fill="auto"/>
            <w:vAlign w:val="center"/>
          </w:tcPr>
          <w:p w14:paraId="1FDD182E">
            <w:pPr>
              <w:adjustRightInd w:val="0"/>
              <w:snapToGrid w:val="0"/>
              <w:jc w:val="cente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7C4978D1">
            <w:pPr>
              <w:snapToGrid w:val="0"/>
              <w:jc w:val="center"/>
              <w:rPr>
                <w:rFonts w:hint="eastAsia"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0.01</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vAlign w:val="center"/>
          </w:tcPr>
          <w:p w14:paraId="488E0810">
            <w:pPr>
              <w:snapToGrid w:val="0"/>
              <w:jc w:val="center"/>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宋体"/>
                <w:color w:val="000000" w:themeColor="text1"/>
                <w:sz w:val="24"/>
                <w:szCs w:val="24"/>
                <w:highlight w:val="none"/>
                <w:lang w:val="en-US" w:eastAsia="zh-CN"/>
                <w14:textFill>
                  <w14:solidFill>
                    <w14:schemeClr w14:val="tx1"/>
                  </w14:solidFill>
                </w14:textFill>
              </w:rPr>
              <w:t>0.01</w:t>
            </w:r>
            <w:r>
              <w:rPr>
                <w:rFonts w:hAnsi="宋体"/>
                <w:snapToGrid w:val="0"/>
                <w:color w:val="000000" w:themeColor="text1"/>
                <w:spacing w:val="-6"/>
                <w:kern w:val="21"/>
                <w:sz w:val="24"/>
                <w:szCs w:val="24"/>
                <w:highlight w:val="none"/>
                <w14:textFill>
                  <w14:solidFill>
                    <w14:schemeClr w14:val="tx1"/>
                  </w14:solidFill>
                </w14:textFill>
              </w:rPr>
              <w:t>t/a</w:t>
            </w:r>
          </w:p>
        </w:tc>
      </w:tr>
      <w:tr w14:paraId="552D2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39" w:type="dxa"/>
            <w:vMerge w:val="continue"/>
            <w:vAlign w:val="center"/>
          </w:tcPr>
          <w:p w14:paraId="541CF18E">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p>
        </w:tc>
        <w:tc>
          <w:tcPr>
            <w:tcW w:w="1640" w:type="dxa"/>
            <w:vAlign w:val="center"/>
          </w:tcPr>
          <w:p w14:paraId="06E67477">
            <w:pPr>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废机油</w:t>
            </w:r>
          </w:p>
        </w:tc>
        <w:tc>
          <w:tcPr>
            <w:tcW w:w="1640" w:type="dxa"/>
            <w:vAlign w:val="center"/>
          </w:tcPr>
          <w:p w14:paraId="21E7C5AA">
            <w:pPr>
              <w:adjustRightInd w:val="0"/>
              <w:snapToGrid w:val="0"/>
              <w:jc w:val="cente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16AB6EA2">
            <w:pPr>
              <w:adjustRightInd w:val="0"/>
              <w:snapToGrid w:val="0"/>
              <w:jc w:val="cente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39" w:type="dxa"/>
            <w:vAlign w:val="center"/>
          </w:tcPr>
          <w:p w14:paraId="3679C704">
            <w:pPr>
              <w:adjustRightInd w:val="0"/>
              <w:snapToGrid w:val="0"/>
              <w:jc w:val="cente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486055D7">
            <w:pPr>
              <w:snapToGrid w:val="0"/>
              <w:jc w:val="center"/>
              <w:rPr>
                <w:rFonts w:hint="eastAsia" w:cs="Times New Roman"/>
                <w:color w:val="000000" w:themeColor="text1"/>
                <w:sz w:val="24"/>
                <w:szCs w:val="24"/>
                <w:highlight w:val="none"/>
                <w:lang w:val="en-US" w:eastAsia="zh-CN"/>
                <w14:textFill>
                  <w14:solidFill>
                    <w14:schemeClr w14:val="tx1"/>
                  </w14:solidFill>
                </w14:textFill>
              </w:rPr>
            </w:pPr>
            <w:r>
              <w:rPr>
                <w:color w:val="000000" w:themeColor="text1"/>
                <w:sz w:val="24"/>
                <w:szCs w:val="24"/>
                <w:highlight w:val="none"/>
                <w14:textFill>
                  <w14:solidFill>
                    <w14:schemeClr w14:val="tx1"/>
                  </w14:solidFill>
                </w14:textFill>
              </w:rPr>
              <w:t>0.</w:t>
            </w:r>
            <w:r>
              <w:rPr>
                <w:rFonts w:hint="eastAsia" w:ascii="Times New Roman" w:eastAsia="宋体"/>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5</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shd w:val="clear" w:color="auto" w:fill="auto"/>
            <w:vAlign w:val="center"/>
          </w:tcPr>
          <w:p w14:paraId="25D2D46E">
            <w:pPr>
              <w:adjustRightInd w:val="0"/>
              <w:snapToGrid w:val="0"/>
              <w:jc w:val="cente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211CE2DA">
            <w:pPr>
              <w:snapToGrid w:val="0"/>
              <w:jc w:val="center"/>
              <w:rPr>
                <w:rFonts w:hint="eastAsia" w:cs="Times New Roman"/>
                <w:color w:val="000000" w:themeColor="text1"/>
                <w:sz w:val="24"/>
                <w:szCs w:val="24"/>
                <w:highlight w:val="none"/>
                <w:lang w:val="en-US" w:eastAsia="zh-CN"/>
                <w14:textFill>
                  <w14:solidFill>
                    <w14:schemeClr w14:val="tx1"/>
                  </w14:solidFill>
                </w14:textFill>
              </w:rPr>
            </w:pPr>
            <w:r>
              <w:rPr>
                <w:color w:val="000000" w:themeColor="text1"/>
                <w:sz w:val="24"/>
                <w:szCs w:val="24"/>
                <w:highlight w:val="none"/>
                <w14:textFill>
                  <w14:solidFill>
                    <w14:schemeClr w14:val="tx1"/>
                  </w14:solidFill>
                </w14:textFill>
              </w:rPr>
              <w:t>0.</w:t>
            </w:r>
            <w:r>
              <w:rPr>
                <w:rFonts w:hint="eastAsia" w:ascii="Times New Roman" w:eastAsia="宋体"/>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5</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vAlign w:val="center"/>
          </w:tcPr>
          <w:p w14:paraId="7258E74F">
            <w:pPr>
              <w:snapToGrid w:val="0"/>
              <w:jc w:val="center"/>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w:t>
            </w:r>
            <w:r>
              <w:rPr>
                <w:color w:val="000000" w:themeColor="text1"/>
                <w:sz w:val="24"/>
                <w:szCs w:val="24"/>
                <w:highlight w:val="none"/>
                <w14:textFill>
                  <w14:solidFill>
                    <w14:schemeClr w14:val="tx1"/>
                  </w14:solidFill>
                </w14:textFill>
              </w:rPr>
              <w:t>0.</w:t>
            </w:r>
            <w:r>
              <w:rPr>
                <w:rFonts w:hint="eastAsia" w:ascii="Times New Roman" w:eastAsia="宋体"/>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5</w:t>
            </w:r>
            <w:r>
              <w:rPr>
                <w:rFonts w:hAnsi="宋体"/>
                <w:snapToGrid w:val="0"/>
                <w:color w:val="000000" w:themeColor="text1"/>
                <w:spacing w:val="-6"/>
                <w:kern w:val="21"/>
                <w:sz w:val="24"/>
                <w:szCs w:val="24"/>
                <w:highlight w:val="none"/>
                <w14:textFill>
                  <w14:solidFill>
                    <w14:schemeClr w14:val="tx1"/>
                  </w14:solidFill>
                </w14:textFill>
              </w:rPr>
              <w:t>t/a</w:t>
            </w:r>
          </w:p>
        </w:tc>
      </w:tr>
      <w:tr w14:paraId="347CE5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39" w:type="dxa"/>
            <w:vMerge w:val="continue"/>
            <w:vAlign w:val="center"/>
          </w:tcPr>
          <w:p w14:paraId="5D540F46">
            <w:pPr>
              <w:adjustRightInd w:val="0"/>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p>
        </w:tc>
        <w:tc>
          <w:tcPr>
            <w:tcW w:w="1640" w:type="dxa"/>
            <w:vAlign w:val="center"/>
          </w:tcPr>
          <w:p w14:paraId="24CE5BAA">
            <w:pPr>
              <w:snapToGrid w:val="0"/>
              <w:jc w:val="center"/>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废机油桶</w:t>
            </w:r>
          </w:p>
        </w:tc>
        <w:tc>
          <w:tcPr>
            <w:tcW w:w="1640" w:type="dxa"/>
            <w:vAlign w:val="center"/>
          </w:tcPr>
          <w:p w14:paraId="27A68EFB">
            <w:pPr>
              <w:adjustRightInd w:val="0"/>
              <w:snapToGrid w:val="0"/>
              <w:jc w:val="cente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1C6B7B34">
            <w:pPr>
              <w:adjustRightInd w:val="0"/>
              <w:snapToGrid w:val="0"/>
              <w:jc w:val="cente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39" w:type="dxa"/>
            <w:vAlign w:val="center"/>
          </w:tcPr>
          <w:p w14:paraId="4A4D8315">
            <w:pPr>
              <w:adjustRightInd w:val="0"/>
              <w:snapToGrid w:val="0"/>
              <w:jc w:val="center"/>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6CB6BD72">
            <w:pPr>
              <w:snapToGrid w:val="0"/>
              <w:jc w:val="center"/>
              <w:rPr>
                <w:rFonts w:hint="eastAsia" w:cs="Times New Roman"/>
                <w:color w:val="000000" w:themeColor="text1"/>
                <w:sz w:val="24"/>
                <w:szCs w:val="24"/>
                <w:highlight w:val="none"/>
                <w:lang w:val="en-US" w:eastAsia="zh-CN"/>
                <w14:textFill>
                  <w14:solidFill>
                    <w14:schemeClr w14:val="tx1"/>
                  </w14:solidFill>
                </w14:textFill>
              </w:rPr>
            </w:pPr>
            <w:r>
              <w:rPr>
                <w:color w:val="000000" w:themeColor="text1"/>
                <w:sz w:val="24"/>
                <w:szCs w:val="24"/>
                <w:highlight w:val="none"/>
                <w14:textFill>
                  <w14:solidFill>
                    <w14:schemeClr w14:val="tx1"/>
                  </w14:solidFill>
                </w14:textFill>
              </w:rPr>
              <w:t>0.</w:t>
            </w:r>
            <w:r>
              <w:rPr>
                <w:rFonts w:hint="eastAsia"/>
                <w:color w:val="000000" w:themeColor="text1"/>
                <w:sz w:val="24"/>
                <w:szCs w:val="24"/>
                <w:highlight w:val="none"/>
                <w:lang w:val="en-US" w:eastAsia="zh-CN"/>
                <w14:textFill>
                  <w14:solidFill>
                    <w14:schemeClr w14:val="tx1"/>
                  </w14:solidFill>
                </w14:textFill>
              </w:rPr>
              <w:t>02</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shd w:val="clear" w:color="auto" w:fill="auto"/>
            <w:vAlign w:val="center"/>
          </w:tcPr>
          <w:p w14:paraId="3F43FCE8">
            <w:pPr>
              <w:adjustRightInd w:val="0"/>
              <w:snapToGrid w:val="0"/>
              <w:jc w:val="cente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640" w:type="dxa"/>
            <w:vAlign w:val="center"/>
          </w:tcPr>
          <w:p w14:paraId="0CA06BCD">
            <w:pPr>
              <w:snapToGrid w:val="0"/>
              <w:jc w:val="center"/>
              <w:rPr>
                <w:rFonts w:hint="eastAsia" w:cs="Times New Roman"/>
                <w:color w:val="000000" w:themeColor="text1"/>
                <w:sz w:val="24"/>
                <w:szCs w:val="24"/>
                <w:highlight w:val="none"/>
                <w:lang w:val="en-US" w:eastAsia="zh-CN"/>
                <w14:textFill>
                  <w14:solidFill>
                    <w14:schemeClr w14:val="tx1"/>
                  </w14:solidFill>
                </w14:textFill>
              </w:rPr>
            </w:pPr>
            <w:r>
              <w:rPr>
                <w:color w:val="000000" w:themeColor="text1"/>
                <w:sz w:val="24"/>
                <w:szCs w:val="24"/>
                <w:highlight w:val="none"/>
                <w14:textFill>
                  <w14:solidFill>
                    <w14:schemeClr w14:val="tx1"/>
                  </w14:solidFill>
                </w14:textFill>
              </w:rPr>
              <w:t>0.</w:t>
            </w:r>
            <w:r>
              <w:rPr>
                <w:rFonts w:hint="eastAsia"/>
                <w:color w:val="000000" w:themeColor="text1"/>
                <w:sz w:val="24"/>
                <w:szCs w:val="24"/>
                <w:highlight w:val="none"/>
                <w:lang w:val="en-US" w:eastAsia="zh-CN"/>
                <w14:textFill>
                  <w14:solidFill>
                    <w14:schemeClr w14:val="tx1"/>
                  </w14:solidFill>
                </w14:textFill>
              </w:rPr>
              <w:t>02</w:t>
            </w:r>
            <w:r>
              <w:rPr>
                <w:rFonts w:hAnsi="宋体"/>
                <w:snapToGrid w:val="0"/>
                <w:color w:val="000000" w:themeColor="text1"/>
                <w:spacing w:val="-6"/>
                <w:kern w:val="21"/>
                <w:sz w:val="24"/>
                <w:szCs w:val="24"/>
                <w:highlight w:val="none"/>
                <w14:textFill>
                  <w14:solidFill>
                    <w14:schemeClr w14:val="tx1"/>
                  </w14:solidFill>
                </w14:textFill>
              </w:rPr>
              <w:t>t/a</w:t>
            </w:r>
          </w:p>
        </w:tc>
        <w:tc>
          <w:tcPr>
            <w:tcW w:w="1640" w:type="dxa"/>
            <w:vAlign w:val="center"/>
          </w:tcPr>
          <w:p w14:paraId="3B529041">
            <w:pPr>
              <w:snapToGrid w:val="0"/>
              <w:jc w:val="center"/>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w:t>
            </w:r>
            <w:r>
              <w:rPr>
                <w:color w:val="000000" w:themeColor="text1"/>
                <w:sz w:val="24"/>
                <w:szCs w:val="24"/>
                <w:highlight w:val="none"/>
                <w14:textFill>
                  <w14:solidFill>
                    <w14:schemeClr w14:val="tx1"/>
                  </w14:solidFill>
                </w14:textFill>
              </w:rPr>
              <w:t>0.</w:t>
            </w:r>
            <w:r>
              <w:rPr>
                <w:rFonts w:hint="eastAsia"/>
                <w:color w:val="000000" w:themeColor="text1"/>
                <w:sz w:val="24"/>
                <w:szCs w:val="24"/>
                <w:highlight w:val="none"/>
                <w:lang w:val="en-US" w:eastAsia="zh-CN"/>
                <w14:textFill>
                  <w14:solidFill>
                    <w14:schemeClr w14:val="tx1"/>
                  </w14:solidFill>
                </w14:textFill>
              </w:rPr>
              <w:t>02</w:t>
            </w:r>
            <w:r>
              <w:rPr>
                <w:rFonts w:hAnsi="宋体"/>
                <w:snapToGrid w:val="0"/>
                <w:color w:val="000000" w:themeColor="text1"/>
                <w:spacing w:val="-6"/>
                <w:kern w:val="21"/>
                <w:sz w:val="24"/>
                <w:szCs w:val="24"/>
                <w:highlight w:val="none"/>
                <w14:textFill>
                  <w14:solidFill>
                    <w14:schemeClr w14:val="tx1"/>
                  </w14:solidFill>
                </w14:textFill>
              </w:rPr>
              <w:t>t/a</w:t>
            </w:r>
          </w:p>
        </w:tc>
      </w:tr>
    </w:tbl>
    <w:p w14:paraId="77509D94">
      <w:pPr>
        <w:pStyle w:val="55"/>
        <w:spacing w:before="192" w:beforeLines="80" w:after="24"/>
        <w:jc w:val="left"/>
        <w:rPr>
          <w:rFonts w:hAnsi="宋体"/>
          <w:snapToGrid w:val="0"/>
          <w:color w:val="000000" w:themeColor="text1"/>
          <w:spacing w:val="-6"/>
          <w:kern w:val="21"/>
          <w:szCs w:val="21"/>
          <w:highlight w:val="none"/>
          <w14:textFill>
            <w14:solidFill>
              <w14:schemeClr w14:val="tx1"/>
            </w14:solidFill>
          </w14:textFill>
        </w:rPr>
      </w:pPr>
      <w:r>
        <w:rPr>
          <w:rFonts w:hAnsi="宋体"/>
          <w:snapToGrid w:val="0"/>
          <w:color w:val="000000" w:themeColor="text1"/>
          <w:kern w:val="21"/>
          <w:szCs w:val="21"/>
          <w:highlight w:val="none"/>
          <w14:textFill>
            <w14:solidFill>
              <w14:schemeClr w14:val="tx1"/>
            </w14:solidFill>
          </w14:textFill>
        </w:rPr>
        <w:t>注：</w:t>
      </w:r>
      <w:r>
        <w:rPr>
          <w:rFonts w:hAnsi="宋体"/>
          <w:snapToGrid w:val="0"/>
          <w:color w:val="000000" w:themeColor="text1"/>
          <w:spacing w:val="-16"/>
          <w:kern w:val="21"/>
          <w:szCs w:val="21"/>
          <w:highlight w:val="none"/>
          <w14:textFill>
            <w14:solidFill>
              <w14:schemeClr w14:val="tx1"/>
            </w14:solidFill>
          </w14:textFill>
        </w:rPr>
        <w:fldChar w:fldCharType="begin"/>
      </w:r>
      <w:r>
        <w:rPr>
          <w:rFonts w:hAnsi="宋体"/>
          <w:snapToGrid w:val="0"/>
          <w:color w:val="000000" w:themeColor="text1"/>
          <w:spacing w:val="-16"/>
          <w:kern w:val="21"/>
          <w:szCs w:val="21"/>
          <w:highlight w:val="none"/>
          <w14:textFill>
            <w14:solidFill>
              <w14:schemeClr w14:val="tx1"/>
            </w14:solidFill>
          </w14:textFill>
        </w:rPr>
        <w:instrText xml:space="preserve"> = 6 \* GB3 \* MERGEFORMAT </w:instrText>
      </w:r>
      <w:r>
        <w:rPr>
          <w:rFonts w:hAnsi="宋体"/>
          <w:snapToGrid w:val="0"/>
          <w:color w:val="000000" w:themeColor="text1"/>
          <w:spacing w:val="-16"/>
          <w:kern w:val="21"/>
          <w:szCs w:val="21"/>
          <w:highlight w:val="none"/>
          <w14:textFill>
            <w14:solidFill>
              <w14:schemeClr w14:val="tx1"/>
            </w14:solidFill>
          </w14:textFill>
        </w:rPr>
        <w:fldChar w:fldCharType="separate"/>
      </w:r>
      <w:r>
        <w:rPr>
          <w:rFonts w:hint="eastAsia" w:hAnsi="宋体"/>
          <w:color w:val="000000" w:themeColor="text1"/>
          <w:szCs w:val="21"/>
          <w:highlight w:val="none"/>
          <w14:textFill>
            <w14:solidFill>
              <w14:schemeClr w14:val="tx1"/>
            </w14:solidFill>
          </w14:textFill>
        </w:rPr>
        <w:t>⑥</w:t>
      </w:r>
      <w:r>
        <w:rPr>
          <w:rFonts w:hAnsi="宋体"/>
          <w:snapToGrid w:val="0"/>
          <w:color w:val="000000" w:themeColor="text1"/>
          <w:spacing w:val="-16"/>
          <w:kern w:val="21"/>
          <w:szCs w:val="21"/>
          <w:highlight w:val="none"/>
          <w14:textFill>
            <w14:solidFill>
              <w14:schemeClr w14:val="tx1"/>
            </w14:solidFill>
          </w14:textFill>
        </w:rPr>
        <w:fldChar w:fldCharType="end"/>
      </w:r>
      <w:r>
        <w:rPr>
          <w:rFonts w:hAnsi="宋体"/>
          <w:snapToGrid w:val="0"/>
          <w:color w:val="000000" w:themeColor="text1"/>
          <w:spacing w:val="-16"/>
          <w:kern w:val="21"/>
          <w:szCs w:val="21"/>
          <w:highlight w:val="none"/>
          <w14:textFill>
            <w14:solidFill>
              <w14:schemeClr w14:val="tx1"/>
            </w14:solidFill>
          </w14:textFill>
        </w:rPr>
        <w:t>=</w:t>
      </w:r>
      <w:r>
        <w:rPr>
          <w:rFonts w:hAnsi="宋体"/>
          <w:snapToGrid w:val="0"/>
          <w:color w:val="000000" w:themeColor="text1"/>
          <w:spacing w:val="-6"/>
          <w:kern w:val="21"/>
          <w:szCs w:val="21"/>
          <w:highlight w:val="none"/>
          <w14:textFill>
            <w14:solidFill>
              <w14:schemeClr w14:val="tx1"/>
            </w14:solidFill>
          </w14:textFill>
        </w:rPr>
        <w:fldChar w:fldCharType="begin"/>
      </w:r>
      <w:r>
        <w:rPr>
          <w:rFonts w:hAnsi="宋体"/>
          <w:snapToGrid w:val="0"/>
          <w:color w:val="000000" w:themeColor="text1"/>
          <w:spacing w:val="-6"/>
          <w:kern w:val="21"/>
          <w:szCs w:val="21"/>
          <w:highlight w:val="none"/>
          <w14:textFill>
            <w14:solidFill>
              <w14:schemeClr w14:val="tx1"/>
            </w14:solidFill>
          </w14:textFill>
        </w:rPr>
        <w:instrText xml:space="preserve"> = 1 \* GB3 \* MERGEFORMAT </w:instrText>
      </w:r>
      <w:r>
        <w:rPr>
          <w:rFonts w:hAnsi="宋体"/>
          <w:snapToGrid w:val="0"/>
          <w:color w:val="000000" w:themeColor="text1"/>
          <w:spacing w:val="-6"/>
          <w:kern w:val="21"/>
          <w:szCs w:val="21"/>
          <w:highlight w:val="none"/>
          <w14:textFill>
            <w14:solidFill>
              <w14:schemeClr w14:val="tx1"/>
            </w14:solidFill>
          </w14:textFill>
        </w:rPr>
        <w:fldChar w:fldCharType="separate"/>
      </w:r>
      <w:r>
        <w:rPr>
          <w:rFonts w:hint="eastAsia" w:hAnsi="宋体"/>
          <w:color w:val="000000" w:themeColor="text1"/>
          <w:szCs w:val="21"/>
          <w:highlight w:val="none"/>
          <w14:textFill>
            <w14:solidFill>
              <w14:schemeClr w14:val="tx1"/>
            </w14:solidFill>
          </w14:textFill>
        </w:rPr>
        <w:t>①</w:t>
      </w:r>
      <w:r>
        <w:rPr>
          <w:rFonts w:hAnsi="宋体"/>
          <w:snapToGrid w:val="0"/>
          <w:color w:val="000000" w:themeColor="text1"/>
          <w:spacing w:val="-6"/>
          <w:kern w:val="21"/>
          <w:szCs w:val="21"/>
          <w:highlight w:val="none"/>
          <w14:textFill>
            <w14:solidFill>
              <w14:schemeClr w14:val="tx1"/>
            </w14:solidFill>
          </w14:textFill>
        </w:rPr>
        <w:fldChar w:fldCharType="end"/>
      </w:r>
      <w:r>
        <w:rPr>
          <w:rFonts w:hAnsi="宋体"/>
          <w:snapToGrid w:val="0"/>
          <w:color w:val="000000" w:themeColor="text1"/>
          <w:spacing w:val="-6"/>
          <w:kern w:val="21"/>
          <w:szCs w:val="21"/>
          <w:highlight w:val="none"/>
          <w14:textFill>
            <w14:solidFill>
              <w14:schemeClr w14:val="tx1"/>
            </w14:solidFill>
          </w14:textFill>
        </w:rPr>
        <w:t>+</w:t>
      </w:r>
      <w:r>
        <w:rPr>
          <w:rFonts w:hAnsi="宋体"/>
          <w:snapToGrid w:val="0"/>
          <w:color w:val="000000" w:themeColor="text1"/>
          <w:spacing w:val="-6"/>
          <w:kern w:val="21"/>
          <w:szCs w:val="21"/>
          <w:highlight w:val="none"/>
          <w14:textFill>
            <w14:solidFill>
              <w14:schemeClr w14:val="tx1"/>
            </w14:solidFill>
          </w14:textFill>
        </w:rPr>
        <w:fldChar w:fldCharType="begin"/>
      </w:r>
      <w:r>
        <w:rPr>
          <w:rFonts w:hAnsi="宋体"/>
          <w:snapToGrid w:val="0"/>
          <w:color w:val="000000" w:themeColor="text1"/>
          <w:spacing w:val="-6"/>
          <w:kern w:val="21"/>
          <w:szCs w:val="21"/>
          <w:highlight w:val="none"/>
          <w14:textFill>
            <w14:solidFill>
              <w14:schemeClr w14:val="tx1"/>
            </w14:solidFill>
          </w14:textFill>
        </w:rPr>
        <w:instrText xml:space="preserve"> = 3 \* GB3 \* MERGEFORMAT </w:instrText>
      </w:r>
      <w:r>
        <w:rPr>
          <w:rFonts w:hAnsi="宋体"/>
          <w:snapToGrid w:val="0"/>
          <w:color w:val="000000" w:themeColor="text1"/>
          <w:spacing w:val="-6"/>
          <w:kern w:val="21"/>
          <w:szCs w:val="21"/>
          <w:highlight w:val="none"/>
          <w14:textFill>
            <w14:solidFill>
              <w14:schemeClr w14:val="tx1"/>
            </w14:solidFill>
          </w14:textFill>
        </w:rPr>
        <w:fldChar w:fldCharType="separate"/>
      </w:r>
      <w:r>
        <w:rPr>
          <w:rFonts w:hint="eastAsia" w:hAnsi="宋体"/>
          <w:color w:val="000000" w:themeColor="text1"/>
          <w:szCs w:val="21"/>
          <w:highlight w:val="none"/>
          <w14:textFill>
            <w14:solidFill>
              <w14:schemeClr w14:val="tx1"/>
            </w14:solidFill>
          </w14:textFill>
        </w:rPr>
        <w:t>③</w:t>
      </w:r>
      <w:r>
        <w:rPr>
          <w:rFonts w:hAnsi="宋体"/>
          <w:snapToGrid w:val="0"/>
          <w:color w:val="000000" w:themeColor="text1"/>
          <w:spacing w:val="-6"/>
          <w:kern w:val="21"/>
          <w:szCs w:val="21"/>
          <w:highlight w:val="none"/>
          <w14:textFill>
            <w14:solidFill>
              <w14:schemeClr w14:val="tx1"/>
            </w14:solidFill>
          </w14:textFill>
        </w:rPr>
        <w:fldChar w:fldCharType="end"/>
      </w:r>
      <w:r>
        <w:rPr>
          <w:rFonts w:hAnsi="宋体"/>
          <w:snapToGrid w:val="0"/>
          <w:color w:val="000000" w:themeColor="text1"/>
          <w:spacing w:val="-6"/>
          <w:kern w:val="21"/>
          <w:szCs w:val="21"/>
          <w:highlight w:val="none"/>
          <w14:textFill>
            <w14:solidFill>
              <w14:schemeClr w14:val="tx1"/>
            </w14:solidFill>
          </w14:textFill>
        </w:rPr>
        <w:t>+</w:t>
      </w:r>
      <w:r>
        <w:rPr>
          <w:rFonts w:hAnsi="宋体"/>
          <w:snapToGrid w:val="0"/>
          <w:color w:val="000000" w:themeColor="text1"/>
          <w:spacing w:val="-6"/>
          <w:kern w:val="21"/>
          <w:szCs w:val="21"/>
          <w:highlight w:val="none"/>
          <w14:textFill>
            <w14:solidFill>
              <w14:schemeClr w14:val="tx1"/>
            </w14:solidFill>
          </w14:textFill>
        </w:rPr>
        <w:fldChar w:fldCharType="begin"/>
      </w:r>
      <w:r>
        <w:rPr>
          <w:rFonts w:hAnsi="宋体"/>
          <w:snapToGrid w:val="0"/>
          <w:color w:val="000000" w:themeColor="text1"/>
          <w:spacing w:val="-6"/>
          <w:kern w:val="21"/>
          <w:szCs w:val="21"/>
          <w:highlight w:val="none"/>
          <w14:textFill>
            <w14:solidFill>
              <w14:schemeClr w14:val="tx1"/>
            </w14:solidFill>
          </w14:textFill>
        </w:rPr>
        <w:instrText xml:space="preserve"> = 4 \* GB3 \* MERGEFORMAT </w:instrText>
      </w:r>
      <w:r>
        <w:rPr>
          <w:rFonts w:hAnsi="宋体"/>
          <w:snapToGrid w:val="0"/>
          <w:color w:val="000000" w:themeColor="text1"/>
          <w:spacing w:val="-6"/>
          <w:kern w:val="21"/>
          <w:szCs w:val="21"/>
          <w:highlight w:val="none"/>
          <w14:textFill>
            <w14:solidFill>
              <w14:schemeClr w14:val="tx1"/>
            </w14:solidFill>
          </w14:textFill>
        </w:rPr>
        <w:fldChar w:fldCharType="separate"/>
      </w:r>
      <w:r>
        <w:rPr>
          <w:rFonts w:hint="eastAsia" w:hAnsi="宋体"/>
          <w:color w:val="000000" w:themeColor="text1"/>
          <w:szCs w:val="21"/>
          <w:highlight w:val="none"/>
          <w14:textFill>
            <w14:solidFill>
              <w14:schemeClr w14:val="tx1"/>
            </w14:solidFill>
          </w14:textFill>
        </w:rPr>
        <w:t>④</w:t>
      </w:r>
      <w:r>
        <w:rPr>
          <w:rFonts w:hAnsi="宋体"/>
          <w:snapToGrid w:val="0"/>
          <w:color w:val="000000" w:themeColor="text1"/>
          <w:spacing w:val="-6"/>
          <w:kern w:val="21"/>
          <w:szCs w:val="21"/>
          <w:highlight w:val="none"/>
          <w14:textFill>
            <w14:solidFill>
              <w14:schemeClr w14:val="tx1"/>
            </w14:solidFill>
          </w14:textFill>
        </w:rPr>
        <w:fldChar w:fldCharType="end"/>
      </w:r>
      <w:r>
        <w:rPr>
          <w:rFonts w:hAnsi="宋体"/>
          <w:snapToGrid w:val="0"/>
          <w:color w:val="000000" w:themeColor="text1"/>
          <w:spacing w:val="-6"/>
          <w:kern w:val="21"/>
          <w:szCs w:val="21"/>
          <w:highlight w:val="none"/>
          <w14:textFill>
            <w14:solidFill>
              <w14:schemeClr w14:val="tx1"/>
            </w14:solidFill>
          </w14:textFill>
        </w:rPr>
        <w:t>-</w:t>
      </w:r>
      <w:r>
        <w:rPr>
          <w:rFonts w:hAnsi="宋体"/>
          <w:snapToGrid w:val="0"/>
          <w:color w:val="000000" w:themeColor="text1"/>
          <w:spacing w:val="-16"/>
          <w:kern w:val="21"/>
          <w:szCs w:val="21"/>
          <w:highlight w:val="none"/>
          <w14:textFill>
            <w14:solidFill>
              <w14:schemeClr w14:val="tx1"/>
            </w14:solidFill>
          </w14:textFill>
        </w:rPr>
        <w:fldChar w:fldCharType="begin"/>
      </w:r>
      <w:r>
        <w:rPr>
          <w:rFonts w:hAnsi="宋体"/>
          <w:snapToGrid w:val="0"/>
          <w:color w:val="000000" w:themeColor="text1"/>
          <w:spacing w:val="-16"/>
          <w:kern w:val="21"/>
          <w:szCs w:val="21"/>
          <w:highlight w:val="none"/>
          <w14:textFill>
            <w14:solidFill>
              <w14:schemeClr w14:val="tx1"/>
            </w14:solidFill>
          </w14:textFill>
        </w:rPr>
        <w:instrText xml:space="preserve"> = 5 \* GB3 \* MERGEFORMAT </w:instrText>
      </w:r>
      <w:r>
        <w:rPr>
          <w:rFonts w:hAnsi="宋体"/>
          <w:snapToGrid w:val="0"/>
          <w:color w:val="000000" w:themeColor="text1"/>
          <w:spacing w:val="-16"/>
          <w:kern w:val="21"/>
          <w:szCs w:val="21"/>
          <w:highlight w:val="none"/>
          <w14:textFill>
            <w14:solidFill>
              <w14:schemeClr w14:val="tx1"/>
            </w14:solidFill>
          </w14:textFill>
        </w:rPr>
        <w:fldChar w:fldCharType="separate"/>
      </w:r>
      <w:r>
        <w:rPr>
          <w:rFonts w:hint="eastAsia" w:hAnsi="宋体"/>
          <w:color w:val="000000" w:themeColor="text1"/>
          <w:szCs w:val="21"/>
          <w:highlight w:val="none"/>
          <w14:textFill>
            <w14:solidFill>
              <w14:schemeClr w14:val="tx1"/>
            </w14:solidFill>
          </w14:textFill>
        </w:rPr>
        <w:t>⑤</w:t>
      </w:r>
      <w:r>
        <w:rPr>
          <w:rFonts w:hAnsi="宋体"/>
          <w:snapToGrid w:val="0"/>
          <w:color w:val="000000" w:themeColor="text1"/>
          <w:spacing w:val="-16"/>
          <w:kern w:val="21"/>
          <w:szCs w:val="21"/>
          <w:highlight w:val="none"/>
          <w14:textFill>
            <w14:solidFill>
              <w14:schemeClr w14:val="tx1"/>
            </w14:solidFill>
          </w14:textFill>
        </w:rPr>
        <w:fldChar w:fldCharType="end"/>
      </w:r>
      <w:r>
        <w:rPr>
          <w:rFonts w:hAnsi="宋体"/>
          <w:snapToGrid w:val="0"/>
          <w:color w:val="000000" w:themeColor="text1"/>
          <w:spacing w:val="-16"/>
          <w:kern w:val="21"/>
          <w:szCs w:val="21"/>
          <w:highlight w:val="none"/>
          <w14:textFill>
            <w14:solidFill>
              <w14:schemeClr w14:val="tx1"/>
            </w14:solidFill>
          </w14:textFill>
        </w:rPr>
        <w:t>；</w:t>
      </w:r>
      <w:r>
        <w:rPr>
          <w:rFonts w:hAnsi="宋体"/>
          <w:snapToGrid w:val="0"/>
          <w:color w:val="000000" w:themeColor="text1"/>
          <w:spacing w:val="-6"/>
          <w:kern w:val="21"/>
          <w:szCs w:val="21"/>
          <w:highlight w:val="none"/>
          <w14:textFill>
            <w14:solidFill>
              <w14:schemeClr w14:val="tx1"/>
            </w14:solidFill>
          </w14:textFill>
        </w:rPr>
        <w:fldChar w:fldCharType="begin"/>
      </w:r>
      <w:r>
        <w:rPr>
          <w:rFonts w:hAnsi="宋体"/>
          <w:snapToGrid w:val="0"/>
          <w:color w:val="000000" w:themeColor="text1"/>
          <w:spacing w:val="-6"/>
          <w:kern w:val="21"/>
          <w:szCs w:val="21"/>
          <w:highlight w:val="none"/>
          <w14:textFill>
            <w14:solidFill>
              <w14:schemeClr w14:val="tx1"/>
            </w14:solidFill>
          </w14:textFill>
        </w:rPr>
        <w:instrText xml:space="preserve"> = 7 \* GB3 \* MERGEFORMAT </w:instrText>
      </w:r>
      <w:r>
        <w:rPr>
          <w:rFonts w:hAnsi="宋体"/>
          <w:snapToGrid w:val="0"/>
          <w:color w:val="000000" w:themeColor="text1"/>
          <w:spacing w:val="-6"/>
          <w:kern w:val="21"/>
          <w:szCs w:val="21"/>
          <w:highlight w:val="none"/>
          <w14:textFill>
            <w14:solidFill>
              <w14:schemeClr w14:val="tx1"/>
            </w14:solidFill>
          </w14:textFill>
        </w:rPr>
        <w:fldChar w:fldCharType="separate"/>
      </w:r>
      <w:r>
        <w:rPr>
          <w:rFonts w:hint="eastAsia" w:hAnsi="宋体"/>
          <w:color w:val="000000" w:themeColor="text1"/>
          <w:szCs w:val="21"/>
          <w:highlight w:val="none"/>
          <w14:textFill>
            <w14:solidFill>
              <w14:schemeClr w14:val="tx1"/>
            </w14:solidFill>
          </w14:textFill>
        </w:rPr>
        <w:t>⑦</w:t>
      </w:r>
      <w:r>
        <w:rPr>
          <w:rFonts w:hAnsi="宋体"/>
          <w:snapToGrid w:val="0"/>
          <w:color w:val="000000" w:themeColor="text1"/>
          <w:spacing w:val="-6"/>
          <w:kern w:val="21"/>
          <w:szCs w:val="21"/>
          <w:highlight w:val="none"/>
          <w14:textFill>
            <w14:solidFill>
              <w14:schemeClr w14:val="tx1"/>
            </w14:solidFill>
          </w14:textFill>
        </w:rPr>
        <w:fldChar w:fldCharType="end"/>
      </w:r>
      <w:r>
        <w:rPr>
          <w:rFonts w:hAnsi="宋体"/>
          <w:snapToGrid w:val="0"/>
          <w:color w:val="000000" w:themeColor="text1"/>
          <w:spacing w:val="-6"/>
          <w:kern w:val="21"/>
          <w:szCs w:val="21"/>
          <w:highlight w:val="none"/>
          <w14:textFill>
            <w14:solidFill>
              <w14:schemeClr w14:val="tx1"/>
            </w14:solidFill>
          </w14:textFill>
        </w:rPr>
        <w:t>=</w:t>
      </w:r>
      <w:r>
        <w:rPr>
          <w:rFonts w:hAnsi="宋体"/>
          <w:snapToGrid w:val="0"/>
          <w:color w:val="000000" w:themeColor="text1"/>
          <w:spacing w:val="-16"/>
          <w:kern w:val="21"/>
          <w:szCs w:val="21"/>
          <w:highlight w:val="none"/>
          <w14:textFill>
            <w14:solidFill>
              <w14:schemeClr w14:val="tx1"/>
            </w14:solidFill>
          </w14:textFill>
        </w:rPr>
        <w:fldChar w:fldCharType="begin"/>
      </w:r>
      <w:r>
        <w:rPr>
          <w:rFonts w:hAnsi="宋体"/>
          <w:snapToGrid w:val="0"/>
          <w:color w:val="000000" w:themeColor="text1"/>
          <w:spacing w:val="-16"/>
          <w:kern w:val="21"/>
          <w:szCs w:val="21"/>
          <w:highlight w:val="none"/>
          <w14:textFill>
            <w14:solidFill>
              <w14:schemeClr w14:val="tx1"/>
            </w14:solidFill>
          </w14:textFill>
        </w:rPr>
        <w:instrText xml:space="preserve"> = 6 \* GB3 \* MERGEFORMAT </w:instrText>
      </w:r>
      <w:r>
        <w:rPr>
          <w:rFonts w:hAnsi="宋体"/>
          <w:snapToGrid w:val="0"/>
          <w:color w:val="000000" w:themeColor="text1"/>
          <w:spacing w:val="-16"/>
          <w:kern w:val="21"/>
          <w:szCs w:val="21"/>
          <w:highlight w:val="none"/>
          <w14:textFill>
            <w14:solidFill>
              <w14:schemeClr w14:val="tx1"/>
            </w14:solidFill>
          </w14:textFill>
        </w:rPr>
        <w:fldChar w:fldCharType="separate"/>
      </w:r>
      <w:r>
        <w:rPr>
          <w:rFonts w:hint="eastAsia" w:hAnsi="宋体"/>
          <w:color w:val="000000" w:themeColor="text1"/>
          <w:szCs w:val="21"/>
          <w:highlight w:val="none"/>
          <w14:textFill>
            <w14:solidFill>
              <w14:schemeClr w14:val="tx1"/>
            </w14:solidFill>
          </w14:textFill>
        </w:rPr>
        <w:t>⑥</w:t>
      </w:r>
      <w:r>
        <w:rPr>
          <w:rFonts w:hAnsi="宋体"/>
          <w:snapToGrid w:val="0"/>
          <w:color w:val="000000" w:themeColor="text1"/>
          <w:spacing w:val="-16"/>
          <w:kern w:val="21"/>
          <w:szCs w:val="21"/>
          <w:highlight w:val="none"/>
          <w14:textFill>
            <w14:solidFill>
              <w14:schemeClr w14:val="tx1"/>
            </w14:solidFill>
          </w14:textFill>
        </w:rPr>
        <w:fldChar w:fldCharType="end"/>
      </w:r>
      <w:r>
        <w:rPr>
          <w:rFonts w:hAnsi="宋体"/>
          <w:snapToGrid w:val="0"/>
          <w:color w:val="000000" w:themeColor="text1"/>
          <w:spacing w:val="-16"/>
          <w:kern w:val="21"/>
          <w:szCs w:val="21"/>
          <w:highlight w:val="none"/>
          <w14:textFill>
            <w14:solidFill>
              <w14:schemeClr w14:val="tx1"/>
            </w14:solidFill>
          </w14:textFill>
        </w:rPr>
        <w:t>-</w:t>
      </w:r>
      <w:r>
        <w:rPr>
          <w:rFonts w:hAnsi="宋体"/>
          <w:snapToGrid w:val="0"/>
          <w:color w:val="000000" w:themeColor="text1"/>
          <w:spacing w:val="-6"/>
          <w:kern w:val="21"/>
          <w:szCs w:val="21"/>
          <w:highlight w:val="none"/>
          <w14:textFill>
            <w14:solidFill>
              <w14:schemeClr w14:val="tx1"/>
            </w14:solidFill>
          </w14:textFill>
        </w:rPr>
        <w:fldChar w:fldCharType="begin"/>
      </w:r>
      <w:r>
        <w:rPr>
          <w:rFonts w:hAnsi="宋体"/>
          <w:snapToGrid w:val="0"/>
          <w:color w:val="000000" w:themeColor="text1"/>
          <w:spacing w:val="-6"/>
          <w:kern w:val="21"/>
          <w:szCs w:val="21"/>
          <w:highlight w:val="none"/>
          <w14:textFill>
            <w14:solidFill>
              <w14:schemeClr w14:val="tx1"/>
            </w14:solidFill>
          </w14:textFill>
        </w:rPr>
        <w:instrText xml:space="preserve"> = 1 \* GB3 \* MERGEFORMAT </w:instrText>
      </w:r>
      <w:r>
        <w:rPr>
          <w:rFonts w:hAnsi="宋体"/>
          <w:snapToGrid w:val="0"/>
          <w:color w:val="000000" w:themeColor="text1"/>
          <w:spacing w:val="-6"/>
          <w:kern w:val="21"/>
          <w:szCs w:val="21"/>
          <w:highlight w:val="none"/>
          <w14:textFill>
            <w14:solidFill>
              <w14:schemeClr w14:val="tx1"/>
            </w14:solidFill>
          </w14:textFill>
        </w:rPr>
        <w:fldChar w:fldCharType="separate"/>
      </w:r>
      <w:r>
        <w:rPr>
          <w:rFonts w:hint="eastAsia" w:hAnsi="宋体"/>
          <w:color w:val="000000" w:themeColor="text1"/>
          <w:szCs w:val="21"/>
          <w:highlight w:val="none"/>
          <w14:textFill>
            <w14:solidFill>
              <w14:schemeClr w14:val="tx1"/>
            </w14:solidFill>
          </w14:textFill>
        </w:rPr>
        <w:t>①</w:t>
      </w:r>
      <w:r>
        <w:rPr>
          <w:rFonts w:hAnsi="宋体"/>
          <w:snapToGrid w:val="0"/>
          <w:color w:val="000000" w:themeColor="text1"/>
          <w:spacing w:val="-6"/>
          <w:kern w:val="21"/>
          <w:szCs w:val="21"/>
          <w:highlight w:val="none"/>
          <w14:textFill>
            <w14:solidFill>
              <w14:schemeClr w14:val="tx1"/>
            </w14:solidFill>
          </w14:textFill>
        </w:rPr>
        <w:fldChar w:fldCharType="end"/>
      </w:r>
    </w:p>
    <w:p w14:paraId="2CA8F4E9">
      <w:pPr>
        <w:pStyle w:val="55"/>
        <w:spacing w:before="192" w:beforeLines="80" w:after="24"/>
        <w:jc w:val="left"/>
        <w:rPr>
          <w:rFonts w:hAnsi="宋体"/>
          <w:snapToGrid w:val="0"/>
          <w:color w:val="000000" w:themeColor="text1"/>
          <w:spacing w:val="-6"/>
          <w:kern w:val="21"/>
          <w:szCs w:val="21"/>
          <w:highlight w:val="none"/>
          <w14:textFill>
            <w14:solidFill>
              <w14:schemeClr w14:val="tx1"/>
            </w14:solidFill>
          </w14:textFill>
        </w:rPr>
      </w:pPr>
    </w:p>
    <w:sectPr>
      <w:footerReference r:id="rId5" w:type="default"/>
      <w:pgSz w:w="16838" w:h="11906" w:orient="landscape"/>
      <w:pgMar w:top="1701" w:right="1531" w:bottom="1701"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Brush Script MT">
    <w:altName w:val="Mongolian Baiti"/>
    <w:panose1 w:val="03060802040406070304"/>
    <w:charset w:val="00"/>
    <w:family w:val="script"/>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A189A">
    <w:pPr>
      <w:pStyle w:val="2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4B69E">
    <w:pPr>
      <w:pStyle w:val="22"/>
      <w:framePr w:wrap="around" w:vAnchor="text" w:hAnchor="margin" w:xAlign="outside" w:y="1"/>
      <w:rPr>
        <w:rStyle w:val="36"/>
        <w:rFonts w:ascii="宋体" w:hAnsi="宋体"/>
        <w:sz w:val="28"/>
        <w:szCs w:val="28"/>
      </w:rPr>
    </w:pPr>
    <w:r>
      <w:rPr>
        <w:rStyle w:val="36"/>
        <w:rFonts w:hint="eastAsia" w:ascii="宋体" w:hAnsi="宋体"/>
        <w:sz w:val="28"/>
        <w:szCs w:val="28"/>
      </w:rPr>
      <w:t>—</w:t>
    </w:r>
    <w:r>
      <w:rPr>
        <w:rStyle w:val="36"/>
        <w:rFonts w:ascii="宋体" w:hAnsi="宋体"/>
        <w:sz w:val="26"/>
        <w:szCs w:val="26"/>
      </w:rPr>
      <w:fldChar w:fldCharType="begin"/>
    </w:r>
    <w:r>
      <w:rPr>
        <w:rStyle w:val="36"/>
        <w:rFonts w:ascii="宋体" w:hAnsi="宋体"/>
        <w:sz w:val="26"/>
        <w:szCs w:val="26"/>
      </w:rPr>
      <w:instrText xml:space="preserve">PAGE  </w:instrText>
    </w:r>
    <w:r>
      <w:rPr>
        <w:rStyle w:val="36"/>
        <w:rFonts w:ascii="宋体" w:hAnsi="宋体"/>
        <w:sz w:val="26"/>
        <w:szCs w:val="26"/>
      </w:rPr>
      <w:fldChar w:fldCharType="separate"/>
    </w:r>
    <w:r>
      <w:rPr>
        <w:rStyle w:val="36"/>
        <w:rFonts w:ascii="宋体" w:hAnsi="宋体"/>
        <w:sz w:val="26"/>
        <w:szCs w:val="26"/>
      </w:rPr>
      <w:t>8</w:t>
    </w:r>
    <w:r>
      <w:rPr>
        <w:rStyle w:val="36"/>
        <w:rFonts w:ascii="宋体" w:hAnsi="宋体"/>
        <w:sz w:val="26"/>
        <w:szCs w:val="26"/>
      </w:rPr>
      <w:fldChar w:fldCharType="end"/>
    </w:r>
    <w:r>
      <w:rPr>
        <w:rStyle w:val="36"/>
        <w:rFonts w:hint="eastAsia" w:ascii="宋体" w:hAnsi="宋体"/>
        <w:sz w:val="28"/>
        <w:szCs w:val="28"/>
      </w:rPr>
      <w:t>—</w:t>
    </w:r>
  </w:p>
  <w:p w14:paraId="2AE4F618">
    <w:pPr>
      <w:pStyle w:val="22"/>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CCB32">
    <w:pPr>
      <w:pStyle w:val="22"/>
      <w:framePr w:wrap="around" w:vAnchor="text" w:hAnchor="margin" w:xAlign="outside" w:y="1"/>
      <w:rPr>
        <w:rStyle w:val="36"/>
        <w:rFonts w:ascii="宋体" w:hAnsi="宋体"/>
        <w:sz w:val="28"/>
        <w:szCs w:val="28"/>
      </w:rPr>
    </w:pPr>
    <w:r>
      <w:rPr>
        <w:rStyle w:val="36"/>
        <w:rFonts w:hint="eastAsia" w:ascii="宋体" w:hAnsi="宋体"/>
        <w:sz w:val="28"/>
        <w:szCs w:val="28"/>
      </w:rPr>
      <w:t>—</w:t>
    </w:r>
    <w:r>
      <w:rPr>
        <w:rStyle w:val="36"/>
        <w:rFonts w:ascii="宋体" w:hAnsi="宋体"/>
        <w:sz w:val="26"/>
        <w:szCs w:val="26"/>
      </w:rPr>
      <w:fldChar w:fldCharType="begin"/>
    </w:r>
    <w:r>
      <w:rPr>
        <w:rStyle w:val="36"/>
        <w:rFonts w:ascii="宋体" w:hAnsi="宋体"/>
        <w:sz w:val="26"/>
        <w:szCs w:val="26"/>
      </w:rPr>
      <w:instrText xml:space="preserve">PAGE  </w:instrText>
    </w:r>
    <w:r>
      <w:rPr>
        <w:rStyle w:val="36"/>
        <w:rFonts w:ascii="宋体" w:hAnsi="宋体"/>
        <w:sz w:val="26"/>
        <w:szCs w:val="26"/>
      </w:rPr>
      <w:fldChar w:fldCharType="separate"/>
    </w:r>
    <w:r>
      <w:rPr>
        <w:rStyle w:val="36"/>
        <w:rFonts w:ascii="宋体" w:hAnsi="宋体"/>
        <w:sz w:val="26"/>
        <w:szCs w:val="26"/>
      </w:rPr>
      <w:t>71</w:t>
    </w:r>
    <w:r>
      <w:rPr>
        <w:rStyle w:val="36"/>
        <w:rFonts w:ascii="宋体" w:hAnsi="宋体"/>
        <w:sz w:val="26"/>
        <w:szCs w:val="26"/>
      </w:rPr>
      <w:fldChar w:fldCharType="end"/>
    </w:r>
    <w:r>
      <w:rPr>
        <w:rStyle w:val="36"/>
        <w:rFonts w:hint="eastAsia" w:ascii="宋体" w:hAnsi="宋体"/>
        <w:sz w:val="28"/>
        <w:szCs w:val="28"/>
      </w:rPr>
      <w:t>—</w:t>
    </w:r>
  </w:p>
  <w:p w14:paraId="0F85FA4A">
    <w:pPr>
      <w:pStyle w:val="22"/>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883D"/>
    <w:multiLevelType w:val="singleLevel"/>
    <w:tmpl w:val="AAF7883D"/>
    <w:lvl w:ilvl="0" w:tentative="0">
      <w:start w:val="1"/>
      <w:numFmt w:val="bullet"/>
      <w:pStyle w:val="17"/>
      <w:lvlText w:val=""/>
      <w:lvlJc w:val="left"/>
      <w:pPr>
        <w:tabs>
          <w:tab w:val="left" w:pos="2040"/>
        </w:tabs>
        <w:ind w:left="2040" w:hanging="360"/>
      </w:pPr>
      <w:rPr>
        <w:rFonts w:hint="default" w:ascii="Wingdings" w:hAnsi="Wingdings"/>
      </w:rPr>
    </w:lvl>
  </w:abstractNum>
  <w:abstractNum w:abstractNumId="1">
    <w:nsid w:val="F67F3840"/>
    <w:multiLevelType w:val="singleLevel"/>
    <w:tmpl w:val="F67F3840"/>
    <w:lvl w:ilvl="0" w:tentative="0">
      <w:start w:val="2"/>
      <w:numFmt w:val="decimal"/>
      <w:suff w:val="nothing"/>
      <w:lvlText w:val="（%1）"/>
      <w:lvlJc w:val="left"/>
    </w:lvl>
  </w:abstractNum>
  <w:abstractNum w:abstractNumId="2">
    <w:nsid w:val="0CDDCAC2"/>
    <w:multiLevelType w:val="singleLevel"/>
    <w:tmpl w:val="0CDDCAC2"/>
    <w:lvl w:ilvl="0" w:tentative="0">
      <w:start w:val="1"/>
      <w:numFmt w:val="decimal"/>
      <w:suff w:val="nothing"/>
      <w:lvlText w:val="（%1）"/>
      <w:lvlJc w:val="left"/>
    </w:lvl>
  </w:abstractNum>
  <w:abstractNum w:abstractNumId="3">
    <w:nsid w:val="15AE2844"/>
    <w:multiLevelType w:val="singleLevel"/>
    <w:tmpl w:val="15AE2844"/>
    <w:lvl w:ilvl="0" w:tentative="0">
      <w:start w:val="3"/>
      <w:numFmt w:val="decimal"/>
      <w:suff w:val="nothing"/>
      <w:lvlText w:val="%1、"/>
      <w:lvlJc w:val="left"/>
    </w:lvl>
  </w:abstractNum>
  <w:abstractNum w:abstractNumId="4">
    <w:nsid w:val="51EC1C26"/>
    <w:multiLevelType w:val="multilevel"/>
    <w:tmpl w:val="51EC1C26"/>
    <w:lvl w:ilvl="0" w:tentative="0">
      <w:start w:val="1"/>
      <w:numFmt w:val="decimal"/>
      <w:lvlText w:val="表2-%1  "/>
      <w:lvlJc w:val="center"/>
      <w:pPr>
        <w:ind w:left="420" w:hanging="420"/>
      </w:pPr>
      <w:rPr>
        <w:rFonts w:hint="default" w:eastAsia="宋体"/>
        <w:b/>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634486"/>
    <w:multiLevelType w:val="singleLevel"/>
    <w:tmpl w:val="73634486"/>
    <w:lvl w:ilvl="0" w:tentative="0">
      <w:start w:val="1"/>
      <w:numFmt w:val="decimal"/>
      <w:suff w:val="nothing"/>
      <w:lvlText w:val="（%1）"/>
      <w:lvlJc w:val="left"/>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OGU0Yjg4YmRlZTU1NGM5ZDhiNjQ3YmIxODMyZGQifQ=="/>
  </w:docVars>
  <w:rsids>
    <w:rsidRoot w:val="00A14947"/>
    <w:rsid w:val="00001AEE"/>
    <w:rsid w:val="0000206B"/>
    <w:rsid w:val="00003B83"/>
    <w:rsid w:val="0000498E"/>
    <w:rsid w:val="00004DAB"/>
    <w:rsid w:val="000060B3"/>
    <w:rsid w:val="0000675F"/>
    <w:rsid w:val="000072FB"/>
    <w:rsid w:val="00007548"/>
    <w:rsid w:val="0000763C"/>
    <w:rsid w:val="00007C37"/>
    <w:rsid w:val="000119DD"/>
    <w:rsid w:val="00012905"/>
    <w:rsid w:val="000139AB"/>
    <w:rsid w:val="0001412B"/>
    <w:rsid w:val="00015405"/>
    <w:rsid w:val="00016671"/>
    <w:rsid w:val="0001724E"/>
    <w:rsid w:val="00017392"/>
    <w:rsid w:val="00017AEF"/>
    <w:rsid w:val="000219E9"/>
    <w:rsid w:val="000222E9"/>
    <w:rsid w:val="0002360E"/>
    <w:rsid w:val="00024943"/>
    <w:rsid w:val="00025542"/>
    <w:rsid w:val="0002575E"/>
    <w:rsid w:val="00026BD5"/>
    <w:rsid w:val="000306B8"/>
    <w:rsid w:val="00030715"/>
    <w:rsid w:val="0003267F"/>
    <w:rsid w:val="00034147"/>
    <w:rsid w:val="00035CB9"/>
    <w:rsid w:val="00036758"/>
    <w:rsid w:val="00036B2C"/>
    <w:rsid w:val="00036DA2"/>
    <w:rsid w:val="00040456"/>
    <w:rsid w:val="000405F4"/>
    <w:rsid w:val="00041D87"/>
    <w:rsid w:val="00041FED"/>
    <w:rsid w:val="000421B4"/>
    <w:rsid w:val="000432E7"/>
    <w:rsid w:val="0004364B"/>
    <w:rsid w:val="00043CD7"/>
    <w:rsid w:val="000442E4"/>
    <w:rsid w:val="00044478"/>
    <w:rsid w:val="00044B06"/>
    <w:rsid w:val="000456A6"/>
    <w:rsid w:val="00045994"/>
    <w:rsid w:val="00046B5F"/>
    <w:rsid w:val="00046CA0"/>
    <w:rsid w:val="0004776A"/>
    <w:rsid w:val="00050124"/>
    <w:rsid w:val="000522C6"/>
    <w:rsid w:val="0005242E"/>
    <w:rsid w:val="0005297A"/>
    <w:rsid w:val="00053D40"/>
    <w:rsid w:val="00055356"/>
    <w:rsid w:val="000559FD"/>
    <w:rsid w:val="000572CE"/>
    <w:rsid w:val="00060425"/>
    <w:rsid w:val="0006050E"/>
    <w:rsid w:val="00061AE8"/>
    <w:rsid w:val="00061B1F"/>
    <w:rsid w:val="0006447C"/>
    <w:rsid w:val="0006507F"/>
    <w:rsid w:val="00065E79"/>
    <w:rsid w:val="00070597"/>
    <w:rsid w:val="00071E2C"/>
    <w:rsid w:val="000733C4"/>
    <w:rsid w:val="000733FD"/>
    <w:rsid w:val="00073B3B"/>
    <w:rsid w:val="00074783"/>
    <w:rsid w:val="00074D24"/>
    <w:rsid w:val="000759E0"/>
    <w:rsid w:val="00080210"/>
    <w:rsid w:val="000803CE"/>
    <w:rsid w:val="0008070B"/>
    <w:rsid w:val="00080E01"/>
    <w:rsid w:val="000810AC"/>
    <w:rsid w:val="00081152"/>
    <w:rsid w:val="000817FC"/>
    <w:rsid w:val="00081A02"/>
    <w:rsid w:val="00082231"/>
    <w:rsid w:val="00084448"/>
    <w:rsid w:val="00084DAF"/>
    <w:rsid w:val="00087783"/>
    <w:rsid w:val="000919D5"/>
    <w:rsid w:val="00091BD9"/>
    <w:rsid w:val="00091F00"/>
    <w:rsid w:val="00092D38"/>
    <w:rsid w:val="00092D69"/>
    <w:rsid w:val="0009377B"/>
    <w:rsid w:val="00093790"/>
    <w:rsid w:val="00094207"/>
    <w:rsid w:val="0009533F"/>
    <w:rsid w:val="00097E9E"/>
    <w:rsid w:val="000A1F0D"/>
    <w:rsid w:val="000A20C9"/>
    <w:rsid w:val="000A287A"/>
    <w:rsid w:val="000A2C2D"/>
    <w:rsid w:val="000A2C45"/>
    <w:rsid w:val="000A33A4"/>
    <w:rsid w:val="000A51D3"/>
    <w:rsid w:val="000A598F"/>
    <w:rsid w:val="000A7674"/>
    <w:rsid w:val="000A7699"/>
    <w:rsid w:val="000A7A55"/>
    <w:rsid w:val="000A7DE5"/>
    <w:rsid w:val="000B058F"/>
    <w:rsid w:val="000B06F4"/>
    <w:rsid w:val="000B1170"/>
    <w:rsid w:val="000B1C83"/>
    <w:rsid w:val="000B4467"/>
    <w:rsid w:val="000B48AC"/>
    <w:rsid w:val="000B4DB9"/>
    <w:rsid w:val="000B5DEB"/>
    <w:rsid w:val="000B6F93"/>
    <w:rsid w:val="000C07A4"/>
    <w:rsid w:val="000C09AC"/>
    <w:rsid w:val="000C1657"/>
    <w:rsid w:val="000C1875"/>
    <w:rsid w:val="000C18B1"/>
    <w:rsid w:val="000C18E9"/>
    <w:rsid w:val="000C21D2"/>
    <w:rsid w:val="000C2DF5"/>
    <w:rsid w:val="000C3726"/>
    <w:rsid w:val="000C4522"/>
    <w:rsid w:val="000C56F3"/>
    <w:rsid w:val="000C5CA6"/>
    <w:rsid w:val="000C5FFC"/>
    <w:rsid w:val="000C767F"/>
    <w:rsid w:val="000C7BC3"/>
    <w:rsid w:val="000D03A9"/>
    <w:rsid w:val="000D2A33"/>
    <w:rsid w:val="000D2E42"/>
    <w:rsid w:val="000D3786"/>
    <w:rsid w:val="000D3CCA"/>
    <w:rsid w:val="000D3EDC"/>
    <w:rsid w:val="000D4B78"/>
    <w:rsid w:val="000D4C59"/>
    <w:rsid w:val="000D52FF"/>
    <w:rsid w:val="000D5A44"/>
    <w:rsid w:val="000D681C"/>
    <w:rsid w:val="000D74BB"/>
    <w:rsid w:val="000E1E39"/>
    <w:rsid w:val="000E2A0B"/>
    <w:rsid w:val="000E3993"/>
    <w:rsid w:val="000E3ED2"/>
    <w:rsid w:val="000E59AC"/>
    <w:rsid w:val="000E66E2"/>
    <w:rsid w:val="000E7BEC"/>
    <w:rsid w:val="000F02DE"/>
    <w:rsid w:val="000F081C"/>
    <w:rsid w:val="000F1362"/>
    <w:rsid w:val="000F164B"/>
    <w:rsid w:val="000F1FF2"/>
    <w:rsid w:val="000F2A5D"/>
    <w:rsid w:val="000F3222"/>
    <w:rsid w:val="000F53EA"/>
    <w:rsid w:val="000F580C"/>
    <w:rsid w:val="000F5F42"/>
    <w:rsid w:val="000F67BD"/>
    <w:rsid w:val="000F6866"/>
    <w:rsid w:val="000F7BEF"/>
    <w:rsid w:val="000F7C20"/>
    <w:rsid w:val="000F7C23"/>
    <w:rsid w:val="000F7C53"/>
    <w:rsid w:val="001011BB"/>
    <w:rsid w:val="001018C2"/>
    <w:rsid w:val="00101C94"/>
    <w:rsid w:val="001020BF"/>
    <w:rsid w:val="00104013"/>
    <w:rsid w:val="00106059"/>
    <w:rsid w:val="0011055A"/>
    <w:rsid w:val="001110AD"/>
    <w:rsid w:val="001112C9"/>
    <w:rsid w:val="0011171C"/>
    <w:rsid w:val="00113215"/>
    <w:rsid w:val="00113E0A"/>
    <w:rsid w:val="00113F61"/>
    <w:rsid w:val="00114F33"/>
    <w:rsid w:val="00115174"/>
    <w:rsid w:val="001163CD"/>
    <w:rsid w:val="00116759"/>
    <w:rsid w:val="001202FB"/>
    <w:rsid w:val="00120876"/>
    <w:rsid w:val="00121BA9"/>
    <w:rsid w:val="0012286D"/>
    <w:rsid w:val="001234DB"/>
    <w:rsid w:val="001271EB"/>
    <w:rsid w:val="00127F48"/>
    <w:rsid w:val="001300BB"/>
    <w:rsid w:val="0013096F"/>
    <w:rsid w:val="00131990"/>
    <w:rsid w:val="00131F42"/>
    <w:rsid w:val="00133396"/>
    <w:rsid w:val="001333D6"/>
    <w:rsid w:val="00133F01"/>
    <w:rsid w:val="00134C34"/>
    <w:rsid w:val="00135101"/>
    <w:rsid w:val="0013551E"/>
    <w:rsid w:val="001357F1"/>
    <w:rsid w:val="0013592B"/>
    <w:rsid w:val="00135EBA"/>
    <w:rsid w:val="00136F24"/>
    <w:rsid w:val="00140FA8"/>
    <w:rsid w:val="00142FEB"/>
    <w:rsid w:val="00143A2D"/>
    <w:rsid w:val="00143DEB"/>
    <w:rsid w:val="00144D62"/>
    <w:rsid w:val="001458B6"/>
    <w:rsid w:val="00145A41"/>
    <w:rsid w:val="001461D3"/>
    <w:rsid w:val="001477B0"/>
    <w:rsid w:val="00147E03"/>
    <w:rsid w:val="00151675"/>
    <w:rsid w:val="001521CF"/>
    <w:rsid w:val="00153379"/>
    <w:rsid w:val="00153750"/>
    <w:rsid w:val="00155236"/>
    <w:rsid w:val="00155B17"/>
    <w:rsid w:val="00156435"/>
    <w:rsid w:val="00157435"/>
    <w:rsid w:val="00160BB7"/>
    <w:rsid w:val="0016159F"/>
    <w:rsid w:val="00161BC2"/>
    <w:rsid w:val="0016419C"/>
    <w:rsid w:val="00164E20"/>
    <w:rsid w:val="00165460"/>
    <w:rsid w:val="001666E6"/>
    <w:rsid w:val="001669B2"/>
    <w:rsid w:val="0016766E"/>
    <w:rsid w:val="001702D4"/>
    <w:rsid w:val="0017035C"/>
    <w:rsid w:val="0017440D"/>
    <w:rsid w:val="0017504D"/>
    <w:rsid w:val="0017671A"/>
    <w:rsid w:val="0017691A"/>
    <w:rsid w:val="00176CFD"/>
    <w:rsid w:val="00177422"/>
    <w:rsid w:val="0018162D"/>
    <w:rsid w:val="00182DBF"/>
    <w:rsid w:val="00183638"/>
    <w:rsid w:val="001843FE"/>
    <w:rsid w:val="00184590"/>
    <w:rsid w:val="00184BDB"/>
    <w:rsid w:val="001870D1"/>
    <w:rsid w:val="0018781E"/>
    <w:rsid w:val="00187E5E"/>
    <w:rsid w:val="001902E5"/>
    <w:rsid w:val="00190CB5"/>
    <w:rsid w:val="00191A1E"/>
    <w:rsid w:val="001923D9"/>
    <w:rsid w:val="0019258C"/>
    <w:rsid w:val="0019262D"/>
    <w:rsid w:val="00192BBE"/>
    <w:rsid w:val="0019314E"/>
    <w:rsid w:val="00195A6F"/>
    <w:rsid w:val="00196407"/>
    <w:rsid w:val="00196B99"/>
    <w:rsid w:val="00196F87"/>
    <w:rsid w:val="0019798F"/>
    <w:rsid w:val="00197AC7"/>
    <w:rsid w:val="001A0A7E"/>
    <w:rsid w:val="001A1308"/>
    <w:rsid w:val="001A130C"/>
    <w:rsid w:val="001A1566"/>
    <w:rsid w:val="001A1B35"/>
    <w:rsid w:val="001A2229"/>
    <w:rsid w:val="001A2D97"/>
    <w:rsid w:val="001A2E94"/>
    <w:rsid w:val="001A48A2"/>
    <w:rsid w:val="001A6F61"/>
    <w:rsid w:val="001B02FB"/>
    <w:rsid w:val="001B5DA4"/>
    <w:rsid w:val="001B5E51"/>
    <w:rsid w:val="001B5E95"/>
    <w:rsid w:val="001B72B8"/>
    <w:rsid w:val="001B7648"/>
    <w:rsid w:val="001B7651"/>
    <w:rsid w:val="001C0C8D"/>
    <w:rsid w:val="001C2147"/>
    <w:rsid w:val="001C3146"/>
    <w:rsid w:val="001C450A"/>
    <w:rsid w:val="001C4E44"/>
    <w:rsid w:val="001C69B3"/>
    <w:rsid w:val="001D0853"/>
    <w:rsid w:val="001D3CEC"/>
    <w:rsid w:val="001D3E56"/>
    <w:rsid w:val="001D47B5"/>
    <w:rsid w:val="001D4DA8"/>
    <w:rsid w:val="001D5595"/>
    <w:rsid w:val="001D5832"/>
    <w:rsid w:val="001D6600"/>
    <w:rsid w:val="001D6D00"/>
    <w:rsid w:val="001D7874"/>
    <w:rsid w:val="001D7F22"/>
    <w:rsid w:val="001E0704"/>
    <w:rsid w:val="001E0DEA"/>
    <w:rsid w:val="001E1120"/>
    <w:rsid w:val="001E1230"/>
    <w:rsid w:val="001E1806"/>
    <w:rsid w:val="001E2AF8"/>
    <w:rsid w:val="001E3FAB"/>
    <w:rsid w:val="001E46B8"/>
    <w:rsid w:val="001E5588"/>
    <w:rsid w:val="001E61DF"/>
    <w:rsid w:val="001E66BA"/>
    <w:rsid w:val="001E679B"/>
    <w:rsid w:val="001E691D"/>
    <w:rsid w:val="001E77EF"/>
    <w:rsid w:val="001E7A29"/>
    <w:rsid w:val="001F0F17"/>
    <w:rsid w:val="001F234C"/>
    <w:rsid w:val="001F3347"/>
    <w:rsid w:val="001F46BA"/>
    <w:rsid w:val="001F59E5"/>
    <w:rsid w:val="001F69E4"/>
    <w:rsid w:val="001F7973"/>
    <w:rsid w:val="00202BDA"/>
    <w:rsid w:val="002051CD"/>
    <w:rsid w:val="00205C2F"/>
    <w:rsid w:val="002062B5"/>
    <w:rsid w:val="002066DB"/>
    <w:rsid w:val="002073A8"/>
    <w:rsid w:val="00207412"/>
    <w:rsid w:val="00210079"/>
    <w:rsid w:val="00211D32"/>
    <w:rsid w:val="002125B4"/>
    <w:rsid w:val="00214075"/>
    <w:rsid w:val="002155B8"/>
    <w:rsid w:val="00216453"/>
    <w:rsid w:val="00221D6C"/>
    <w:rsid w:val="00223B33"/>
    <w:rsid w:val="00223E2C"/>
    <w:rsid w:val="00224839"/>
    <w:rsid w:val="002249B2"/>
    <w:rsid w:val="00224AEA"/>
    <w:rsid w:val="00224B71"/>
    <w:rsid w:val="002253E6"/>
    <w:rsid w:val="0022631B"/>
    <w:rsid w:val="00226574"/>
    <w:rsid w:val="002278EC"/>
    <w:rsid w:val="00232395"/>
    <w:rsid w:val="0023280E"/>
    <w:rsid w:val="00233A1E"/>
    <w:rsid w:val="00234250"/>
    <w:rsid w:val="00234253"/>
    <w:rsid w:val="00234758"/>
    <w:rsid w:val="00234EA5"/>
    <w:rsid w:val="00236F51"/>
    <w:rsid w:val="002377D1"/>
    <w:rsid w:val="00237A6E"/>
    <w:rsid w:val="00237A99"/>
    <w:rsid w:val="00237CC0"/>
    <w:rsid w:val="002411C5"/>
    <w:rsid w:val="00242F99"/>
    <w:rsid w:val="0024777A"/>
    <w:rsid w:val="002506BC"/>
    <w:rsid w:val="0025215B"/>
    <w:rsid w:val="00254345"/>
    <w:rsid w:val="002547FA"/>
    <w:rsid w:val="0025483C"/>
    <w:rsid w:val="00254B82"/>
    <w:rsid w:val="00256023"/>
    <w:rsid w:val="002561D9"/>
    <w:rsid w:val="00256AAE"/>
    <w:rsid w:val="00257FA6"/>
    <w:rsid w:val="002603FC"/>
    <w:rsid w:val="00260ED4"/>
    <w:rsid w:val="00262456"/>
    <w:rsid w:val="00262680"/>
    <w:rsid w:val="00263161"/>
    <w:rsid w:val="0026359B"/>
    <w:rsid w:val="002637B5"/>
    <w:rsid w:val="00263BBE"/>
    <w:rsid w:val="00264557"/>
    <w:rsid w:val="002647C4"/>
    <w:rsid w:val="00264C41"/>
    <w:rsid w:val="00264F93"/>
    <w:rsid w:val="00270608"/>
    <w:rsid w:val="00270847"/>
    <w:rsid w:val="00271754"/>
    <w:rsid w:val="002722EB"/>
    <w:rsid w:val="00272F67"/>
    <w:rsid w:val="00273195"/>
    <w:rsid w:val="00273791"/>
    <w:rsid w:val="00274837"/>
    <w:rsid w:val="002757B4"/>
    <w:rsid w:val="0027646A"/>
    <w:rsid w:val="00276C9B"/>
    <w:rsid w:val="002774CF"/>
    <w:rsid w:val="00277F95"/>
    <w:rsid w:val="002805AB"/>
    <w:rsid w:val="00280F3B"/>
    <w:rsid w:val="002823D4"/>
    <w:rsid w:val="0028303C"/>
    <w:rsid w:val="002833A6"/>
    <w:rsid w:val="00283805"/>
    <w:rsid w:val="00283D65"/>
    <w:rsid w:val="00284204"/>
    <w:rsid w:val="0028491A"/>
    <w:rsid w:val="00287535"/>
    <w:rsid w:val="002906DB"/>
    <w:rsid w:val="00290A8E"/>
    <w:rsid w:val="00291773"/>
    <w:rsid w:val="00291A94"/>
    <w:rsid w:val="00292151"/>
    <w:rsid w:val="00292996"/>
    <w:rsid w:val="00293B33"/>
    <w:rsid w:val="00293C67"/>
    <w:rsid w:val="00295412"/>
    <w:rsid w:val="002954A5"/>
    <w:rsid w:val="002969C4"/>
    <w:rsid w:val="0029702C"/>
    <w:rsid w:val="002A04E1"/>
    <w:rsid w:val="002A168C"/>
    <w:rsid w:val="002A17BE"/>
    <w:rsid w:val="002A2354"/>
    <w:rsid w:val="002A3772"/>
    <w:rsid w:val="002A3DC7"/>
    <w:rsid w:val="002A42F3"/>
    <w:rsid w:val="002A4C7A"/>
    <w:rsid w:val="002A7D2C"/>
    <w:rsid w:val="002B042F"/>
    <w:rsid w:val="002B1B93"/>
    <w:rsid w:val="002B49E2"/>
    <w:rsid w:val="002B4C8E"/>
    <w:rsid w:val="002B5F79"/>
    <w:rsid w:val="002B6E1E"/>
    <w:rsid w:val="002B7507"/>
    <w:rsid w:val="002B7B00"/>
    <w:rsid w:val="002B7C44"/>
    <w:rsid w:val="002C0043"/>
    <w:rsid w:val="002C0A2C"/>
    <w:rsid w:val="002C2323"/>
    <w:rsid w:val="002C2B17"/>
    <w:rsid w:val="002C3D62"/>
    <w:rsid w:val="002C3EDA"/>
    <w:rsid w:val="002C5215"/>
    <w:rsid w:val="002C587F"/>
    <w:rsid w:val="002D0299"/>
    <w:rsid w:val="002D048C"/>
    <w:rsid w:val="002D0D72"/>
    <w:rsid w:val="002D2045"/>
    <w:rsid w:val="002D2AF5"/>
    <w:rsid w:val="002D2E2B"/>
    <w:rsid w:val="002D3B85"/>
    <w:rsid w:val="002D3DD0"/>
    <w:rsid w:val="002D4972"/>
    <w:rsid w:val="002D54AA"/>
    <w:rsid w:val="002D56C7"/>
    <w:rsid w:val="002D5FD7"/>
    <w:rsid w:val="002D6340"/>
    <w:rsid w:val="002D77CD"/>
    <w:rsid w:val="002E0F47"/>
    <w:rsid w:val="002E1742"/>
    <w:rsid w:val="002E1BA1"/>
    <w:rsid w:val="002E1F3A"/>
    <w:rsid w:val="002E2272"/>
    <w:rsid w:val="002E26BD"/>
    <w:rsid w:val="002E285F"/>
    <w:rsid w:val="002E298A"/>
    <w:rsid w:val="002E4611"/>
    <w:rsid w:val="002E4B09"/>
    <w:rsid w:val="002E580F"/>
    <w:rsid w:val="002E5C97"/>
    <w:rsid w:val="002F3011"/>
    <w:rsid w:val="002F4B95"/>
    <w:rsid w:val="002F4ED8"/>
    <w:rsid w:val="002F605C"/>
    <w:rsid w:val="002F7A6D"/>
    <w:rsid w:val="003007C7"/>
    <w:rsid w:val="00300CBC"/>
    <w:rsid w:val="003017EA"/>
    <w:rsid w:val="00301978"/>
    <w:rsid w:val="00302599"/>
    <w:rsid w:val="00302B5E"/>
    <w:rsid w:val="0030332C"/>
    <w:rsid w:val="00303D19"/>
    <w:rsid w:val="0030518E"/>
    <w:rsid w:val="003051C2"/>
    <w:rsid w:val="00310D17"/>
    <w:rsid w:val="003121D4"/>
    <w:rsid w:val="00312296"/>
    <w:rsid w:val="0031242D"/>
    <w:rsid w:val="00313F9F"/>
    <w:rsid w:val="00314F0E"/>
    <w:rsid w:val="0031521F"/>
    <w:rsid w:val="003156A9"/>
    <w:rsid w:val="00315B68"/>
    <w:rsid w:val="00315C1F"/>
    <w:rsid w:val="00321116"/>
    <w:rsid w:val="003216F6"/>
    <w:rsid w:val="00321D8E"/>
    <w:rsid w:val="00323B6B"/>
    <w:rsid w:val="00325928"/>
    <w:rsid w:val="00326073"/>
    <w:rsid w:val="003260C5"/>
    <w:rsid w:val="003266ED"/>
    <w:rsid w:val="00326C7B"/>
    <w:rsid w:val="00327021"/>
    <w:rsid w:val="00331874"/>
    <w:rsid w:val="00331DD8"/>
    <w:rsid w:val="00332863"/>
    <w:rsid w:val="00333392"/>
    <w:rsid w:val="003334EA"/>
    <w:rsid w:val="003342C8"/>
    <w:rsid w:val="00335D0E"/>
    <w:rsid w:val="00335F31"/>
    <w:rsid w:val="0033684D"/>
    <w:rsid w:val="00337B30"/>
    <w:rsid w:val="00337B42"/>
    <w:rsid w:val="00341154"/>
    <w:rsid w:val="00341B42"/>
    <w:rsid w:val="00342625"/>
    <w:rsid w:val="003426B9"/>
    <w:rsid w:val="0034348F"/>
    <w:rsid w:val="003450DE"/>
    <w:rsid w:val="0034539D"/>
    <w:rsid w:val="0034562E"/>
    <w:rsid w:val="00345C09"/>
    <w:rsid w:val="0034640F"/>
    <w:rsid w:val="003472DB"/>
    <w:rsid w:val="003476AE"/>
    <w:rsid w:val="00347EF9"/>
    <w:rsid w:val="0035121B"/>
    <w:rsid w:val="00351573"/>
    <w:rsid w:val="003520B6"/>
    <w:rsid w:val="0035314D"/>
    <w:rsid w:val="003531FC"/>
    <w:rsid w:val="003542FA"/>
    <w:rsid w:val="00354E31"/>
    <w:rsid w:val="00356005"/>
    <w:rsid w:val="00356653"/>
    <w:rsid w:val="00356FCC"/>
    <w:rsid w:val="0035743F"/>
    <w:rsid w:val="00357BE2"/>
    <w:rsid w:val="003615B5"/>
    <w:rsid w:val="0036170C"/>
    <w:rsid w:val="00361D94"/>
    <w:rsid w:val="00363229"/>
    <w:rsid w:val="00363FBF"/>
    <w:rsid w:val="00364980"/>
    <w:rsid w:val="003649A5"/>
    <w:rsid w:val="00364E99"/>
    <w:rsid w:val="00366E0F"/>
    <w:rsid w:val="00370784"/>
    <w:rsid w:val="00374D82"/>
    <w:rsid w:val="00375281"/>
    <w:rsid w:val="00377076"/>
    <w:rsid w:val="00381A72"/>
    <w:rsid w:val="00382CB9"/>
    <w:rsid w:val="00383A51"/>
    <w:rsid w:val="00384676"/>
    <w:rsid w:val="003853E8"/>
    <w:rsid w:val="00385DEF"/>
    <w:rsid w:val="00385F95"/>
    <w:rsid w:val="00390857"/>
    <w:rsid w:val="00391FA0"/>
    <w:rsid w:val="0039304A"/>
    <w:rsid w:val="00393810"/>
    <w:rsid w:val="00394B16"/>
    <w:rsid w:val="00396F4C"/>
    <w:rsid w:val="003A07F7"/>
    <w:rsid w:val="003A163A"/>
    <w:rsid w:val="003A436A"/>
    <w:rsid w:val="003A4924"/>
    <w:rsid w:val="003A494A"/>
    <w:rsid w:val="003A4AAE"/>
    <w:rsid w:val="003A4BF3"/>
    <w:rsid w:val="003A4FAD"/>
    <w:rsid w:val="003A63EE"/>
    <w:rsid w:val="003A70BE"/>
    <w:rsid w:val="003A7584"/>
    <w:rsid w:val="003A79BA"/>
    <w:rsid w:val="003A79C7"/>
    <w:rsid w:val="003B3C7D"/>
    <w:rsid w:val="003B420D"/>
    <w:rsid w:val="003B4CD5"/>
    <w:rsid w:val="003B6068"/>
    <w:rsid w:val="003B6AA7"/>
    <w:rsid w:val="003B728B"/>
    <w:rsid w:val="003B7D29"/>
    <w:rsid w:val="003C09B7"/>
    <w:rsid w:val="003C0D99"/>
    <w:rsid w:val="003C1050"/>
    <w:rsid w:val="003C18A2"/>
    <w:rsid w:val="003C1A7A"/>
    <w:rsid w:val="003C1B2C"/>
    <w:rsid w:val="003C1D16"/>
    <w:rsid w:val="003C1E13"/>
    <w:rsid w:val="003C2BD0"/>
    <w:rsid w:val="003C3BB9"/>
    <w:rsid w:val="003C5FD1"/>
    <w:rsid w:val="003C675A"/>
    <w:rsid w:val="003C69F8"/>
    <w:rsid w:val="003C6C16"/>
    <w:rsid w:val="003C744D"/>
    <w:rsid w:val="003D03D5"/>
    <w:rsid w:val="003D0E1A"/>
    <w:rsid w:val="003D17B4"/>
    <w:rsid w:val="003D2B31"/>
    <w:rsid w:val="003D2E3F"/>
    <w:rsid w:val="003D4663"/>
    <w:rsid w:val="003D61B1"/>
    <w:rsid w:val="003D639F"/>
    <w:rsid w:val="003D7566"/>
    <w:rsid w:val="003D769D"/>
    <w:rsid w:val="003D794D"/>
    <w:rsid w:val="003E0125"/>
    <w:rsid w:val="003E10DE"/>
    <w:rsid w:val="003E2149"/>
    <w:rsid w:val="003E3058"/>
    <w:rsid w:val="003E359F"/>
    <w:rsid w:val="003E37AD"/>
    <w:rsid w:val="003E4708"/>
    <w:rsid w:val="003E5958"/>
    <w:rsid w:val="003E5CB2"/>
    <w:rsid w:val="003E63D9"/>
    <w:rsid w:val="003E644C"/>
    <w:rsid w:val="003E6AF0"/>
    <w:rsid w:val="003E76A9"/>
    <w:rsid w:val="003F00DD"/>
    <w:rsid w:val="003F0809"/>
    <w:rsid w:val="003F207B"/>
    <w:rsid w:val="003F327E"/>
    <w:rsid w:val="003F3CC0"/>
    <w:rsid w:val="003F423D"/>
    <w:rsid w:val="003F5240"/>
    <w:rsid w:val="003F6A8C"/>
    <w:rsid w:val="003F6ACE"/>
    <w:rsid w:val="003F755C"/>
    <w:rsid w:val="003F7863"/>
    <w:rsid w:val="003F7B5A"/>
    <w:rsid w:val="004003B7"/>
    <w:rsid w:val="00400764"/>
    <w:rsid w:val="004029D5"/>
    <w:rsid w:val="00402C09"/>
    <w:rsid w:val="00402F6A"/>
    <w:rsid w:val="004035E5"/>
    <w:rsid w:val="00404AEA"/>
    <w:rsid w:val="00404DA7"/>
    <w:rsid w:val="004055B3"/>
    <w:rsid w:val="00405EA1"/>
    <w:rsid w:val="00406F01"/>
    <w:rsid w:val="00407227"/>
    <w:rsid w:val="0040799E"/>
    <w:rsid w:val="00411114"/>
    <w:rsid w:val="00411631"/>
    <w:rsid w:val="004128C0"/>
    <w:rsid w:val="0041498F"/>
    <w:rsid w:val="00414EA5"/>
    <w:rsid w:val="004154FE"/>
    <w:rsid w:val="00416D50"/>
    <w:rsid w:val="00416FD5"/>
    <w:rsid w:val="0041704E"/>
    <w:rsid w:val="00417772"/>
    <w:rsid w:val="00420A47"/>
    <w:rsid w:val="00420E6A"/>
    <w:rsid w:val="00421AFC"/>
    <w:rsid w:val="004225B3"/>
    <w:rsid w:val="00422E77"/>
    <w:rsid w:val="00423C6D"/>
    <w:rsid w:val="00424F0A"/>
    <w:rsid w:val="00425A9E"/>
    <w:rsid w:val="004266FE"/>
    <w:rsid w:val="00426D6B"/>
    <w:rsid w:val="004277C9"/>
    <w:rsid w:val="00427E00"/>
    <w:rsid w:val="00427FF8"/>
    <w:rsid w:val="00431A21"/>
    <w:rsid w:val="00431AB9"/>
    <w:rsid w:val="00431E6C"/>
    <w:rsid w:val="00431EEB"/>
    <w:rsid w:val="0043390D"/>
    <w:rsid w:val="00433CE7"/>
    <w:rsid w:val="004347AD"/>
    <w:rsid w:val="00434E84"/>
    <w:rsid w:val="0043613F"/>
    <w:rsid w:val="00436309"/>
    <w:rsid w:val="00441DDC"/>
    <w:rsid w:val="00441E01"/>
    <w:rsid w:val="0044226E"/>
    <w:rsid w:val="00442D7A"/>
    <w:rsid w:val="00442ED7"/>
    <w:rsid w:val="0044390D"/>
    <w:rsid w:val="00445793"/>
    <w:rsid w:val="00445F80"/>
    <w:rsid w:val="00446323"/>
    <w:rsid w:val="00446B44"/>
    <w:rsid w:val="00450D6A"/>
    <w:rsid w:val="0045101C"/>
    <w:rsid w:val="00451C17"/>
    <w:rsid w:val="00452738"/>
    <w:rsid w:val="00452742"/>
    <w:rsid w:val="004527C0"/>
    <w:rsid w:val="004533E7"/>
    <w:rsid w:val="004554CF"/>
    <w:rsid w:val="00456091"/>
    <w:rsid w:val="0045646A"/>
    <w:rsid w:val="00461735"/>
    <w:rsid w:val="0046267B"/>
    <w:rsid w:val="00466052"/>
    <w:rsid w:val="00466321"/>
    <w:rsid w:val="004665FB"/>
    <w:rsid w:val="0046776E"/>
    <w:rsid w:val="004679AF"/>
    <w:rsid w:val="00470178"/>
    <w:rsid w:val="004710CE"/>
    <w:rsid w:val="00471DE2"/>
    <w:rsid w:val="00472331"/>
    <w:rsid w:val="004730C6"/>
    <w:rsid w:val="00473162"/>
    <w:rsid w:val="00473493"/>
    <w:rsid w:val="0047435E"/>
    <w:rsid w:val="004746E7"/>
    <w:rsid w:val="00474C48"/>
    <w:rsid w:val="00474E1F"/>
    <w:rsid w:val="004755B2"/>
    <w:rsid w:val="00476372"/>
    <w:rsid w:val="00477643"/>
    <w:rsid w:val="00477E84"/>
    <w:rsid w:val="004808C8"/>
    <w:rsid w:val="00480941"/>
    <w:rsid w:val="00480ABB"/>
    <w:rsid w:val="004822B6"/>
    <w:rsid w:val="004825CD"/>
    <w:rsid w:val="00482665"/>
    <w:rsid w:val="004840E9"/>
    <w:rsid w:val="004845F6"/>
    <w:rsid w:val="00484A98"/>
    <w:rsid w:val="00484B9B"/>
    <w:rsid w:val="004855F6"/>
    <w:rsid w:val="0048661E"/>
    <w:rsid w:val="00491F57"/>
    <w:rsid w:val="00492394"/>
    <w:rsid w:val="00492427"/>
    <w:rsid w:val="0049246F"/>
    <w:rsid w:val="004944A7"/>
    <w:rsid w:val="00494670"/>
    <w:rsid w:val="00495C07"/>
    <w:rsid w:val="0049686A"/>
    <w:rsid w:val="004977EC"/>
    <w:rsid w:val="004A1094"/>
    <w:rsid w:val="004A24B7"/>
    <w:rsid w:val="004A26E5"/>
    <w:rsid w:val="004A37C7"/>
    <w:rsid w:val="004A3823"/>
    <w:rsid w:val="004A586B"/>
    <w:rsid w:val="004A69B3"/>
    <w:rsid w:val="004A6D99"/>
    <w:rsid w:val="004A728A"/>
    <w:rsid w:val="004B196B"/>
    <w:rsid w:val="004B204D"/>
    <w:rsid w:val="004B4913"/>
    <w:rsid w:val="004B5ABF"/>
    <w:rsid w:val="004B75D4"/>
    <w:rsid w:val="004B78E9"/>
    <w:rsid w:val="004C0484"/>
    <w:rsid w:val="004C0E6A"/>
    <w:rsid w:val="004C2ACF"/>
    <w:rsid w:val="004C4726"/>
    <w:rsid w:val="004C559F"/>
    <w:rsid w:val="004C74C5"/>
    <w:rsid w:val="004C7C83"/>
    <w:rsid w:val="004D068F"/>
    <w:rsid w:val="004D0804"/>
    <w:rsid w:val="004D2CC3"/>
    <w:rsid w:val="004D2F8E"/>
    <w:rsid w:val="004D3ED0"/>
    <w:rsid w:val="004D44CC"/>
    <w:rsid w:val="004D4B19"/>
    <w:rsid w:val="004D4C70"/>
    <w:rsid w:val="004D4E14"/>
    <w:rsid w:val="004D5C5A"/>
    <w:rsid w:val="004D647D"/>
    <w:rsid w:val="004D79B4"/>
    <w:rsid w:val="004E1128"/>
    <w:rsid w:val="004E1A64"/>
    <w:rsid w:val="004E1C8B"/>
    <w:rsid w:val="004E24E8"/>
    <w:rsid w:val="004E56B4"/>
    <w:rsid w:val="004E5727"/>
    <w:rsid w:val="004E5FC0"/>
    <w:rsid w:val="004E6782"/>
    <w:rsid w:val="004E6946"/>
    <w:rsid w:val="004E698E"/>
    <w:rsid w:val="004E73CA"/>
    <w:rsid w:val="004E7B99"/>
    <w:rsid w:val="004E7C3D"/>
    <w:rsid w:val="004E7E67"/>
    <w:rsid w:val="004F0AEC"/>
    <w:rsid w:val="004F1AD8"/>
    <w:rsid w:val="004F480D"/>
    <w:rsid w:val="004F5406"/>
    <w:rsid w:val="004F5589"/>
    <w:rsid w:val="004F56C5"/>
    <w:rsid w:val="004F75BE"/>
    <w:rsid w:val="005021B5"/>
    <w:rsid w:val="00502ED0"/>
    <w:rsid w:val="005039CB"/>
    <w:rsid w:val="00503C44"/>
    <w:rsid w:val="00504093"/>
    <w:rsid w:val="0050558F"/>
    <w:rsid w:val="00505C4C"/>
    <w:rsid w:val="00506286"/>
    <w:rsid w:val="00510813"/>
    <w:rsid w:val="00511990"/>
    <w:rsid w:val="00511DE0"/>
    <w:rsid w:val="00512B86"/>
    <w:rsid w:val="0051343F"/>
    <w:rsid w:val="00513F74"/>
    <w:rsid w:val="00514870"/>
    <w:rsid w:val="00514B9B"/>
    <w:rsid w:val="00515481"/>
    <w:rsid w:val="00516579"/>
    <w:rsid w:val="0051705D"/>
    <w:rsid w:val="00517F02"/>
    <w:rsid w:val="00520DFC"/>
    <w:rsid w:val="0052142E"/>
    <w:rsid w:val="0052166F"/>
    <w:rsid w:val="00522AC6"/>
    <w:rsid w:val="00523D90"/>
    <w:rsid w:val="00524303"/>
    <w:rsid w:val="00524321"/>
    <w:rsid w:val="00525038"/>
    <w:rsid w:val="005258A2"/>
    <w:rsid w:val="005263FB"/>
    <w:rsid w:val="00526BDF"/>
    <w:rsid w:val="005311CF"/>
    <w:rsid w:val="00531349"/>
    <w:rsid w:val="00531D50"/>
    <w:rsid w:val="0053413D"/>
    <w:rsid w:val="00534B02"/>
    <w:rsid w:val="005369B5"/>
    <w:rsid w:val="00540010"/>
    <w:rsid w:val="005401AE"/>
    <w:rsid w:val="00540FBB"/>
    <w:rsid w:val="005424AB"/>
    <w:rsid w:val="00542E07"/>
    <w:rsid w:val="00542F48"/>
    <w:rsid w:val="00543F23"/>
    <w:rsid w:val="00545424"/>
    <w:rsid w:val="0054576A"/>
    <w:rsid w:val="00545B24"/>
    <w:rsid w:val="00547AE3"/>
    <w:rsid w:val="00550A73"/>
    <w:rsid w:val="00551F63"/>
    <w:rsid w:val="00552681"/>
    <w:rsid w:val="00552AA6"/>
    <w:rsid w:val="00552F88"/>
    <w:rsid w:val="005533E4"/>
    <w:rsid w:val="00554A7B"/>
    <w:rsid w:val="00554FC4"/>
    <w:rsid w:val="005554C1"/>
    <w:rsid w:val="0055572C"/>
    <w:rsid w:val="00556399"/>
    <w:rsid w:val="00557308"/>
    <w:rsid w:val="005573FA"/>
    <w:rsid w:val="00557CAC"/>
    <w:rsid w:val="00557EED"/>
    <w:rsid w:val="00560BE3"/>
    <w:rsid w:val="0056106A"/>
    <w:rsid w:val="0056264F"/>
    <w:rsid w:val="00563274"/>
    <w:rsid w:val="0056395F"/>
    <w:rsid w:val="00563D45"/>
    <w:rsid w:val="0056495F"/>
    <w:rsid w:val="005651B7"/>
    <w:rsid w:val="00565D68"/>
    <w:rsid w:val="00567156"/>
    <w:rsid w:val="0056746F"/>
    <w:rsid w:val="0057017E"/>
    <w:rsid w:val="005720AE"/>
    <w:rsid w:val="005763B2"/>
    <w:rsid w:val="005773B5"/>
    <w:rsid w:val="00577903"/>
    <w:rsid w:val="00580DCE"/>
    <w:rsid w:val="0058212E"/>
    <w:rsid w:val="0058245F"/>
    <w:rsid w:val="00585851"/>
    <w:rsid w:val="00585B32"/>
    <w:rsid w:val="0058642C"/>
    <w:rsid w:val="005871D6"/>
    <w:rsid w:val="00592AAF"/>
    <w:rsid w:val="0059336E"/>
    <w:rsid w:val="00594C70"/>
    <w:rsid w:val="00594D77"/>
    <w:rsid w:val="005968B1"/>
    <w:rsid w:val="005969E4"/>
    <w:rsid w:val="00596C52"/>
    <w:rsid w:val="00597796"/>
    <w:rsid w:val="0059798D"/>
    <w:rsid w:val="005979FA"/>
    <w:rsid w:val="00597C33"/>
    <w:rsid w:val="005A06B7"/>
    <w:rsid w:val="005A13C3"/>
    <w:rsid w:val="005A1759"/>
    <w:rsid w:val="005A179B"/>
    <w:rsid w:val="005A1AFB"/>
    <w:rsid w:val="005A1D9E"/>
    <w:rsid w:val="005A3E69"/>
    <w:rsid w:val="005A4207"/>
    <w:rsid w:val="005A5489"/>
    <w:rsid w:val="005A66B5"/>
    <w:rsid w:val="005A68A7"/>
    <w:rsid w:val="005A76C2"/>
    <w:rsid w:val="005A7820"/>
    <w:rsid w:val="005B0213"/>
    <w:rsid w:val="005B021E"/>
    <w:rsid w:val="005B1367"/>
    <w:rsid w:val="005B29FD"/>
    <w:rsid w:val="005B37BD"/>
    <w:rsid w:val="005B5C3B"/>
    <w:rsid w:val="005B674C"/>
    <w:rsid w:val="005B6FB7"/>
    <w:rsid w:val="005C1195"/>
    <w:rsid w:val="005C19FC"/>
    <w:rsid w:val="005C2632"/>
    <w:rsid w:val="005C28A4"/>
    <w:rsid w:val="005C2968"/>
    <w:rsid w:val="005C4D2E"/>
    <w:rsid w:val="005C6115"/>
    <w:rsid w:val="005C6C7E"/>
    <w:rsid w:val="005C74A4"/>
    <w:rsid w:val="005D0285"/>
    <w:rsid w:val="005D0E31"/>
    <w:rsid w:val="005D27BF"/>
    <w:rsid w:val="005D2B54"/>
    <w:rsid w:val="005D33F0"/>
    <w:rsid w:val="005D36AB"/>
    <w:rsid w:val="005D52EB"/>
    <w:rsid w:val="005D5941"/>
    <w:rsid w:val="005D7917"/>
    <w:rsid w:val="005D7E98"/>
    <w:rsid w:val="005E26DE"/>
    <w:rsid w:val="005E2EE4"/>
    <w:rsid w:val="005E4196"/>
    <w:rsid w:val="005E4954"/>
    <w:rsid w:val="005E6111"/>
    <w:rsid w:val="005E62B9"/>
    <w:rsid w:val="005E7785"/>
    <w:rsid w:val="005E7D32"/>
    <w:rsid w:val="005E7DAF"/>
    <w:rsid w:val="005F1847"/>
    <w:rsid w:val="005F2D76"/>
    <w:rsid w:val="005F44CE"/>
    <w:rsid w:val="005F4608"/>
    <w:rsid w:val="005F4F3D"/>
    <w:rsid w:val="005F5887"/>
    <w:rsid w:val="005F72F6"/>
    <w:rsid w:val="005F7C82"/>
    <w:rsid w:val="005F7EAA"/>
    <w:rsid w:val="0060039B"/>
    <w:rsid w:val="006003FF"/>
    <w:rsid w:val="00601EA8"/>
    <w:rsid w:val="00603803"/>
    <w:rsid w:val="006055A6"/>
    <w:rsid w:val="00605BD2"/>
    <w:rsid w:val="00605D05"/>
    <w:rsid w:val="006061FF"/>
    <w:rsid w:val="006071FD"/>
    <w:rsid w:val="0060722D"/>
    <w:rsid w:val="0061099C"/>
    <w:rsid w:val="006116FA"/>
    <w:rsid w:val="00611F58"/>
    <w:rsid w:val="00612167"/>
    <w:rsid w:val="006125F2"/>
    <w:rsid w:val="00613C6B"/>
    <w:rsid w:val="00616C43"/>
    <w:rsid w:val="00617CC3"/>
    <w:rsid w:val="0062178C"/>
    <w:rsid w:val="00622BFF"/>
    <w:rsid w:val="00622D84"/>
    <w:rsid w:val="006250EA"/>
    <w:rsid w:val="00625189"/>
    <w:rsid w:val="00630630"/>
    <w:rsid w:val="0063180E"/>
    <w:rsid w:val="00632C5C"/>
    <w:rsid w:val="00632DEF"/>
    <w:rsid w:val="00633F10"/>
    <w:rsid w:val="006362ED"/>
    <w:rsid w:val="0063682A"/>
    <w:rsid w:val="006369DD"/>
    <w:rsid w:val="006377A6"/>
    <w:rsid w:val="0063796F"/>
    <w:rsid w:val="00637A3D"/>
    <w:rsid w:val="00637D19"/>
    <w:rsid w:val="006411EF"/>
    <w:rsid w:val="00641ED6"/>
    <w:rsid w:val="00644B75"/>
    <w:rsid w:val="006455B5"/>
    <w:rsid w:val="00647189"/>
    <w:rsid w:val="00647CA3"/>
    <w:rsid w:val="00647D34"/>
    <w:rsid w:val="0065099C"/>
    <w:rsid w:val="006510C9"/>
    <w:rsid w:val="006510D1"/>
    <w:rsid w:val="0065116F"/>
    <w:rsid w:val="00651264"/>
    <w:rsid w:val="006517DA"/>
    <w:rsid w:val="0065250C"/>
    <w:rsid w:val="006528DA"/>
    <w:rsid w:val="00652B61"/>
    <w:rsid w:val="00652D98"/>
    <w:rsid w:val="006547FE"/>
    <w:rsid w:val="00660CB2"/>
    <w:rsid w:val="006610C1"/>
    <w:rsid w:val="006615A1"/>
    <w:rsid w:val="0066273B"/>
    <w:rsid w:val="00662CED"/>
    <w:rsid w:val="00662D03"/>
    <w:rsid w:val="00662FE9"/>
    <w:rsid w:val="006641FB"/>
    <w:rsid w:val="00664783"/>
    <w:rsid w:val="00664813"/>
    <w:rsid w:val="00665F0C"/>
    <w:rsid w:val="006670BD"/>
    <w:rsid w:val="00667F08"/>
    <w:rsid w:val="00667F88"/>
    <w:rsid w:val="00670625"/>
    <w:rsid w:val="006715CD"/>
    <w:rsid w:val="00672965"/>
    <w:rsid w:val="00672F34"/>
    <w:rsid w:val="00673E8A"/>
    <w:rsid w:val="006748B8"/>
    <w:rsid w:val="006754DE"/>
    <w:rsid w:val="00675BB9"/>
    <w:rsid w:val="00676E60"/>
    <w:rsid w:val="006775BA"/>
    <w:rsid w:val="006775C3"/>
    <w:rsid w:val="00677BE6"/>
    <w:rsid w:val="00680017"/>
    <w:rsid w:val="00681F22"/>
    <w:rsid w:val="00682B1D"/>
    <w:rsid w:val="006835D7"/>
    <w:rsid w:val="00686951"/>
    <w:rsid w:val="006874F7"/>
    <w:rsid w:val="006876E4"/>
    <w:rsid w:val="00690F34"/>
    <w:rsid w:val="00691A04"/>
    <w:rsid w:val="0069290A"/>
    <w:rsid w:val="0069431C"/>
    <w:rsid w:val="00695009"/>
    <w:rsid w:val="00695744"/>
    <w:rsid w:val="006958B9"/>
    <w:rsid w:val="006964F8"/>
    <w:rsid w:val="0069651D"/>
    <w:rsid w:val="0069775A"/>
    <w:rsid w:val="00697813"/>
    <w:rsid w:val="00697A76"/>
    <w:rsid w:val="006A1231"/>
    <w:rsid w:val="006A12F4"/>
    <w:rsid w:val="006A174A"/>
    <w:rsid w:val="006A1E73"/>
    <w:rsid w:val="006A3EE8"/>
    <w:rsid w:val="006A624D"/>
    <w:rsid w:val="006A72BF"/>
    <w:rsid w:val="006A7C8B"/>
    <w:rsid w:val="006B03C1"/>
    <w:rsid w:val="006B03F2"/>
    <w:rsid w:val="006B163E"/>
    <w:rsid w:val="006B24B6"/>
    <w:rsid w:val="006B37DC"/>
    <w:rsid w:val="006B4764"/>
    <w:rsid w:val="006B483A"/>
    <w:rsid w:val="006B4F68"/>
    <w:rsid w:val="006B5579"/>
    <w:rsid w:val="006B569B"/>
    <w:rsid w:val="006B59BC"/>
    <w:rsid w:val="006B60AC"/>
    <w:rsid w:val="006B60B6"/>
    <w:rsid w:val="006B6929"/>
    <w:rsid w:val="006B72AC"/>
    <w:rsid w:val="006B73F8"/>
    <w:rsid w:val="006B76BC"/>
    <w:rsid w:val="006C0524"/>
    <w:rsid w:val="006C0592"/>
    <w:rsid w:val="006C0AE1"/>
    <w:rsid w:val="006C272E"/>
    <w:rsid w:val="006C3564"/>
    <w:rsid w:val="006C3F9F"/>
    <w:rsid w:val="006C4354"/>
    <w:rsid w:val="006C5479"/>
    <w:rsid w:val="006C5AB2"/>
    <w:rsid w:val="006C6C89"/>
    <w:rsid w:val="006C6D10"/>
    <w:rsid w:val="006C75EF"/>
    <w:rsid w:val="006D019A"/>
    <w:rsid w:val="006D023F"/>
    <w:rsid w:val="006D0A0C"/>
    <w:rsid w:val="006D13B5"/>
    <w:rsid w:val="006D2350"/>
    <w:rsid w:val="006D38FC"/>
    <w:rsid w:val="006D3BAD"/>
    <w:rsid w:val="006D3CA8"/>
    <w:rsid w:val="006D47F1"/>
    <w:rsid w:val="006D5EC4"/>
    <w:rsid w:val="006D616F"/>
    <w:rsid w:val="006D7CBF"/>
    <w:rsid w:val="006E12FF"/>
    <w:rsid w:val="006E187E"/>
    <w:rsid w:val="006E2974"/>
    <w:rsid w:val="006E35BC"/>
    <w:rsid w:val="006E3C1C"/>
    <w:rsid w:val="006E607E"/>
    <w:rsid w:val="006E7F43"/>
    <w:rsid w:val="006F05C7"/>
    <w:rsid w:val="006F23A1"/>
    <w:rsid w:val="006F2BF9"/>
    <w:rsid w:val="006F39B4"/>
    <w:rsid w:val="006F6545"/>
    <w:rsid w:val="006F7219"/>
    <w:rsid w:val="006F795A"/>
    <w:rsid w:val="00700A16"/>
    <w:rsid w:val="00700E07"/>
    <w:rsid w:val="00703D8D"/>
    <w:rsid w:val="00704336"/>
    <w:rsid w:val="00706C5D"/>
    <w:rsid w:val="00707014"/>
    <w:rsid w:val="00707042"/>
    <w:rsid w:val="00707412"/>
    <w:rsid w:val="00710D47"/>
    <w:rsid w:val="00711AEC"/>
    <w:rsid w:val="00711D52"/>
    <w:rsid w:val="00712AF1"/>
    <w:rsid w:val="00712B44"/>
    <w:rsid w:val="0071312C"/>
    <w:rsid w:val="0071341F"/>
    <w:rsid w:val="00717A0A"/>
    <w:rsid w:val="007213C2"/>
    <w:rsid w:val="00721A60"/>
    <w:rsid w:val="00723806"/>
    <w:rsid w:val="007238E3"/>
    <w:rsid w:val="00724CCB"/>
    <w:rsid w:val="007250CE"/>
    <w:rsid w:val="007257D5"/>
    <w:rsid w:val="00725EAB"/>
    <w:rsid w:val="007273D2"/>
    <w:rsid w:val="00730BCE"/>
    <w:rsid w:val="00732215"/>
    <w:rsid w:val="00732922"/>
    <w:rsid w:val="007329A2"/>
    <w:rsid w:val="00732CB5"/>
    <w:rsid w:val="007331EE"/>
    <w:rsid w:val="00734E4B"/>
    <w:rsid w:val="007350A2"/>
    <w:rsid w:val="0073543B"/>
    <w:rsid w:val="007359EE"/>
    <w:rsid w:val="007361CE"/>
    <w:rsid w:val="007403C3"/>
    <w:rsid w:val="0074058F"/>
    <w:rsid w:val="00740699"/>
    <w:rsid w:val="00740BCB"/>
    <w:rsid w:val="0074169F"/>
    <w:rsid w:val="00742C54"/>
    <w:rsid w:val="0074364D"/>
    <w:rsid w:val="00744FFB"/>
    <w:rsid w:val="00745B6F"/>
    <w:rsid w:val="0075162E"/>
    <w:rsid w:val="00752094"/>
    <w:rsid w:val="007529E8"/>
    <w:rsid w:val="00753DB0"/>
    <w:rsid w:val="00753E9D"/>
    <w:rsid w:val="00754034"/>
    <w:rsid w:val="00755F78"/>
    <w:rsid w:val="00756556"/>
    <w:rsid w:val="0075696A"/>
    <w:rsid w:val="00756D55"/>
    <w:rsid w:val="00757263"/>
    <w:rsid w:val="007574E9"/>
    <w:rsid w:val="007608F8"/>
    <w:rsid w:val="007618C4"/>
    <w:rsid w:val="00762AF1"/>
    <w:rsid w:val="00767980"/>
    <w:rsid w:val="00767BA2"/>
    <w:rsid w:val="00770007"/>
    <w:rsid w:val="00770B19"/>
    <w:rsid w:val="00770BBF"/>
    <w:rsid w:val="00771664"/>
    <w:rsid w:val="0077207C"/>
    <w:rsid w:val="0077463F"/>
    <w:rsid w:val="00774FF4"/>
    <w:rsid w:val="007753A1"/>
    <w:rsid w:val="007757E0"/>
    <w:rsid w:val="00777061"/>
    <w:rsid w:val="0078083A"/>
    <w:rsid w:val="0078097D"/>
    <w:rsid w:val="00780BE7"/>
    <w:rsid w:val="0078112F"/>
    <w:rsid w:val="0078117F"/>
    <w:rsid w:val="0078143C"/>
    <w:rsid w:val="007818A8"/>
    <w:rsid w:val="00781D00"/>
    <w:rsid w:val="00782836"/>
    <w:rsid w:val="007832BF"/>
    <w:rsid w:val="007836EA"/>
    <w:rsid w:val="007837EE"/>
    <w:rsid w:val="007846E8"/>
    <w:rsid w:val="00784CDA"/>
    <w:rsid w:val="007859DF"/>
    <w:rsid w:val="00785EC3"/>
    <w:rsid w:val="007864C7"/>
    <w:rsid w:val="0078682F"/>
    <w:rsid w:val="00787EEA"/>
    <w:rsid w:val="007906C4"/>
    <w:rsid w:val="00791966"/>
    <w:rsid w:val="00792871"/>
    <w:rsid w:val="00792898"/>
    <w:rsid w:val="00793520"/>
    <w:rsid w:val="007940EA"/>
    <w:rsid w:val="00794472"/>
    <w:rsid w:val="007958AB"/>
    <w:rsid w:val="00795A2E"/>
    <w:rsid w:val="00795FE5"/>
    <w:rsid w:val="007967E8"/>
    <w:rsid w:val="007978BD"/>
    <w:rsid w:val="007A17AF"/>
    <w:rsid w:val="007A19B4"/>
    <w:rsid w:val="007A1D9B"/>
    <w:rsid w:val="007A2170"/>
    <w:rsid w:val="007A22BF"/>
    <w:rsid w:val="007A2C5D"/>
    <w:rsid w:val="007A3323"/>
    <w:rsid w:val="007A3CC8"/>
    <w:rsid w:val="007A645D"/>
    <w:rsid w:val="007A682F"/>
    <w:rsid w:val="007A6ADD"/>
    <w:rsid w:val="007A77DC"/>
    <w:rsid w:val="007B0D82"/>
    <w:rsid w:val="007B12D8"/>
    <w:rsid w:val="007B3C55"/>
    <w:rsid w:val="007B3F53"/>
    <w:rsid w:val="007B44AA"/>
    <w:rsid w:val="007B72B8"/>
    <w:rsid w:val="007B7A58"/>
    <w:rsid w:val="007C1A66"/>
    <w:rsid w:val="007C21B5"/>
    <w:rsid w:val="007C22CC"/>
    <w:rsid w:val="007C28F9"/>
    <w:rsid w:val="007C2C87"/>
    <w:rsid w:val="007C39A0"/>
    <w:rsid w:val="007C4082"/>
    <w:rsid w:val="007C5E0B"/>
    <w:rsid w:val="007C660B"/>
    <w:rsid w:val="007C7115"/>
    <w:rsid w:val="007C717F"/>
    <w:rsid w:val="007C7A38"/>
    <w:rsid w:val="007D0CCF"/>
    <w:rsid w:val="007D1560"/>
    <w:rsid w:val="007D177C"/>
    <w:rsid w:val="007D2A0E"/>
    <w:rsid w:val="007D2C79"/>
    <w:rsid w:val="007D34E7"/>
    <w:rsid w:val="007D3BCC"/>
    <w:rsid w:val="007D44D5"/>
    <w:rsid w:val="007D495C"/>
    <w:rsid w:val="007D53E9"/>
    <w:rsid w:val="007D783B"/>
    <w:rsid w:val="007D7CDF"/>
    <w:rsid w:val="007E0A0C"/>
    <w:rsid w:val="007E0DEF"/>
    <w:rsid w:val="007E15D4"/>
    <w:rsid w:val="007E4BD2"/>
    <w:rsid w:val="007E4C04"/>
    <w:rsid w:val="007E4DE7"/>
    <w:rsid w:val="007E51C2"/>
    <w:rsid w:val="007E5273"/>
    <w:rsid w:val="007F086A"/>
    <w:rsid w:val="007F10B5"/>
    <w:rsid w:val="007F1466"/>
    <w:rsid w:val="007F229A"/>
    <w:rsid w:val="007F2674"/>
    <w:rsid w:val="007F27A6"/>
    <w:rsid w:val="007F27CA"/>
    <w:rsid w:val="007F46E3"/>
    <w:rsid w:val="007F52CE"/>
    <w:rsid w:val="007F593C"/>
    <w:rsid w:val="007F6A77"/>
    <w:rsid w:val="007F6A83"/>
    <w:rsid w:val="007F6BF7"/>
    <w:rsid w:val="007F6D4A"/>
    <w:rsid w:val="0080112C"/>
    <w:rsid w:val="00801393"/>
    <w:rsid w:val="00801B98"/>
    <w:rsid w:val="00801EE5"/>
    <w:rsid w:val="00802F88"/>
    <w:rsid w:val="0080603B"/>
    <w:rsid w:val="008060A5"/>
    <w:rsid w:val="00806752"/>
    <w:rsid w:val="00806BD5"/>
    <w:rsid w:val="008075D3"/>
    <w:rsid w:val="00810F73"/>
    <w:rsid w:val="008118B8"/>
    <w:rsid w:val="00811F10"/>
    <w:rsid w:val="0081293E"/>
    <w:rsid w:val="00812B33"/>
    <w:rsid w:val="00813292"/>
    <w:rsid w:val="00815465"/>
    <w:rsid w:val="008157A8"/>
    <w:rsid w:val="00815A9C"/>
    <w:rsid w:val="00816543"/>
    <w:rsid w:val="008166BC"/>
    <w:rsid w:val="00816925"/>
    <w:rsid w:val="00817E9A"/>
    <w:rsid w:val="00817F9C"/>
    <w:rsid w:val="008217DB"/>
    <w:rsid w:val="00821C1A"/>
    <w:rsid w:val="00822CCA"/>
    <w:rsid w:val="00825EBD"/>
    <w:rsid w:val="00826743"/>
    <w:rsid w:val="00826AE2"/>
    <w:rsid w:val="00827158"/>
    <w:rsid w:val="008271BE"/>
    <w:rsid w:val="00827B4E"/>
    <w:rsid w:val="008306BD"/>
    <w:rsid w:val="00831A80"/>
    <w:rsid w:val="00831CDC"/>
    <w:rsid w:val="00833743"/>
    <w:rsid w:val="008340A4"/>
    <w:rsid w:val="00834B8B"/>
    <w:rsid w:val="00834DF0"/>
    <w:rsid w:val="00835414"/>
    <w:rsid w:val="00835B62"/>
    <w:rsid w:val="00837561"/>
    <w:rsid w:val="00837F34"/>
    <w:rsid w:val="00840681"/>
    <w:rsid w:val="00841053"/>
    <w:rsid w:val="00842090"/>
    <w:rsid w:val="008428F2"/>
    <w:rsid w:val="00847577"/>
    <w:rsid w:val="00851274"/>
    <w:rsid w:val="0085161D"/>
    <w:rsid w:val="0085169C"/>
    <w:rsid w:val="00852108"/>
    <w:rsid w:val="00853184"/>
    <w:rsid w:val="0085422E"/>
    <w:rsid w:val="00856942"/>
    <w:rsid w:val="00857563"/>
    <w:rsid w:val="00857EFC"/>
    <w:rsid w:val="00861FFF"/>
    <w:rsid w:val="00863EDE"/>
    <w:rsid w:val="0086414F"/>
    <w:rsid w:val="00864A36"/>
    <w:rsid w:val="00864DCF"/>
    <w:rsid w:val="00865B90"/>
    <w:rsid w:val="00871188"/>
    <w:rsid w:val="0087135F"/>
    <w:rsid w:val="00871E75"/>
    <w:rsid w:val="008724FF"/>
    <w:rsid w:val="00872695"/>
    <w:rsid w:val="0087282E"/>
    <w:rsid w:val="00872D94"/>
    <w:rsid w:val="0087367C"/>
    <w:rsid w:val="008751C1"/>
    <w:rsid w:val="00875C01"/>
    <w:rsid w:val="00876E83"/>
    <w:rsid w:val="00880364"/>
    <w:rsid w:val="0088081B"/>
    <w:rsid w:val="00883D25"/>
    <w:rsid w:val="00885116"/>
    <w:rsid w:val="00885B35"/>
    <w:rsid w:val="0088785B"/>
    <w:rsid w:val="0089097A"/>
    <w:rsid w:val="00891070"/>
    <w:rsid w:val="00891592"/>
    <w:rsid w:val="00891816"/>
    <w:rsid w:val="00891A9C"/>
    <w:rsid w:val="00891E9E"/>
    <w:rsid w:val="00892223"/>
    <w:rsid w:val="00895458"/>
    <w:rsid w:val="00895619"/>
    <w:rsid w:val="00895DDE"/>
    <w:rsid w:val="00895FA2"/>
    <w:rsid w:val="00896284"/>
    <w:rsid w:val="00896D8C"/>
    <w:rsid w:val="00896F62"/>
    <w:rsid w:val="00897959"/>
    <w:rsid w:val="008A1E1D"/>
    <w:rsid w:val="008A2F68"/>
    <w:rsid w:val="008A37FE"/>
    <w:rsid w:val="008A38C5"/>
    <w:rsid w:val="008A428B"/>
    <w:rsid w:val="008A49D6"/>
    <w:rsid w:val="008A52C6"/>
    <w:rsid w:val="008A73DF"/>
    <w:rsid w:val="008A7E46"/>
    <w:rsid w:val="008B1BDC"/>
    <w:rsid w:val="008B1D82"/>
    <w:rsid w:val="008B2038"/>
    <w:rsid w:val="008B2892"/>
    <w:rsid w:val="008B3F22"/>
    <w:rsid w:val="008B4FA6"/>
    <w:rsid w:val="008B5282"/>
    <w:rsid w:val="008B5F6E"/>
    <w:rsid w:val="008B781D"/>
    <w:rsid w:val="008B7BA9"/>
    <w:rsid w:val="008B7C17"/>
    <w:rsid w:val="008B7E2A"/>
    <w:rsid w:val="008C0280"/>
    <w:rsid w:val="008C04EE"/>
    <w:rsid w:val="008C06D9"/>
    <w:rsid w:val="008C0D55"/>
    <w:rsid w:val="008C2CAA"/>
    <w:rsid w:val="008C2D01"/>
    <w:rsid w:val="008C37B3"/>
    <w:rsid w:val="008C40E6"/>
    <w:rsid w:val="008C58AF"/>
    <w:rsid w:val="008C64EC"/>
    <w:rsid w:val="008C6B9A"/>
    <w:rsid w:val="008C6F19"/>
    <w:rsid w:val="008C7097"/>
    <w:rsid w:val="008C71AB"/>
    <w:rsid w:val="008C71C6"/>
    <w:rsid w:val="008C7822"/>
    <w:rsid w:val="008D0012"/>
    <w:rsid w:val="008D0F7A"/>
    <w:rsid w:val="008D1287"/>
    <w:rsid w:val="008D2059"/>
    <w:rsid w:val="008D2FED"/>
    <w:rsid w:val="008D3F29"/>
    <w:rsid w:val="008D53F1"/>
    <w:rsid w:val="008D54E6"/>
    <w:rsid w:val="008D68E4"/>
    <w:rsid w:val="008D6F6A"/>
    <w:rsid w:val="008D732A"/>
    <w:rsid w:val="008E0506"/>
    <w:rsid w:val="008E0B66"/>
    <w:rsid w:val="008E0CFF"/>
    <w:rsid w:val="008E0F51"/>
    <w:rsid w:val="008E1146"/>
    <w:rsid w:val="008E2163"/>
    <w:rsid w:val="008E4035"/>
    <w:rsid w:val="008E551A"/>
    <w:rsid w:val="008E5D6B"/>
    <w:rsid w:val="008E6134"/>
    <w:rsid w:val="008E65C2"/>
    <w:rsid w:val="008E7028"/>
    <w:rsid w:val="008E76F0"/>
    <w:rsid w:val="008F15FE"/>
    <w:rsid w:val="008F24E2"/>
    <w:rsid w:val="008F2D29"/>
    <w:rsid w:val="008F2DA5"/>
    <w:rsid w:val="008F5039"/>
    <w:rsid w:val="008F5187"/>
    <w:rsid w:val="008F60D8"/>
    <w:rsid w:val="008F63C9"/>
    <w:rsid w:val="008F6E0A"/>
    <w:rsid w:val="008F71A8"/>
    <w:rsid w:val="00901A2C"/>
    <w:rsid w:val="00901EE7"/>
    <w:rsid w:val="00902568"/>
    <w:rsid w:val="00902727"/>
    <w:rsid w:val="00902DB2"/>
    <w:rsid w:val="0090312B"/>
    <w:rsid w:val="009037A8"/>
    <w:rsid w:val="009038C9"/>
    <w:rsid w:val="0090466B"/>
    <w:rsid w:val="00904952"/>
    <w:rsid w:val="00906824"/>
    <w:rsid w:val="00906EE0"/>
    <w:rsid w:val="009073AB"/>
    <w:rsid w:val="00911F76"/>
    <w:rsid w:val="00912064"/>
    <w:rsid w:val="0091437F"/>
    <w:rsid w:val="0091524D"/>
    <w:rsid w:val="00915762"/>
    <w:rsid w:val="00915FB9"/>
    <w:rsid w:val="00916898"/>
    <w:rsid w:val="00916FD8"/>
    <w:rsid w:val="0091736D"/>
    <w:rsid w:val="00917439"/>
    <w:rsid w:val="009218B9"/>
    <w:rsid w:val="00924522"/>
    <w:rsid w:val="00924A21"/>
    <w:rsid w:val="0092656B"/>
    <w:rsid w:val="00926612"/>
    <w:rsid w:val="00927016"/>
    <w:rsid w:val="009302B4"/>
    <w:rsid w:val="0093037A"/>
    <w:rsid w:val="0093064F"/>
    <w:rsid w:val="00930E88"/>
    <w:rsid w:val="00931197"/>
    <w:rsid w:val="00933027"/>
    <w:rsid w:val="00933657"/>
    <w:rsid w:val="00933769"/>
    <w:rsid w:val="00933D01"/>
    <w:rsid w:val="00936800"/>
    <w:rsid w:val="00936A52"/>
    <w:rsid w:val="00937007"/>
    <w:rsid w:val="00940C7C"/>
    <w:rsid w:val="00940ECF"/>
    <w:rsid w:val="0094154D"/>
    <w:rsid w:val="009424BE"/>
    <w:rsid w:val="00942A1A"/>
    <w:rsid w:val="00945E57"/>
    <w:rsid w:val="00945F27"/>
    <w:rsid w:val="0094763B"/>
    <w:rsid w:val="00947EA7"/>
    <w:rsid w:val="00950919"/>
    <w:rsid w:val="00950B58"/>
    <w:rsid w:val="0095155F"/>
    <w:rsid w:val="00954429"/>
    <w:rsid w:val="009547D8"/>
    <w:rsid w:val="00954C38"/>
    <w:rsid w:val="009550C3"/>
    <w:rsid w:val="009561AA"/>
    <w:rsid w:val="009563CE"/>
    <w:rsid w:val="00956FAB"/>
    <w:rsid w:val="009579E1"/>
    <w:rsid w:val="00957B91"/>
    <w:rsid w:val="009602B7"/>
    <w:rsid w:val="00960482"/>
    <w:rsid w:val="009611F5"/>
    <w:rsid w:val="009640BA"/>
    <w:rsid w:val="00964624"/>
    <w:rsid w:val="00964A52"/>
    <w:rsid w:val="00964D41"/>
    <w:rsid w:val="00965971"/>
    <w:rsid w:val="00965E80"/>
    <w:rsid w:val="00967C87"/>
    <w:rsid w:val="0097069B"/>
    <w:rsid w:val="00970BDA"/>
    <w:rsid w:val="00970C84"/>
    <w:rsid w:val="00971906"/>
    <w:rsid w:val="00971CB2"/>
    <w:rsid w:val="00973CA8"/>
    <w:rsid w:val="0097469D"/>
    <w:rsid w:val="009747A5"/>
    <w:rsid w:val="00974FD0"/>
    <w:rsid w:val="00975AA3"/>
    <w:rsid w:val="00976328"/>
    <w:rsid w:val="0097647A"/>
    <w:rsid w:val="009767B0"/>
    <w:rsid w:val="0097680D"/>
    <w:rsid w:val="00980BE6"/>
    <w:rsid w:val="00980E0A"/>
    <w:rsid w:val="00981602"/>
    <w:rsid w:val="009816F1"/>
    <w:rsid w:val="00982438"/>
    <w:rsid w:val="009830BE"/>
    <w:rsid w:val="00983BA7"/>
    <w:rsid w:val="0098404C"/>
    <w:rsid w:val="00985283"/>
    <w:rsid w:val="00986828"/>
    <w:rsid w:val="00986C3B"/>
    <w:rsid w:val="00986DC4"/>
    <w:rsid w:val="00986EAC"/>
    <w:rsid w:val="00987B61"/>
    <w:rsid w:val="00990281"/>
    <w:rsid w:val="009923E0"/>
    <w:rsid w:val="009925FE"/>
    <w:rsid w:val="00993AA4"/>
    <w:rsid w:val="0099521B"/>
    <w:rsid w:val="00995992"/>
    <w:rsid w:val="00997C62"/>
    <w:rsid w:val="009A03E5"/>
    <w:rsid w:val="009A0F3B"/>
    <w:rsid w:val="009A1423"/>
    <w:rsid w:val="009A1BB4"/>
    <w:rsid w:val="009A2031"/>
    <w:rsid w:val="009A2628"/>
    <w:rsid w:val="009A3200"/>
    <w:rsid w:val="009A3632"/>
    <w:rsid w:val="009A3752"/>
    <w:rsid w:val="009A5A75"/>
    <w:rsid w:val="009A7DA1"/>
    <w:rsid w:val="009A7F2D"/>
    <w:rsid w:val="009B0897"/>
    <w:rsid w:val="009B0B19"/>
    <w:rsid w:val="009B1582"/>
    <w:rsid w:val="009B27EB"/>
    <w:rsid w:val="009B491F"/>
    <w:rsid w:val="009B6FA6"/>
    <w:rsid w:val="009B70E6"/>
    <w:rsid w:val="009B7BD9"/>
    <w:rsid w:val="009C2E04"/>
    <w:rsid w:val="009C5057"/>
    <w:rsid w:val="009C5922"/>
    <w:rsid w:val="009C59B8"/>
    <w:rsid w:val="009C6267"/>
    <w:rsid w:val="009C6BF8"/>
    <w:rsid w:val="009C7150"/>
    <w:rsid w:val="009C75F5"/>
    <w:rsid w:val="009C7740"/>
    <w:rsid w:val="009C7D23"/>
    <w:rsid w:val="009C7DD5"/>
    <w:rsid w:val="009C7EBD"/>
    <w:rsid w:val="009D0142"/>
    <w:rsid w:val="009D0247"/>
    <w:rsid w:val="009D066C"/>
    <w:rsid w:val="009D1164"/>
    <w:rsid w:val="009D2A77"/>
    <w:rsid w:val="009D3666"/>
    <w:rsid w:val="009D3D28"/>
    <w:rsid w:val="009D3DE4"/>
    <w:rsid w:val="009D3F65"/>
    <w:rsid w:val="009D4057"/>
    <w:rsid w:val="009D4C9E"/>
    <w:rsid w:val="009E00B0"/>
    <w:rsid w:val="009E0520"/>
    <w:rsid w:val="009E13AC"/>
    <w:rsid w:val="009E189A"/>
    <w:rsid w:val="009E227D"/>
    <w:rsid w:val="009E3E54"/>
    <w:rsid w:val="009E4D43"/>
    <w:rsid w:val="009E5019"/>
    <w:rsid w:val="009E5187"/>
    <w:rsid w:val="009E5347"/>
    <w:rsid w:val="009E5DB3"/>
    <w:rsid w:val="009E66DE"/>
    <w:rsid w:val="009E6EAE"/>
    <w:rsid w:val="009F0165"/>
    <w:rsid w:val="009F1FF0"/>
    <w:rsid w:val="009F2996"/>
    <w:rsid w:val="009F37B1"/>
    <w:rsid w:val="009F3C5B"/>
    <w:rsid w:val="009F4C15"/>
    <w:rsid w:val="009F6300"/>
    <w:rsid w:val="009F6302"/>
    <w:rsid w:val="00A0014B"/>
    <w:rsid w:val="00A00FB3"/>
    <w:rsid w:val="00A01EB7"/>
    <w:rsid w:val="00A02A52"/>
    <w:rsid w:val="00A03125"/>
    <w:rsid w:val="00A03414"/>
    <w:rsid w:val="00A0382C"/>
    <w:rsid w:val="00A03CEB"/>
    <w:rsid w:val="00A04B6B"/>
    <w:rsid w:val="00A04F1B"/>
    <w:rsid w:val="00A0501B"/>
    <w:rsid w:val="00A060AB"/>
    <w:rsid w:val="00A10314"/>
    <w:rsid w:val="00A10B13"/>
    <w:rsid w:val="00A1455C"/>
    <w:rsid w:val="00A14947"/>
    <w:rsid w:val="00A1496B"/>
    <w:rsid w:val="00A14E79"/>
    <w:rsid w:val="00A200EA"/>
    <w:rsid w:val="00A20135"/>
    <w:rsid w:val="00A209BA"/>
    <w:rsid w:val="00A20FD7"/>
    <w:rsid w:val="00A217C2"/>
    <w:rsid w:val="00A22302"/>
    <w:rsid w:val="00A22FEC"/>
    <w:rsid w:val="00A23626"/>
    <w:rsid w:val="00A24ECC"/>
    <w:rsid w:val="00A26091"/>
    <w:rsid w:val="00A26E2B"/>
    <w:rsid w:val="00A27AB1"/>
    <w:rsid w:val="00A31468"/>
    <w:rsid w:val="00A31FA9"/>
    <w:rsid w:val="00A32940"/>
    <w:rsid w:val="00A32A83"/>
    <w:rsid w:val="00A32B01"/>
    <w:rsid w:val="00A32E73"/>
    <w:rsid w:val="00A33B30"/>
    <w:rsid w:val="00A33EDD"/>
    <w:rsid w:val="00A3442C"/>
    <w:rsid w:val="00A346E3"/>
    <w:rsid w:val="00A368DB"/>
    <w:rsid w:val="00A376A4"/>
    <w:rsid w:val="00A4010A"/>
    <w:rsid w:val="00A40E94"/>
    <w:rsid w:val="00A41770"/>
    <w:rsid w:val="00A4179D"/>
    <w:rsid w:val="00A423AA"/>
    <w:rsid w:val="00A42653"/>
    <w:rsid w:val="00A45A28"/>
    <w:rsid w:val="00A536D7"/>
    <w:rsid w:val="00A53EC6"/>
    <w:rsid w:val="00A55303"/>
    <w:rsid w:val="00A55C0F"/>
    <w:rsid w:val="00A56DB9"/>
    <w:rsid w:val="00A574C6"/>
    <w:rsid w:val="00A57977"/>
    <w:rsid w:val="00A6272C"/>
    <w:rsid w:val="00A62CDA"/>
    <w:rsid w:val="00A63962"/>
    <w:rsid w:val="00A63C50"/>
    <w:rsid w:val="00A640C8"/>
    <w:rsid w:val="00A65900"/>
    <w:rsid w:val="00A65B49"/>
    <w:rsid w:val="00A66345"/>
    <w:rsid w:val="00A705D2"/>
    <w:rsid w:val="00A713EE"/>
    <w:rsid w:val="00A71E6A"/>
    <w:rsid w:val="00A73896"/>
    <w:rsid w:val="00A75D07"/>
    <w:rsid w:val="00A76843"/>
    <w:rsid w:val="00A77144"/>
    <w:rsid w:val="00A778CD"/>
    <w:rsid w:val="00A80686"/>
    <w:rsid w:val="00A80E05"/>
    <w:rsid w:val="00A80FFA"/>
    <w:rsid w:val="00A81CBA"/>
    <w:rsid w:val="00A824A9"/>
    <w:rsid w:val="00A82770"/>
    <w:rsid w:val="00A82B14"/>
    <w:rsid w:val="00A837B9"/>
    <w:rsid w:val="00A8452E"/>
    <w:rsid w:val="00A849F0"/>
    <w:rsid w:val="00A851A6"/>
    <w:rsid w:val="00A866E2"/>
    <w:rsid w:val="00A8713F"/>
    <w:rsid w:val="00A87AE9"/>
    <w:rsid w:val="00A90845"/>
    <w:rsid w:val="00A90BA1"/>
    <w:rsid w:val="00A90DC0"/>
    <w:rsid w:val="00A92733"/>
    <w:rsid w:val="00A927CD"/>
    <w:rsid w:val="00A92ABA"/>
    <w:rsid w:val="00A92C6A"/>
    <w:rsid w:val="00A93A38"/>
    <w:rsid w:val="00A945D4"/>
    <w:rsid w:val="00A94C10"/>
    <w:rsid w:val="00A95431"/>
    <w:rsid w:val="00A9555E"/>
    <w:rsid w:val="00A957AD"/>
    <w:rsid w:val="00A95B1B"/>
    <w:rsid w:val="00A97A9A"/>
    <w:rsid w:val="00AA0671"/>
    <w:rsid w:val="00AA1B19"/>
    <w:rsid w:val="00AA1D27"/>
    <w:rsid w:val="00AA2531"/>
    <w:rsid w:val="00AA28F3"/>
    <w:rsid w:val="00AA41E0"/>
    <w:rsid w:val="00AA53D4"/>
    <w:rsid w:val="00AA564B"/>
    <w:rsid w:val="00AA5DBB"/>
    <w:rsid w:val="00AA7B89"/>
    <w:rsid w:val="00AB1BE1"/>
    <w:rsid w:val="00AB1E09"/>
    <w:rsid w:val="00AB1F63"/>
    <w:rsid w:val="00AB249E"/>
    <w:rsid w:val="00AB3AA6"/>
    <w:rsid w:val="00AB4B78"/>
    <w:rsid w:val="00AB4DC5"/>
    <w:rsid w:val="00AB5321"/>
    <w:rsid w:val="00AB5330"/>
    <w:rsid w:val="00AB6C94"/>
    <w:rsid w:val="00AB7747"/>
    <w:rsid w:val="00AB7DAE"/>
    <w:rsid w:val="00AC1245"/>
    <w:rsid w:val="00AC14CE"/>
    <w:rsid w:val="00AC1573"/>
    <w:rsid w:val="00AC15BC"/>
    <w:rsid w:val="00AC20E8"/>
    <w:rsid w:val="00AC2731"/>
    <w:rsid w:val="00AC28EA"/>
    <w:rsid w:val="00AC2A56"/>
    <w:rsid w:val="00AC31F3"/>
    <w:rsid w:val="00AC3C13"/>
    <w:rsid w:val="00AC47B1"/>
    <w:rsid w:val="00AC4878"/>
    <w:rsid w:val="00AC633E"/>
    <w:rsid w:val="00AC7DFA"/>
    <w:rsid w:val="00AD055E"/>
    <w:rsid w:val="00AD0FD1"/>
    <w:rsid w:val="00AD12BB"/>
    <w:rsid w:val="00AD17D7"/>
    <w:rsid w:val="00AD18ED"/>
    <w:rsid w:val="00AD285A"/>
    <w:rsid w:val="00AD417F"/>
    <w:rsid w:val="00AD41BF"/>
    <w:rsid w:val="00AD47A7"/>
    <w:rsid w:val="00AD4B1D"/>
    <w:rsid w:val="00AD53AB"/>
    <w:rsid w:val="00AD5EC0"/>
    <w:rsid w:val="00AD69E1"/>
    <w:rsid w:val="00AE16FF"/>
    <w:rsid w:val="00AE2570"/>
    <w:rsid w:val="00AE2EC8"/>
    <w:rsid w:val="00AE4399"/>
    <w:rsid w:val="00AE4A28"/>
    <w:rsid w:val="00AE4F20"/>
    <w:rsid w:val="00AE50F1"/>
    <w:rsid w:val="00AF019B"/>
    <w:rsid w:val="00AF0CBF"/>
    <w:rsid w:val="00AF257F"/>
    <w:rsid w:val="00AF26F1"/>
    <w:rsid w:val="00AF33CF"/>
    <w:rsid w:val="00AF4B24"/>
    <w:rsid w:val="00AF4D50"/>
    <w:rsid w:val="00AF52A3"/>
    <w:rsid w:val="00AF6179"/>
    <w:rsid w:val="00AF637A"/>
    <w:rsid w:val="00AF65CE"/>
    <w:rsid w:val="00B004D6"/>
    <w:rsid w:val="00B016AD"/>
    <w:rsid w:val="00B01A85"/>
    <w:rsid w:val="00B01BA1"/>
    <w:rsid w:val="00B02998"/>
    <w:rsid w:val="00B03E88"/>
    <w:rsid w:val="00B063AA"/>
    <w:rsid w:val="00B101E1"/>
    <w:rsid w:val="00B10922"/>
    <w:rsid w:val="00B11C62"/>
    <w:rsid w:val="00B1232B"/>
    <w:rsid w:val="00B1295A"/>
    <w:rsid w:val="00B13587"/>
    <w:rsid w:val="00B139D2"/>
    <w:rsid w:val="00B156FB"/>
    <w:rsid w:val="00B15C56"/>
    <w:rsid w:val="00B16C7E"/>
    <w:rsid w:val="00B16E45"/>
    <w:rsid w:val="00B20A45"/>
    <w:rsid w:val="00B21306"/>
    <w:rsid w:val="00B21358"/>
    <w:rsid w:val="00B21685"/>
    <w:rsid w:val="00B218D7"/>
    <w:rsid w:val="00B221DD"/>
    <w:rsid w:val="00B22C5C"/>
    <w:rsid w:val="00B24F30"/>
    <w:rsid w:val="00B26787"/>
    <w:rsid w:val="00B2758F"/>
    <w:rsid w:val="00B31ABF"/>
    <w:rsid w:val="00B323F0"/>
    <w:rsid w:val="00B33BE3"/>
    <w:rsid w:val="00B35202"/>
    <w:rsid w:val="00B4115A"/>
    <w:rsid w:val="00B42063"/>
    <w:rsid w:val="00B43EF4"/>
    <w:rsid w:val="00B44DDB"/>
    <w:rsid w:val="00B509B0"/>
    <w:rsid w:val="00B50F9D"/>
    <w:rsid w:val="00B51750"/>
    <w:rsid w:val="00B51805"/>
    <w:rsid w:val="00B52445"/>
    <w:rsid w:val="00B52B41"/>
    <w:rsid w:val="00B52EB2"/>
    <w:rsid w:val="00B530E3"/>
    <w:rsid w:val="00B53A35"/>
    <w:rsid w:val="00B53B5D"/>
    <w:rsid w:val="00B544EC"/>
    <w:rsid w:val="00B56FBE"/>
    <w:rsid w:val="00B6055E"/>
    <w:rsid w:val="00B61867"/>
    <w:rsid w:val="00B6317D"/>
    <w:rsid w:val="00B66B2A"/>
    <w:rsid w:val="00B705F7"/>
    <w:rsid w:val="00B70819"/>
    <w:rsid w:val="00B717D0"/>
    <w:rsid w:val="00B72FC5"/>
    <w:rsid w:val="00B73BAF"/>
    <w:rsid w:val="00B74542"/>
    <w:rsid w:val="00B770E6"/>
    <w:rsid w:val="00B7723F"/>
    <w:rsid w:val="00B77EC5"/>
    <w:rsid w:val="00B80534"/>
    <w:rsid w:val="00B812C4"/>
    <w:rsid w:val="00B822C1"/>
    <w:rsid w:val="00B82AD7"/>
    <w:rsid w:val="00B82B4C"/>
    <w:rsid w:val="00B840C6"/>
    <w:rsid w:val="00B8433C"/>
    <w:rsid w:val="00B858F5"/>
    <w:rsid w:val="00B864D1"/>
    <w:rsid w:val="00B87491"/>
    <w:rsid w:val="00B87E62"/>
    <w:rsid w:val="00B90EEE"/>
    <w:rsid w:val="00B92A0D"/>
    <w:rsid w:val="00B937AE"/>
    <w:rsid w:val="00B941BF"/>
    <w:rsid w:val="00B942F5"/>
    <w:rsid w:val="00B94CF7"/>
    <w:rsid w:val="00B96777"/>
    <w:rsid w:val="00B96BEA"/>
    <w:rsid w:val="00BA0834"/>
    <w:rsid w:val="00BA29E9"/>
    <w:rsid w:val="00BA41C1"/>
    <w:rsid w:val="00BA46F0"/>
    <w:rsid w:val="00BA7142"/>
    <w:rsid w:val="00BB000B"/>
    <w:rsid w:val="00BB0E08"/>
    <w:rsid w:val="00BB1729"/>
    <w:rsid w:val="00BB1AA8"/>
    <w:rsid w:val="00BB1D5F"/>
    <w:rsid w:val="00BB1EC9"/>
    <w:rsid w:val="00BB237C"/>
    <w:rsid w:val="00BB2988"/>
    <w:rsid w:val="00BB3FEE"/>
    <w:rsid w:val="00BB41A3"/>
    <w:rsid w:val="00BB42C1"/>
    <w:rsid w:val="00BB5ACF"/>
    <w:rsid w:val="00BB6ECD"/>
    <w:rsid w:val="00BB74B1"/>
    <w:rsid w:val="00BC00A4"/>
    <w:rsid w:val="00BC00BD"/>
    <w:rsid w:val="00BC22D9"/>
    <w:rsid w:val="00BC23B9"/>
    <w:rsid w:val="00BC2768"/>
    <w:rsid w:val="00BC32DC"/>
    <w:rsid w:val="00BC3517"/>
    <w:rsid w:val="00BC35B6"/>
    <w:rsid w:val="00BC416F"/>
    <w:rsid w:val="00BC4A3B"/>
    <w:rsid w:val="00BC4C4D"/>
    <w:rsid w:val="00BC621B"/>
    <w:rsid w:val="00BC64D9"/>
    <w:rsid w:val="00BC76E6"/>
    <w:rsid w:val="00BC7AAB"/>
    <w:rsid w:val="00BD0054"/>
    <w:rsid w:val="00BD011C"/>
    <w:rsid w:val="00BD1B51"/>
    <w:rsid w:val="00BD267F"/>
    <w:rsid w:val="00BD3F55"/>
    <w:rsid w:val="00BD43EC"/>
    <w:rsid w:val="00BD4596"/>
    <w:rsid w:val="00BD5B54"/>
    <w:rsid w:val="00BD5C5D"/>
    <w:rsid w:val="00BE08AE"/>
    <w:rsid w:val="00BE1405"/>
    <w:rsid w:val="00BE2DB1"/>
    <w:rsid w:val="00BE312D"/>
    <w:rsid w:val="00BE4957"/>
    <w:rsid w:val="00BE7D9F"/>
    <w:rsid w:val="00BF0A6C"/>
    <w:rsid w:val="00BF1443"/>
    <w:rsid w:val="00BF1C20"/>
    <w:rsid w:val="00BF2727"/>
    <w:rsid w:val="00BF3FBB"/>
    <w:rsid w:val="00BF4E06"/>
    <w:rsid w:val="00BF5A0A"/>
    <w:rsid w:val="00BF5A6C"/>
    <w:rsid w:val="00BF7CF6"/>
    <w:rsid w:val="00C016EE"/>
    <w:rsid w:val="00C024BE"/>
    <w:rsid w:val="00C05082"/>
    <w:rsid w:val="00C06894"/>
    <w:rsid w:val="00C075A0"/>
    <w:rsid w:val="00C10578"/>
    <w:rsid w:val="00C10B34"/>
    <w:rsid w:val="00C10C19"/>
    <w:rsid w:val="00C10F67"/>
    <w:rsid w:val="00C119FB"/>
    <w:rsid w:val="00C11B1C"/>
    <w:rsid w:val="00C11BE3"/>
    <w:rsid w:val="00C11D19"/>
    <w:rsid w:val="00C12A04"/>
    <w:rsid w:val="00C13248"/>
    <w:rsid w:val="00C135BC"/>
    <w:rsid w:val="00C13EFB"/>
    <w:rsid w:val="00C15C95"/>
    <w:rsid w:val="00C15E0B"/>
    <w:rsid w:val="00C16AAE"/>
    <w:rsid w:val="00C17118"/>
    <w:rsid w:val="00C2032F"/>
    <w:rsid w:val="00C20B65"/>
    <w:rsid w:val="00C2161C"/>
    <w:rsid w:val="00C24757"/>
    <w:rsid w:val="00C2596A"/>
    <w:rsid w:val="00C273FF"/>
    <w:rsid w:val="00C27537"/>
    <w:rsid w:val="00C3061A"/>
    <w:rsid w:val="00C3114B"/>
    <w:rsid w:val="00C32533"/>
    <w:rsid w:val="00C326FA"/>
    <w:rsid w:val="00C328FE"/>
    <w:rsid w:val="00C33217"/>
    <w:rsid w:val="00C33507"/>
    <w:rsid w:val="00C3403A"/>
    <w:rsid w:val="00C347F1"/>
    <w:rsid w:val="00C35096"/>
    <w:rsid w:val="00C40DA7"/>
    <w:rsid w:val="00C4136F"/>
    <w:rsid w:val="00C43151"/>
    <w:rsid w:val="00C43179"/>
    <w:rsid w:val="00C43A3A"/>
    <w:rsid w:val="00C43AE5"/>
    <w:rsid w:val="00C43E19"/>
    <w:rsid w:val="00C4409D"/>
    <w:rsid w:val="00C44E72"/>
    <w:rsid w:val="00C45A06"/>
    <w:rsid w:val="00C479F2"/>
    <w:rsid w:val="00C47B90"/>
    <w:rsid w:val="00C47E5B"/>
    <w:rsid w:val="00C51E85"/>
    <w:rsid w:val="00C52727"/>
    <w:rsid w:val="00C561CE"/>
    <w:rsid w:val="00C567B3"/>
    <w:rsid w:val="00C56FC5"/>
    <w:rsid w:val="00C57657"/>
    <w:rsid w:val="00C60E66"/>
    <w:rsid w:val="00C61DC4"/>
    <w:rsid w:val="00C61E4B"/>
    <w:rsid w:val="00C6219B"/>
    <w:rsid w:val="00C62FD1"/>
    <w:rsid w:val="00C63895"/>
    <w:rsid w:val="00C64A51"/>
    <w:rsid w:val="00C64BFF"/>
    <w:rsid w:val="00C64C5E"/>
    <w:rsid w:val="00C6626F"/>
    <w:rsid w:val="00C6630A"/>
    <w:rsid w:val="00C66A19"/>
    <w:rsid w:val="00C67B7B"/>
    <w:rsid w:val="00C67E66"/>
    <w:rsid w:val="00C70134"/>
    <w:rsid w:val="00C704E9"/>
    <w:rsid w:val="00C70E20"/>
    <w:rsid w:val="00C73758"/>
    <w:rsid w:val="00C754BD"/>
    <w:rsid w:val="00C75A54"/>
    <w:rsid w:val="00C75B95"/>
    <w:rsid w:val="00C763C9"/>
    <w:rsid w:val="00C76FEA"/>
    <w:rsid w:val="00C77CB7"/>
    <w:rsid w:val="00C80057"/>
    <w:rsid w:val="00C80FC8"/>
    <w:rsid w:val="00C815D9"/>
    <w:rsid w:val="00C82232"/>
    <w:rsid w:val="00C82913"/>
    <w:rsid w:val="00C8327F"/>
    <w:rsid w:val="00C839BC"/>
    <w:rsid w:val="00C84136"/>
    <w:rsid w:val="00C84339"/>
    <w:rsid w:val="00C84A14"/>
    <w:rsid w:val="00C85DB7"/>
    <w:rsid w:val="00C865FE"/>
    <w:rsid w:val="00C86BC0"/>
    <w:rsid w:val="00C912D3"/>
    <w:rsid w:val="00C92C8B"/>
    <w:rsid w:val="00C94324"/>
    <w:rsid w:val="00C956B7"/>
    <w:rsid w:val="00C972B1"/>
    <w:rsid w:val="00CA010E"/>
    <w:rsid w:val="00CA0DED"/>
    <w:rsid w:val="00CA13CC"/>
    <w:rsid w:val="00CA1801"/>
    <w:rsid w:val="00CA1A48"/>
    <w:rsid w:val="00CA235B"/>
    <w:rsid w:val="00CA2CCE"/>
    <w:rsid w:val="00CA43FD"/>
    <w:rsid w:val="00CA587A"/>
    <w:rsid w:val="00CA5E38"/>
    <w:rsid w:val="00CA6067"/>
    <w:rsid w:val="00CA625C"/>
    <w:rsid w:val="00CA655F"/>
    <w:rsid w:val="00CA798D"/>
    <w:rsid w:val="00CA7BDF"/>
    <w:rsid w:val="00CA7E60"/>
    <w:rsid w:val="00CA7EF8"/>
    <w:rsid w:val="00CB21D4"/>
    <w:rsid w:val="00CB289C"/>
    <w:rsid w:val="00CB386E"/>
    <w:rsid w:val="00CB389B"/>
    <w:rsid w:val="00CB4EF4"/>
    <w:rsid w:val="00CB5B0A"/>
    <w:rsid w:val="00CB6069"/>
    <w:rsid w:val="00CB792C"/>
    <w:rsid w:val="00CB7D23"/>
    <w:rsid w:val="00CC0D05"/>
    <w:rsid w:val="00CC1FD4"/>
    <w:rsid w:val="00CC31A5"/>
    <w:rsid w:val="00CC4503"/>
    <w:rsid w:val="00CC489B"/>
    <w:rsid w:val="00CC49FE"/>
    <w:rsid w:val="00CC4C5E"/>
    <w:rsid w:val="00CC5C02"/>
    <w:rsid w:val="00CC5C1C"/>
    <w:rsid w:val="00CC6905"/>
    <w:rsid w:val="00CC7CA1"/>
    <w:rsid w:val="00CD066D"/>
    <w:rsid w:val="00CD1E69"/>
    <w:rsid w:val="00CD1F8D"/>
    <w:rsid w:val="00CD2BCD"/>
    <w:rsid w:val="00CD3810"/>
    <w:rsid w:val="00CD3A4C"/>
    <w:rsid w:val="00CD3C3D"/>
    <w:rsid w:val="00CD3E7E"/>
    <w:rsid w:val="00CD48F8"/>
    <w:rsid w:val="00CD5AA3"/>
    <w:rsid w:val="00CD67A4"/>
    <w:rsid w:val="00CD6C59"/>
    <w:rsid w:val="00CD796D"/>
    <w:rsid w:val="00CE0E4E"/>
    <w:rsid w:val="00CE10E9"/>
    <w:rsid w:val="00CE2910"/>
    <w:rsid w:val="00CE5393"/>
    <w:rsid w:val="00CE6269"/>
    <w:rsid w:val="00CE6942"/>
    <w:rsid w:val="00CE6FC6"/>
    <w:rsid w:val="00CE73F7"/>
    <w:rsid w:val="00CE7621"/>
    <w:rsid w:val="00CE7EF2"/>
    <w:rsid w:val="00CF06DF"/>
    <w:rsid w:val="00CF1251"/>
    <w:rsid w:val="00CF1AC7"/>
    <w:rsid w:val="00CF2DF6"/>
    <w:rsid w:val="00CF35EB"/>
    <w:rsid w:val="00CF36BE"/>
    <w:rsid w:val="00CF3D14"/>
    <w:rsid w:val="00CF3D20"/>
    <w:rsid w:val="00CF53E6"/>
    <w:rsid w:val="00CF6000"/>
    <w:rsid w:val="00CF6A91"/>
    <w:rsid w:val="00D003F3"/>
    <w:rsid w:val="00D0052C"/>
    <w:rsid w:val="00D0145D"/>
    <w:rsid w:val="00D025BC"/>
    <w:rsid w:val="00D0364F"/>
    <w:rsid w:val="00D03A62"/>
    <w:rsid w:val="00D05C5B"/>
    <w:rsid w:val="00D06834"/>
    <w:rsid w:val="00D103B8"/>
    <w:rsid w:val="00D12370"/>
    <w:rsid w:val="00D13164"/>
    <w:rsid w:val="00D1391A"/>
    <w:rsid w:val="00D1444E"/>
    <w:rsid w:val="00D1545F"/>
    <w:rsid w:val="00D1570E"/>
    <w:rsid w:val="00D16A7B"/>
    <w:rsid w:val="00D2000B"/>
    <w:rsid w:val="00D2006D"/>
    <w:rsid w:val="00D20A3F"/>
    <w:rsid w:val="00D20D03"/>
    <w:rsid w:val="00D20FE4"/>
    <w:rsid w:val="00D210DA"/>
    <w:rsid w:val="00D2301A"/>
    <w:rsid w:val="00D23840"/>
    <w:rsid w:val="00D243D3"/>
    <w:rsid w:val="00D25692"/>
    <w:rsid w:val="00D257D5"/>
    <w:rsid w:val="00D25AB4"/>
    <w:rsid w:val="00D26D9F"/>
    <w:rsid w:val="00D27DE4"/>
    <w:rsid w:val="00D30628"/>
    <w:rsid w:val="00D308ED"/>
    <w:rsid w:val="00D3141C"/>
    <w:rsid w:val="00D329B0"/>
    <w:rsid w:val="00D34746"/>
    <w:rsid w:val="00D34D1F"/>
    <w:rsid w:val="00D365E7"/>
    <w:rsid w:val="00D36D86"/>
    <w:rsid w:val="00D3793A"/>
    <w:rsid w:val="00D37A6F"/>
    <w:rsid w:val="00D40D29"/>
    <w:rsid w:val="00D40F25"/>
    <w:rsid w:val="00D4101D"/>
    <w:rsid w:val="00D41B01"/>
    <w:rsid w:val="00D425E1"/>
    <w:rsid w:val="00D426A8"/>
    <w:rsid w:val="00D428AA"/>
    <w:rsid w:val="00D45D3E"/>
    <w:rsid w:val="00D46CF3"/>
    <w:rsid w:val="00D47FFB"/>
    <w:rsid w:val="00D50A34"/>
    <w:rsid w:val="00D50F05"/>
    <w:rsid w:val="00D527B1"/>
    <w:rsid w:val="00D52979"/>
    <w:rsid w:val="00D53EFA"/>
    <w:rsid w:val="00D5450C"/>
    <w:rsid w:val="00D55FB9"/>
    <w:rsid w:val="00D56351"/>
    <w:rsid w:val="00D57570"/>
    <w:rsid w:val="00D57EC3"/>
    <w:rsid w:val="00D6054D"/>
    <w:rsid w:val="00D60B48"/>
    <w:rsid w:val="00D611DF"/>
    <w:rsid w:val="00D61A37"/>
    <w:rsid w:val="00D62E79"/>
    <w:rsid w:val="00D63036"/>
    <w:rsid w:val="00D630BC"/>
    <w:rsid w:val="00D637FF"/>
    <w:rsid w:val="00D64D54"/>
    <w:rsid w:val="00D65988"/>
    <w:rsid w:val="00D70E28"/>
    <w:rsid w:val="00D72DDF"/>
    <w:rsid w:val="00D74ED8"/>
    <w:rsid w:val="00D75588"/>
    <w:rsid w:val="00D75D0E"/>
    <w:rsid w:val="00D763C9"/>
    <w:rsid w:val="00D76558"/>
    <w:rsid w:val="00D76AD2"/>
    <w:rsid w:val="00D76D66"/>
    <w:rsid w:val="00D775A6"/>
    <w:rsid w:val="00D82D50"/>
    <w:rsid w:val="00D830DE"/>
    <w:rsid w:val="00D83895"/>
    <w:rsid w:val="00D84588"/>
    <w:rsid w:val="00D8460A"/>
    <w:rsid w:val="00D847E7"/>
    <w:rsid w:val="00D849CB"/>
    <w:rsid w:val="00D84BB2"/>
    <w:rsid w:val="00D859FA"/>
    <w:rsid w:val="00D85A93"/>
    <w:rsid w:val="00D860AE"/>
    <w:rsid w:val="00D864D1"/>
    <w:rsid w:val="00D87334"/>
    <w:rsid w:val="00D91C21"/>
    <w:rsid w:val="00D925EA"/>
    <w:rsid w:val="00D93985"/>
    <w:rsid w:val="00D943D9"/>
    <w:rsid w:val="00D94A7C"/>
    <w:rsid w:val="00D94C39"/>
    <w:rsid w:val="00D95896"/>
    <w:rsid w:val="00D95A6E"/>
    <w:rsid w:val="00D97200"/>
    <w:rsid w:val="00D9748F"/>
    <w:rsid w:val="00DA1908"/>
    <w:rsid w:val="00DA1F83"/>
    <w:rsid w:val="00DA24A7"/>
    <w:rsid w:val="00DA289A"/>
    <w:rsid w:val="00DA3877"/>
    <w:rsid w:val="00DA46D8"/>
    <w:rsid w:val="00DA47BE"/>
    <w:rsid w:val="00DA5BF1"/>
    <w:rsid w:val="00DA5CFD"/>
    <w:rsid w:val="00DA782E"/>
    <w:rsid w:val="00DB103D"/>
    <w:rsid w:val="00DB1329"/>
    <w:rsid w:val="00DB288C"/>
    <w:rsid w:val="00DB2983"/>
    <w:rsid w:val="00DB3E6F"/>
    <w:rsid w:val="00DB4A62"/>
    <w:rsid w:val="00DB4E98"/>
    <w:rsid w:val="00DB5F8A"/>
    <w:rsid w:val="00DB62B5"/>
    <w:rsid w:val="00DB64E9"/>
    <w:rsid w:val="00DC0057"/>
    <w:rsid w:val="00DC1257"/>
    <w:rsid w:val="00DC3A2B"/>
    <w:rsid w:val="00DC3DC0"/>
    <w:rsid w:val="00DC4D51"/>
    <w:rsid w:val="00DC57A1"/>
    <w:rsid w:val="00DC5B2B"/>
    <w:rsid w:val="00DC7915"/>
    <w:rsid w:val="00DC79B6"/>
    <w:rsid w:val="00DD0331"/>
    <w:rsid w:val="00DD096D"/>
    <w:rsid w:val="00DD1688"/>
    <w:rsid w:val="00DD1B1A"/>
    <w:rsid w:val="00DD2D79"/>
    <w:rsid w:val="00DD318D"/>
    <w:rsid w:val="00DD6DDD"/>
    <w:rsid w:val="00DD6DF2"/>
    <w:rsid w:val="00DD7813"/>
    <w:rsid w:val="00DD7E01"/>
    <w:rsid w:val="00DE0A1F"/>
    <w:rsid w:val="00DE14F8"/>
    <w:rsid w:val="00DE152C"/>
    <w:rsid w:val="00DE2AD5"/>
    <w:rsid w:val="00DE3D17"/>
    <w:rsid w:val="00DE455B"/>
    <w:rsid w:val="00DE63B3"/>
    <w:rsid w:val="00DF2999"/>
    <w:rsid w:val="00DF2E12"/>
    <w:rsid w:val="00DF514A"/>
    <w:rsid w:val="00DF6690"/>
    <w:rsid w:val="00DF6804"/>
    <w:rsid w:val="00DF6E02"/>
    <w:rsid w:val="00DF77F9"/>
    <w:rsid w:val="00E0265A"/>
    <w:rsid w:val="00E029C5"/>
    <w:rsid w:val="00E031C8"/>
    <w:rsid w:val="00E0358D"/>
    <w:rsid w:val="00E03842"/>
    <w:rsid w:val="00E03FC3"/>
    <w:rsid w:val="00E040EB"/>
    <w:rsid w:val="00E0416E"/>
    <w:rsid w:val="00E04323"/>
    <w:rsid w:val="00E0433C"/>
    <w:rsid w:val="00E04AC3"/>
    <w:rsid w:val="00E05306"/>
    <w:rsid w:val="00E05ACC"/>
    <w:rsid w:val="00E070A2"/>
    <w:rsid w:val="00E07185"/>
    <w:rsid w:val="00E10DBF"/>
    <w:rsid w:val="00E118D1"/>
    <w:rsid w:val="00E1230E"/>
    <w:rsid w:val="00E13906"/>
    <w:rsid w:val="00E13E48"/>
    <w:rsid w:val="00E16275"/>
    <w:rsid w:val="00E1710F"/>
    <w:rsid w:val="00E17A82"/>
    <w:rsid w:val="00E17B43"/>
    <w:rsid w:val="00E22D29"/>
    <w:rsid w:val="00E23F1F"/>
    <w:rsid w:val="00E24A21"/>
    <w:rsid w:val="00E25667"/>
    <w:rsid w:val="00E25BEE"/>
    <w:rsid w:val="00E263F9"/>
    <w:rsid w:val="00E2656A"/>
    <w:rsid w:val="00E31A39"/>
    <w:rsid w:val="00E37510"/>
    <w:rsid w:val="00E41290"/>
    <w:rsid w:val="00E412D0"/>
    <w:rsid w:val="00E41A67"/>
    <w:rsid w:val="00E42CB6"/>
    <w:rsid w:val="00E45397"/>
    <w:rsid w:val="00E45AED"/>
    <w:rsid w:val="00E45F48"/>
    <w:rsid w:val="00E462C0"/>
    <w:rsid w:val="00E46491"/>
    <w:rsid w:val="00E46B9F"/>
    <w:rsid w:val="00E47275"/>
    <w:rsid w:val="00E476E4"/>
    <w:rsid w:val="00E503B2"/>
    <w:rsid w:val="00E50570"/>
    <w:rsid w:val="00E508D8"/>
    <w:rsid w:val="00E50E1B"/>
    <w:rsid w:val="00E518DB"/>
    <w:rsid w:val="00E53FC5"/>
    <w:rsid w:val="00E56322"/>
    <w:rsid w:val="00E56503"/>
    <w:rsid w:val="00E566E6"/>
    <w:rsid w:val="00E602F9"/>
    <w:rsid w:val="00E60982"/>
    <w:rsid w:val="00E60C30"/>
    <w:rsid w:val="00E61CC4"/>
    <w:rsid w:val="00E62C62"/>
    <w:rsid w:val="00E63805"/>
    <w:rsid w:val="00E63922"/>
    <w:rsid w:val="00E6411F"/>
    <w:rsid w:val="00E646FF"/>
    <w:rsid w:val="00E654C1"/>
    <w:rsid w:val="00E6597A"/>
    <w:rsid w:val="00E65D97"/>
    <w:rsid w:val="00E713DC"/>
    <w:rsid w:val="00E7179D"/>
    <w:rsid w:val="00E72A5A"/>
    <w:rsid w:val="00E73354"/>
    <w:rsid w:val="00E7442C"/>
    <w:rsid w:val="00E77E37"/>
    <w:rsid w:val="00E81900"/>
    <w:rsid w:val="00E819C9"/>
    <w:rsid w:val="00E81B39"/>
    <w:rsid w:val="00E83109"/>
    <w:rsid w:val="00E859E4"/>
    <w:rsid w:val="00E86926"/>
    <w:rsid w:val="00E86A4B"/>
    <w:rsid w:val="00E86D93"/>
    <w:rsid w:val="00E87B41"/>
    <w:rsid w:val="00E914DE"/>
    <w:rsid w:val="00E91854"/>
    <w:rsid w:val="00E9242D"/>
    <w:rsid w:val="00E92620"/>
    <w:rsid w:val="00E92E18"/>
    <w:rsid w:val="00E92E8F"/>
    <w:rsid w:val="00E9497D"/>
    <w:rsid w:val="00E949EE"/>
    <w:rsid w:val="00E95F2A"/>
    <w:rsid w:val="00E96162"/>
    <w:rsid w:val="00EA0320"/>
    <w:rsid w:val="00EA0DD9"/>
    <w:rsid w:val="00EA2A1E"/>
    <w:rsid w:val="00EA3335"/>
    <w:rsid w:val="00EA3508"/>
    <w:rsid w:val="00EA459A"/>
    <w:rsid w:val="00EA4EB1"/>
    <w:rsid w:val="00EA564A"/>
    <w:rsid w:val="00EA7AB9"/>
    <w:rsid w:val="00EB0D40"/>
    <w:rsid w:val="00EB2A10"/>
    <w:rsid w:val="00EB2DA2"/>
    <w:rsid w:val="00EB35AC"/>
    <w:rsid w:val="00EB5255"/>
    <w:rsid w:val="00EB549F"/>
    <w:rsid w:val="00EB57B5"/>
    <w:rsid w:val="00EB5C47"/>
    <w:rsid w:val="00EB62FA"/>
    <w:rsid w:val="00EB69C3"/>
    <w:rsid w:val="00EB6B0A"/>
    <w:rsid w:val="00EB7735"/>
    <w:rsid w:val="00EC00DA"/>
    <w:rsid w:val="00EC0D42"/>
    <w:rsid w:val="00EC3744"/>
    <w:rsid w:val="00EC457C"/>
    <w:rsid w:val="00EC469C"/>
    <w:rsid w:val="00EC47E9"/>
    <w:rsid w:val="00EC5DDE"/>
    <w:rsid w:val="00EC61EA"/>
    <w:rsid w:val="00EC6218"/>
    <w:rsid w:val="00EC7C17"/>
    <w:rsid w:val="00ED0639"/>
    <w:rsid w:val="00ED0C90"/>
    <w:rsid w:val="00ED1D26"/>
    <w:rsid w:val="00ED205A"/>
    <w:rsid w:val="00ED37D4"/>
    <w:rsid w:val="00ED3F20"/>
    <w:rsid w:val="00ED53BE"/>
    <w:rsid w:val="00ED6CC4"/>
    <w:rsid w:val="00ED77F0"/>
    <w:rsid w:val="00ED7A07"/>
    <w:rsid w:val="00ED7B1D"/>
    <w:rsid w:val="00EE00C9"/>
    <w:rsid w:val="00EE3496"/>
    <w:rsid w:val="00EE3E40"/>
    <w:rsid w:val="00EE4641"/>
    <w:rsid w:val="00EE488F"/>
    <w:rsid w:val="00EE5155"/>
    <w:rsid w:val="00EE5563"/>
    <w:rsid w:val="00EE675C"/>
    <w:rsid w:val="00EE7848"/>
    <w:rsid w:val="00EF001D"/>
    <w:rsid w:val="00EF2B8B"/>
    <w:rsid w:val="00EF4755"/>
    <w:rsid w:val="00EF5D88"/>
    <w:rsid w:val="00EF5F80"/>
    <w:rsid w:val="00EF7135"/>
    <w:rsid w:val="00F006FC"/>
    <w:rsid w:val="00F008E2"/>
    <w:rsid w:val="00F0144A"/>
    <w:rsid w:val="00F027DB"/>
    <w:rsid w:val="00F03A41"/>
    <w:rsid w:val="00F03A9B"/>
    <w:rsid w:val="00F04A8C"/>
    <w:rsid w:val="00F04AC2"/>
    <w:rsid w:val="00F04E8C"/>
    <w:rsid w:val="00F060E0"/>
    <w:rsid w:val="00F0634F"/>
    <w:rsid w:val="00F139B9"/>
    <w:rsid w:val="00F143E3"/>
    <w:rsid w:val="00F14A7A"/>
    <w:rsid w:val="00F1602E"/>
    <w:rsid w:val="00F16BB9"/>
    <w:rsid w:val="00F16C2A"/>
    <w:rsid w:val="00F20143"/>
    <w:rsid w:val="00F21547"/>
    <w:rsid w:val="00F22034"/>
    <w:rsid w:val="00F223B2"/>
    <w:rsid w:val="00F22985"/>
    <w:rsid w:val="00F23AC0"/>
    <w:rsid w:val="00F2407A"/>
    <w:rsid w:val="00F24A4D"/>
    <w:rsid w:val="00F25D74"/>
    <w:rsid w:val="00F30516"/>
    <w:rsid w:val="00F32DC4"/>
    <w:rsid w:val="00F330FE"/>
    <w:rsid w:val="00F334F4"/>
    <w:rsid w:val="00F3383E"/>
    <w:rsid w:val="00F33D45"/>
    <w:rsid w:val="00F34196"/>
    <w:rsid w:val="00F3461B"/>
    <w:rsid w:val="00F366EA"/>
    <w:rsid w:val="00F36962"/>
    <w:rsid w:val="00F372C2"/>
    <w:rsid w:val="00F42428"/>
    <w:rsid w:val="00F42F75"/>
    <w:rsid w:val="00F43300"/>
    <w:rsid w:val="00F435C0"/>
    <w:rsid w:val="00F446FD"/>
    <w:rsid w:val="00F449FA"/>
    <w:rsid w:val="00F45283"/>
    <w:rsid w:val="00F465A7"/>
    <w:rsid w:val="00F46D85"/>
    <w:rsid w:val="00F47FFD"/>
    <w:rsid w:val="00F50B7C"/>
    <w:rsid w:val="00F52FFB"/>
    <w:rsid w:val="00F53369"/>
    <w:rsid w:val="00F545B0"/>
    <w:rsid w:val="00F54689"/>
    <w:rsid w:val="00F550E6"/>
    <w:rsid w:val="00F55DE2"/>
    <w:rsid w:val="00F56194"/>
    <w:rsid w:val="00F5636D"/>
    <w:rsid w:val="00F563AB"/>
    <w:rsid w:val="00F5686E"/>
    <w:rsid w:val="00F56D2D"/>
    <w:rsid w:val="00F600C8"/>
    <w:rsid w:val="00F60981"/>
    <w:rsid w:val="00F6181D"/>
    <w:rsid w:val="00F6211C"/>
    <w:rsid w:val="00F62245"/>
    <w:rsid w:val="00F62677"/>
    <w:rsid w:val="00F62E72"/>
    <w:rsid w:val="00F6525E"/>
    <w:rsid w:val="00F65674"/>
    <w:rsid w:val="00F67C61"/>
    <w:rsid w:val="00F71E4E"/>
    <w:rsid w:val="00F72950"/>
    <w:rsid w:val="00F7303B"/>
    <w:rsid w:val="00F7392C"/>
    <w:rsid w:val="00F74345"/>
    <w:rsid w:val="00F7481F"/>
    <w:rsid w:val="00F748E3"/>
    <w:rsid w:val="00F74CB8"/>
    <w:rsid w:val="00F7500A"/>
    <w:rsid w:val="00F77DEA"/>
    <w:rsid w:val="00F77EDE"/>
    <w:rsid w:val="00F801E9"/>
    <w:rsid w:val="00F80A0A"/>
    <w:rsid w:val="00F80F5E"/>
    <w:rsid w:val="00F82780"/>
    <w:rsid w:val="00F82B19"/>
    <w:rsid w:val="00F840EF"/>
    <w:rsid w:val="00F85A6C"/>
    <w:rsid w:val="00F85CD5"/>
    <w:rsid w:val="00F87C84"/>
    <w:rsid w:val="00F90587"/>
    <w:rsid w:val="00F9212D"/>
    <w:rsid w:val="00F931E9"/>
    <w:rsid w:val="00F9462D"/>
    <w:rsid w:val="00F94D93"/>
    <w:rsid w:val="00F951D4"/>
    <w:rsid w:val="00F965DA"/>
    <w:rsid w:val="00F96AF9"/>
    <w:rsid w:val="00F96C23"/>
    <w:rsid w:val="00F96D60"/>
    <w:rsid w:val="00F972FF"/>
    <w:rsid w:val="00F9730F"/>
    <w:rsid w:val="00F97771"/>
    <w:rsid w:val="00FA12A3"/>
    <w:rsid w:val="00FA2027"/>
    <w:rsid w:val="00FA33CA"/>
    <w:rsid w:val="00FA357A"/>
    <w:rsid w:val="00FA406A"/>
    <w:rsid w:val="00FA4EAD"/>
    <w:rsid w:val="00FA5900"/>
    <w:rsid w:val="00FA5B3F"/>
    <w:rsid w:val="00FA6480"/>
    <w:rsid w:val="00FA665E"/>
    <w:rsid w:val="00FB1E32"/>
    <w:rsid w:val="00FB2E29"/>
    <w:rsid w:val="00FB30A3"/>
    <w:rsid w:val="00FB328B"/>
    <w:rsid w:val="00FB4491"/>
    <w:rsid w:val="00FB4662"/>
    <w:rsid w:val="00FB49CF"/>
    <w:rsid w:val="00FB4DD4"/>
    <w:rsid w:val="00FB503A"/>
    <w:rsid w:val="00FB516C"/>
    <w:rsid w:val="00FB54A4"/>
    <w:rsid w:val="00FB5C62"/>
    <w:rsid w:val="00FB5FC8"/>
    <w:rsid w:val="00FB62F5"/>
    <w:rsid w:val="00FC02BB"/>
    <w:rsid w:val="00FC0CF3"/>
    <w:rsid w:val="00FC14D2"/>
    <w:rsid w:val="00FC1B40"/>
    <w:rsid w:val="00FC1E8D"/>
    <w:rsid w:val="00FC2DAD"/>
    <w:rsid w:val="00FC35F9"/>
    <w:rsid w:val="00FC3631"/>
    <w:rsid w:val="00FC3C96"/>
    <w:rsid w:val="00FC460E"/>
    <w:rsid w:val="00FC761E"/>
    <w:rsid w:val="00FD0236"/>
    <w:rsid w:val="00FD0591"/>
    <w:rsid w:val="00FD0D2E"/>
    <w:rsid w:val="00FD131D"/>
    <w:rsid w:val="00FD18F4"/>
    <w:rsid w:val="00FD30F5"/>
    <w:rsid w:val="00FD4324"/>
    <w:rsid w:val="00FD48E6"/>
    <w:rsid w:val="00FD4C6B"/>
    <w:rsid w:val="00FD54DB"/>
    <w:rsid w:val="00FD619F"/>
    <w:rsid w:val="00FD644E"/>
    <w:rsid w:val="00FE2BE6"/>
    <w:rsid w:val="00FE2FAD"/>
    <w:rsid w:val="00FE49C5"/>
    <w:rsid w:val="00FE4FB4"/>
    <w:rsid w:val="00FE52BA"/>
    <w:rsid w:val="00FE59BC"/>
    <w:rsid w:val="00FF0925"/>
    <w:rsid w:val="00FF24C9"/>
    <w:rsid w:val="00FF28D6"/>
    <w:rsid w:val="00FF2FCD"/>
    <w:rsid w:val="00FF39E0"/>
    <w:rsid w:val="00FF4568"/>
    <w:rsid w:val="00FF4ED1"/>
    <w:rsid w:val="00FF603C"/>
    <w:rsid w:val="00FF6444"/>
    <w:rsid w:val="00FF6D4A"/>
    <w:rsid w:val="00FF7C1D"/>
    <w:rsid w:val="01022F1A"/>
    <w:rsid w:val="01023ED6"/>
    <w:rsid w:val="010265BC"/>
    <w:rsid w:val="01032A2D"/>
    <w:rsid w:val="01050F22"/>
    <w:rsid w:val="01120399"/>
    <w:rsid w:val="011243DA"/>
    <w:rsid w:val="01170C55"/>
    <w:rsid w:val="01211AD4"/>
    <w:rsid w:val="01290F7E"/>
    <w:rsid w:val="01357885"/>
    <w:rsid w:val="01390BCC"/>
    <w:rsid w:val="015C1523"/>
    <w:rsid w:val="015D1E09"/>
    <w:rsid w:val="015D7E49"/>
    <w:rsid w:val="015E6884"/>
    <w:rsid w:val="015F4AC8"/>
    <w:rsid w:val="01642931"/>
    <w:rsid w:val="01721323"/>
    <w:rsid w:val="01722330"/>
    <w:rsid w:val="017936BE"/>
    <w:rsid w:val="017A355E"/>
    <w:rsid w:val="0183453D"/>
    <w:rsid w:val="01877B89"/>
    <w:rsid w:val="018D025D"/>
    <w:rsid w:val="018E53BB"/>
    <w:rsid w:val="01977D21"/>
    <w:rsid w:val="01AD417E"/>
    <w:rsid w:val="01AE3B83"/>
    <w:rsid w:val="01B24BE2"/>
    <w:rsid w:val="01B44C5F"/>
    <w:rsid w:val="01C60288"/>
    <w:rsid w:val="01CA3CA6"/>
    <w:rsid w:val="01D62159"/>
    <w:rsid w:val="01D72D25"/>
    <w:rsid w:val="01DA226F"/>
    <w:rsid w:val="01DD02FC"/>
    <w:rsid w:val="01DE3B24"/>
    <w:rsid w:val="02005B8D"/>
    <w:rsid w:val="02026E30"/>
    <w:rsid w:val="020F4082"/>
    <w:rsid w:val="02104022"/>
    <w:rsid w:val="0211681D"/>
    <w:rsid w:val="02145195"/>
    <w:rsid w:val="021653B1"/>
    <w:rsid w:val="021A44FF"/>
    <w:rsid w:val="022278B2"/>
    <w:rsid w:val="02251150"/>
    <w:rsid w:val="022B1B43"/>
    <w:rsid w:val="022B38DD"/>
    <w:rsid w:val="02313F99"/>
    <w:rsid w:val="02473794"/>
    <w:rsid w:val="02502671"/>
    <w:rsid w:val="025E00B4"/>
    <w:rsid w:val="02641C78"/>
    <w:rsid w:val="02697903"/>
    <w:rsid w:val="027220EA"/>
    <w:rsid w:val="02786099"/>
    <w:rsid w:val="028458A5"/>
    <w:rsid w:val="02892C24"/>
    <w:rsid w:val="028A64F2"/>
    <w:rsid w:val="028B0FA8"/>
    <w:rsid w:val="028F34E6"/>
    <w:rsid w:val="029C6788"/>
    <w:rsid w:val="02C1356F"/>
    <w:rsid w:val="02C777C2"/>
    <w:rsid w:val="02CE17E8"/>
    <w:rsid w:val="02D67C62"/>
    <w:rsid w:val="02DA0A93"/>
    <w:rsid w:val="02DC3A43"/>
    <w:rsid w:val="02DC548F"/>
    <w:rsid w:val="02DE2891"/>
    <w:rsid w:val="02E163E9"/>
    <w:rsid w:val="02E96621"/>
    <w:rsid w:val="02EE227E"/>
    <w:rsid w:val="02F44DEC"/>
    <w:rsid w:val="02F520D1"/>
    <w:rsid w:val="02F70D32"/>
    <w:rsid w:val="02F96569"/>
    <w:rsid w:val="02FA2695"/>
    <w:rsid w:val="02FE7850"/>
    <w:rsid w:val="02FF201F"/>
    <w:rsid w:val="0306254E"/>
    <w:rsid w:val="03062674"/>
    <w:rsid w:val="03107E03"/>
    <w:rsid w:val="031533E6"/>
    <w:rsid w:val="032245AA"/>
    <w:rsid w:val="0332621A"/>
    <w:rsid w:val="03451281"/>
    <w:rsid w:val="03597303"/>
    <w:rsid w:val="035F6CAE"/>
    <w:rsid w:val="03693932"/>
    <w:rsid w:val="036D1000"/>
    <w:rsid w:val="037750C1"/>
    <w:rsid w:val="037A52B4"/>
    <w:rsid w:val="037B54CB"/>
    <w:rsid w:val="038B68E8"/>
    <w:rsid w:val="038C514E"/>
    <w:rsid w:val="038D3451"/>
    <w:rsid w:val="038F356E"/>
    <w:rsid w:val="03932A4F"/>
    <w:rsid w:val="03A71CD0"/>
    <w:rsid w:val="03AC1B29"/>
    <w:rsid w:val="03AE5E66"/>
    <w:rsid w:val="03B15391"/>
    <w:rsid w:val="03BB1D6C"/>
    <w:rsid w:val="03C14DB0"/>
    <w:rsid w:val="03DD71FA"/>
    <w:rsid w:val="03E219EE"/>
    <w:rsid w:val="03E21E11"/>
    <w:rsid w:val="03E6754D"/>
    <w:rsid w:val="03EA43FF"/>
    <w:rsid w:val="03EA7B21"/>
    <w:rsid w:val="03F13330"/>
    <w:rsid w:val="03FB03BA"/>
    <w:rsid w:val="04037CEA"/>
    <w:rsid w:val="0405748B"/>
    <w:rsid w:val="040C3432"/>
    <w:rsid w:val="040D2AA5"/>
    <w:rsid w:val="040E6340"/>
    <w:rsid w:val="041B0A5C"/>
    <w:rsid w:val="041E4304"/>
    <w:rsid w:val="04247911"/>
    <w:rsid w:val="044D3692"/>
    <w:rsid w:val="045A339B"/>
    <w:rsid w:val="045D501C"/>
    <w:rsid w:val="04657F2A"/>
    <w:rsid w:val="046A643B"/>
    <w:rsid w:val="046B19E4"/>
    <w:rsid w:val="04736CFC"/>
    <w:rsid w:val="047F2DDF"/>
    <w:rsid w:val="04807E3D"/>
    <w:rsid w:val="04877EA0"/>
    <w:rsid w:val="048E59D8"/>
    <w:rsid w:val="04903FDD"/>
    <w:rsid w:val="049603B3"/>
    <w:rsid w:val="049820AD"/>
    <w:rsid w:val="04982198"/>
    <w:rsid w:val="04A26E2D"/>
    <w:rsid w:val="04A3117E"/>
    <w:rsid w:val="04B20BA8"/>
    <w:rsid w:val="04B4762D"/>
    <w:rsid w:val="04B52C5F"/>
    <w:rsid w:val="04BA5D22"/>
    <w:rsid w:val="04BD5479"/>
    <w:rsid w:val="04C5244E"/>
    <w:rsid w:val="04D72BD5"/>
    <w:rsid w:val="04EB398D"/>
    <w:rsid w:val="04EE57EB"/>
    <w:rsid w:val="04F53600"/>
    <w:rsid w:val="04FD4B72"/>
    <w:rsid w:val="04FE4606"/>
    <w:rsid w:val="04FE63B4"/>
    <w:rsid w:val="05083E45"/>
    <w:rsid w:val="050C1BE4"/>
    <w:rsid w:val="050F7ADD"/>
    <w:rsid w:val="05137986"/>
    <w:rsid w:val="051554AC"/>
    <w:rsid w:val="05211085"/>
    <w:rsid w:val="052634B7"/>
    <w:rsid w:val="052B484A"/>
    <w:rsid w:val="053B3D3E"/>
    <w:rsid w:val="053F4EE0"/>
    <w:rsid w:val="05410997"/>
    <w:rsid w:val="05417FA5"/>
    <w:rsid w:val="054802ED"/>
    <w:rsid w:val="05526697"/>
    <w:rsid w:val="055D0A8F"/>
    <w:rsid w:val="0562003B"/>
    <w:rsid w:val="056C5721"/>
    <w:rsid w:val="05772978"/>
    <w:rsid w:val="057A3FE2"/>
    <w:rsid w:val="057B5525"/>
    <w:rsid w:val="058014BF"/>
    <w:rsid w:val="05834B0B"/>
    <w:rsid w:val="058B7C4F"/>
    <w:rsid w:val="058F1702"/>
    <w:rsid w:val="059075CD"/>
    <w:rsid w:val="05922FA0"/>
    <w:rsid w:val="05997E8B"/>
    <w:rsid w:val="059A1024"/>
    <w:rsid w:val="059A1377"/>
    <w:rsid w:val="059E36F3"/>
    <w:rsid w:val="059F4747"/>
    <w:rsid w:val="05AD1B88"/>
    <w:rsid w:val="05AE329F"/>
    <w:rsid w:val="05B133C3"/>
    <w:rsid w:val="05B253F0"/>
    <w:rsid w:val="05B80C59"/>
    <w:rsid w:val="05B8492F"/>
    <w:rsid w:val="05BB42A5"/>
    <w:rsid w:val="05C0366A"/>
    <w:rsid w:val="05C53D47"/>
    <w:rsid w:val="05CD3FD8"/>
    <w:rsid w:val="05E60DE2"/>
    <w:rsid w:val="05F547FC"/>
    <w:rsid w:val="05F72241"/>
    <w:rsid w:val="05F83EAE"/>
    <w:rsid w:val="05FE23E4"/>
    <w:rsid w:val="06065E8B"/>
    <w:rsid w:val="060A0D89"/>
    <w:rsid w:val="060C2D53"/>
    <w:rsid w:val="060F6837"/>
    <w:rsid w:val="062077BC"/>
    <w:rsid w:val="06212611"/>
    <w:rsid w:val="0624009C"/>
    <w:rsid w:val="062616C3"/>
    <w:rsid w:val="062D54B6"/>
    <w:rsid w:val="062F6A41"/>
    <w:rsid w:val="063E7D85"/>
    <w:rsid w:val="064160FC"/>
    <w:rsid w:val="064424ED"/>
    <w:rsid w:val="06452C59"/>
    <w:rsid w:val="064B4ABB"/>
    <w:rsid w:val="065441CE"/>
    <w:rsid w:val="06556425"/>
    <w:rsid w:val="0661309E"/>
    <w:rsid w:val="0667442D"/>
    <w:rsid w:val="066E57BB"/>
    <w:rsid w:val="066F6E3E"/>
    <w:rsid w:val="067F3525"/>
    <w:rsid w:val="06803302"/>
    <w:rsid w:val="068517DD"/>
    <w:rsid w:val="06865D19"/>
    <w:rsid w:val="068814A3"/>
    <w:rsid w:val="068838D1"/>
    <w:rsid w:val="068943A3"/>
    <w:rsid w:val="069E3807"/>
    <w:rsid w:val="069F7723"/>
    <w:rsid w:val="06A208E4"/>
    <w:rsid w:val="06A6614F"/>
    <w:rsid w:val="06B27EED"/>
    <w:rsid w:val="06B64A6C"/>
    <w:rsid w:val="06BE267B"/>
    <w:rsid w:val="06BF6017"/>
    <w:rsid w:val="06C41A08"/>
    <w:rsid w:val="06C453DB"/>
    <w:rsid w:val="06C5430E"/>
    <w:rsid w:val="06C66478"/>
    <w:rsid w:val="06C7223A"/>
    <w:rsid w:val="06CD4C23"/>
    <w:rsid w:val="06D01FD2"/>
    <w:rsid w:val="06E10530"/>
    <w:rsid w:val="06E8731C"/>
    <w:rsid w:val="06F2019A"/>
    <w:rsid w:val="06F35CC1"/>
    <w:rsid w:val="06F507F9"/>
    <w:rsid w:val="06F832D7"/>
    <w:rsid w:val="06FD415E"/>
    <w:rsid w:val="07025F46"/>
    <w:rsid w:val="07027CB2"/>
    <w:rsid w:val="0706543C"/>
    <w:rsid w:val="070954E4"/>
    <w:rsid w:val="0717600F"/>
    <w:rsid w:val="072471DD"/>
    <w:rsid w:val="07293586"/>
    <w:rsid w:val="07295285"/>
    <w:rsid w:val="072F6440"/>
    <w:rsid w:val="073377BE"/>
    <w:rsid w:val="07405C2F"/>
    <w:rsid w:val="074169EA"/>
    <w:rsid w:val="074F3286"/>
    <w:rsid w:val="07625882"/>
    <w:rsid w:val="07636392"/>
    <w:rsid w:val="076F48E6"/>
    <w:rsid w:val="07770C56"/>
    <w:rsid w:val="07852DBD"/>
    <w:rsid w:val="07866B35"/>
    <w:rsid w:val="078833F6"/>
    <w:rsid w:val="07886409"/>
    <w:rsid w:val="078C2BAD"/>
    <w:rsid w:val="079B25E0"/>
    <w:rsid w:val="07AC6BCF"/>
    <w:rsid w:val="07B611C8"/>
    <w:rsid w:val="07B95303"/>
    <w:rsid w:val="07BC028F"/>
    <w:rsid w:val="07C21678"/>
    <w:rsid w:val="07CD7839"/>
    <w:rsid w:val="07D065E6"/>
    <w:rsid w:val="07D75B92"/>
    <w:rsid w:val="07DC7AED"/>
    <w:rsid w:val="07E0331E"/>
    <w:rsid w:val="07F25F78"/>
    <w:rsid w:val="080539E9"/>
    <w:rsid w:val="08081040"/>
    <w:rsid w:val="080D6054"/>
    <w:rsid w:val="080F2686"/>
    <w:rsid w:val="08114B38"/>
    <w:rsid w:val="08214CF0"/>
    <w:rsid w:val="082472AD"/>
    <w:rsid w:val="08375D9C"/>
    <w:rsid w:val="08384AE4"/>
    <w:rsid w:val="08436AC0"/>
    <w:rsid w:val="08437212"/>
    <w:rsid w:val="0845762A"/>
    <w:rsid w:val="084865EB"/>
    <w:rsid w:val="08534C69"/>
    <w:rsid w:val="08565B7C"/>
    <w:rsid w:val="085D2EBF"/>
    <w:rsid w:val="08674270"/>
    <w:rsid w:val="086B2EB8"/>
    <w:rsid w:val="08720CB5"/>
    <w:rsid w:val="0874698D"/>
    <w:rsid w:val="08746FD2"/>
    <w:rsid w:val="0878022B"/>
    <w:rsid w:val="089A4646"/>
    <w:rsid w:val="089B773C"/>
    <w:rsid w:val="08A32F58"/>
    <w:rsid w:val="08A7591E"/>
    <w:rsid w:val="08AF5C17"/>
    <w:rsid w:val="08BD20E2"/>
    <w:rsid w:val="08BF5F3D"/>
    <w:rsid w:val="08C46FC0"/>
    <w:rsid w:val="08C6543B"/>
    <w:rsid w:val="08E77651"/>
    <w:rsid w:val="08E81855"/>
    <w:rsid w:val="08EB4EA1"/>
    <w:rsid w:val="08ED3476"/>
    <w:rsid w:val="08EF1AFD"/>
    <w:rsid w:val="08F31FA8"/>
    <w:rsid w:val="08F46A11"/>
    <w:rsid w:val="08F53ACC"/>
    <w:rsid w:val="08F94116"/>
    <w:rsid w:val="08FA7361"/>
    <w:rsid w:val="08FF6B9F"/>
    <w:rsid w:val="0900665B"/>
    <w:rsid w:val="09024A32"/>
    <w:rsid w:val="090A791C"/>
    <w:rsid w:val="090C3F9D"/>
    <w:rsid w:val="091A4972"/>
    <w:rsid w:val="091C6680"/>
    <w:rsid w:val="091F0B3A"/>
    <w:rsid w:val="092217DD"/>
    <w:rsid w:val="09240263"/>
    <w:rsid w:val="09284FED"/>
    <w:rsid w:val="092D370C"/>
    <w:rsid w:val="09311D9E"/>
    <w:rsid w:val="093A7294"/>
    <w:rsid w:val="093C1188"/>
    <w:rsid w:val="093D1475"/>
    <w:rsid w:val="093F4E54"/>
    <w:rsid w:val="094634A0"/>
    <w:rsid w:val="094E71DE"/>
    <w:rsid w:val="09524F20"/>
    <w:rsid w:val="095C5D9F"/>
    <w:rsid w:val="09665ABB"/>
    <w:rsid w:val="096A7D16"/>
    <w:rsid w:val="097A26B6"/>
    <w:rsid w:val="097C6B19"/>
    <w:rsid w:val="09925994"/>
    <w:rsid w:val="099353C2"/>
    <w:rsid w:val="099806E5"/>
    <w:rsid w:val="09A45050"/>
    <w:rsid w:val="09AF2373"/>
    <w:rsid w:val="09C35E1E"/>
    <w:rsid w:val="09C540BA"/>
    <w:rsid w:val="09C6146A"/>
    <w:rsid w:val="09DE4A06"/>
    <w:rsid w:val="09E22EFD"/>
    <w:rsid w:val="09E6624A"/>
    <w:rsid w:val="09F95B02"/>
    <w:rsid w:val="09FB1114"/>
    <w:rsid w:val="0A0532CA"/>
    <w:rsid w:val="0A07027C"/>
    <w:rsid w:val="0A0B6D93"/>
    <w:rsid w:val="0A1026E6"/>
    <w:rsid w:val="0A1F4E18"/>
    <w:rsid w:val="0A24668B"/>
    <w:rsid w:val="0A263993"/>
    <w:rsid w:val="0A2B40BE"/>
    <w:rsid w:val="0A2D3AC2"/>
    <w:rsid w:val="0A314B36"/>
    <w:rsid w:val="0A3340C5"/>
    <w:rsid w:val="0A3F7B68"/>
    <w:rsid w:val="0A4725AB"/>
    <w:rsid w:val="0A4A3E4A"/>
    <w:rsid w:val="0A4A7C16"/>
    <w:rsid w:val="0A596112"/>
    <w:rsid w:val="0A5F5791"/>
    <w:rsid w:val="0A670558"/>
    <w:rsid w:val="0A673F36"/>
    <w:rsid w:val="0A6D7B38"/>
    <w:rsid w:val="0A6F4150"/>
    <w:rsid w:val="0A7315F2"/>
    <w:rsid w:val="0A741754"/>
    <w:rsid w:val="0A7627E3"/>
    <w:rsid w:val="0A80786B"/>
    <w:rsid w:val="0A87769A"/>
    <w:rsid w:val="0A8C01B9"/>
    <w:rsid w:val="0A916A2E"/>
    <w:rsid w:val="0A9D14CD"/>
    <w:rsid w:val="0A9D5EA5"/>
    <w:rsid w:val="0AA51233"/>
    <w:rsid w:val="0AA755DF"/>
    <w:rsid w:val="0AAC38DF"/>
    <w:rsid w:val="0AB53FFC"/>
    <w:rsid w:val="0ABB08A3"/>
    <w:rsid w:val="0ABD0357"/>
    <w:rsid w:val="0AC0410C"/>
    <w:rsid w:val="0AC2613E"/>
    <w:rsid w:val="0ACB4F8A"/>
    <w:rsid w:val="0ACC6502"/>
    <w:rsid w:val="0AD352CA"/>
    <w:rsid w:val="0ADD2F10"/>
    <w:rsid w:val="0AE342E3"/>
    <w:rsid w:val="0AEC4F01"/>
    <w:rsid w:val="0AEE0C79"/>
    <w:rsid w:val="0AF3243A"/>
    <w:rsid w:val="0AF50259"/>
    <w:rsid w:val="0B096E3D"/>
    <w:rsid w:val="0B0B0FC6"/>
    <w:rsid w:val="0B10358F"/>
    <w:rsid w:val="0B120D44"/>
    <w:rsid w:val="0B150375"/>
    <w:rsid w:val="0B161F7E"/>
    <w:rsid w:val="0B224079"/>
    <w:rsid w:val="0B2823DD"/>
    <w:rsid w:val="0B2A2145"/>
    <w:rsid w:val="0B3D39AE"/>
    <w:rsid w:val="0B3F02EA"/>
    <w:rsid w:val="0B3F14D4"/>
    <w:rsid w:val="0B3F7726"/>
    <w:rsid w:val="0B440FF7"/>
    <w:rsid w:val="0B4E34C6"/>
    <w:rsid w:val="0B4E5BBB"/>
    <w:rsid w:val="0B5331D2"/>
    <w:rsid w:val="0B572714"/>
    <w:rsid w:val="0B7078E0"/>
    <w:rsid w:val="0B72124B"/>
    <w:rsid w:val="0B7620D3"/>
    <w:rsid w:val="0B7B6432"/>
    <w:rsid w:val="0B7D1FFD"/>
    <w:rsid w:val="0B8D7FD3"/>
    <w:rsid w:val="0B903ADE"/>
    <w:rsid w:val="0B947649"/>
    <w:rsid w:val="0B9A670B"/>
    <w:rsid w:val="0B9B0CA5"/>
    <w:rsid w:val="0B9B5885"/>
    <w:rsid w:val="0B9E2FCA"/>
    <w:rsid w:val="0BA61553"/>
    <w:rsid w:val="0BA84D1F"/>
    <w:rsid w:val="0BAA1044"/>
    <w:rsid w:val="0BAD4690"/>
    <w:rsid w:val="0BB142CE"/>
    <w:rsid w:val="0BB27EF8"/>
    <w:rsid w:val="0BB74027"/>
    <w:rsid w:val="0BCB4B16"/>
    <w:rsid w:val="0BD24944"/>
    <w:rsid w:val="0BD27BF6"/>
    <w:rsid w:val="0BD85E41"/>
    <w:rsid w:val="0BD87233"/>
    <w:rsid w:val="0BDB744F"/>
    <w:rsid w:val="0BE02B79"/>
    <w:rsid w:val="0BE668E7"/>
    <w:rsid w:val="0BEB474C"/>
    <w:rsid w:val="0BEB76EF"/>
    <w:rsid w:val="0BED7B8E"/>
    <w:rsid w:val="0BEE287B"/>
    <w:rsid w:val="0BFB36CA"/>
    <w:rsid w:val="0BFF5B37"/>
    <w:rsid w:val="0C0F70F9"/>
    <w:rsid w:val="0C1D101E"/>
    <w:rsid w:val="0C25691C"/>
    <w:rsid w:val="0C300E1D"/>
    <w:rsid w:val="0C304E24"/>
    <w:rsid w:val="0C392A40"/>
    <w:rsid w:val="0C3B3C7D"/>
    <w:rsid w:val="0C3B50BE"/>
    <w:rsid w:val="0C3D5557"/>
    <w:rsid w:val="0C470ABF"/>
    <w:rsid w:val="0C4843B9"/>
    <w:rsid w:val="0C4C3B94"/>
    <w:rsid w:val="0C4C3EA9"/>
    <w:rsid w:val="0C542D5E"/>
    <w:rsid w:val="0C5D5880"/>
    <w:rsid w:val="0C655D80"/>
    <w:rsid w:val="0C676F35"/>
    <w:rsid w:val="0C6A2581"/>
    <w:rsid w:val="0C772F11"/>
    <w:rsid w:val="0C8A2C23"/>
    <w:rsid w:val="0C9144C5"/>
    <w:rsid w:val="0C970E9C"/>
    <w:rsid w:val="0C98682E"/>
    <w:rsid w:val="0C9D16AA"/>
    <w:rsid w:val="0CAB2EAE"/>
    <w:rsid w:val="0CB52C99"/>
    <w:rsid w:val="0CC125C3"/>
    <w:rsid w:val="0CC170B3"/>
    <w:rsid w:val="0CC266FF"/>
    <w:rsid w:val="0CC51EAD"/>
    <w:rsid w:val="0CD40B55"/>
    <w:rsid w:val="0CDE6ACB"/>
    <w:rsid w:val="0CF000EE"/>
    <w:rsid w:val="0CF113BF"/>
    <w:rsid w:val="0CF12CA2"/>
    <w:rsid w:val="0CF13FF1"/>
    <w:rsid w:val="0CF62067"/>
    <w:rsid w:val="0CF6463C"/>
    <w:rsid w:val="0CF87912"/>
    <w:rsid w:val="0CFA3334"/>
    <w:rsid w:val="0D1D58B5"/>
    <w:rsid w:val="0D1F336B"/>
    <w:rsid w:val="0D1F6055"/>
    <w:rsid w:val="0D2546FA"/>
    <w:rsid w:val="0D2F5D9D"/>
    <w:rsid w:val="0D3153F8"/>
    <w:rsid w:val="0D4728C2"/>
    <w:rsid w:val="0D4C612B"/>
    <w:rsid w:val="0D4F1B22"/>
    <w:rsid w:val="0D621C7D"/>
    <w:rsid w:val="0D646FD0"/>
    <w:rsid w:val="0D835105"/>
    <w:rsid w:val="0D957AD2"/>
    <w:rsid w:val="0D974726"/>
    <w:rsid w:val="0D9832DA"/>
    <w:rsid w:val="0D9A5FD7"/>
    <w:rsid w:val="0DA026E6"/>
    <w:rsid w:val="0DA477D5"/>
    <w:rsid w:val="0DB46578"/>
    <w:rsid w:val="0DB50C14"/>
    <w:rsid w:val="0DB611B3"/>
    <w:rsid w:val="0DBD3367"/>
    <w:rsid w:val="0DC91529"/>
    <w:rsid w:val="0DCF75D1"/>
    <w:rsid w:val="0DD4216B"/>
    <w:rsid w:val="0DD51C7C"/>
    <w:rsid w:val="0DEF482F"/>
    <w:rsid w:val="0E073DC8"/>
    <w:rsid w:val="0E1300CD"/>
    <w:rsid w:val="0E146C48"/>
    <w:rsid w:val="0E176739"/>
    <w:rsid w:val="0E181307"/>
    <w:rsid w:val="0E1B13D5"/>
    <w:rsid w:val="0E1D267A"/>
    <w:rsid w:val="0E2B5D40"/>
    <w:rsid w:val="0E3318CB"/>
    <w:rsid w:val="0E372F95"/>
    <w:rsid w:val="0E5758DF"/>
    <w:rsid w:val="0E581B78"/>
    <w:rsid w:val="0E6C173F"/>
    <w:rsid w:val="0E6E5F55"/>
    <w:rsid w:val="0E7063E2"/>
    <w:rsid w:val="0E73034D"/>
    <w:rsid w:val="0E76520D"/>
    <w:rsid w:val="0E7A3276"/>
    <w:rsid w:val="0E7C659D"/>
    <w:rsid w:val="0E7F307B"/>
    <w:rsid w:val="0E8E5690"/>
    <w:rsid w:val="0E941B37"/>
    <w:rsid w:val="0E9F628F"/>
    <w:rsid w:val="0EAC0C2F"/>
    <w:rsid w:val="0EAE203B"/>
    <w:rsid w:val="0EB16245"/>
    <w:rsid w:val="0EBA6B94"/>
    <w:rsid w:val="0EBD108E"/>
    <w:rsid w:val="0EBF6E83"/>
    <w:rsid w:val="0EC266A4"/>
    <w:rsid w:val="0EC51CF1"/>
    <w:rsid w:val="0ECE6109"/>
    <w:rsid w:val="0ED51137"/>
    <w:rsid w:val="0EDB1514"/>
    <w:rsid w:val="0EE27686"/>
    <w:rsid w:val="0EE52393"/>
    <w:rsid w:val="0EEC37F8"/>
    <w:rsid w:val="0EF71B93"/>
    <w:rsid w:val="0EFE5203"/>
    <w:rsid w:val="0F13775A"/>
    <w:rsid w:val="0F16079E"/>
    <w:rsid w:val="0F217A2B"/>
    <w:rsid w:val="0F3D21CF"/>
    <w:rsid w:val="0F5A2BFE"/>
    <w:rsid w:val="0F5F45FE"/>
    <w:rsid w:val="0F611659"/>
    <w:rsid w:val="0F6648E6"/>
    <w:rsid w:val="0F7572F1"/>
    <w:rsid w:val="0F76123D"/>
    <w:rsid w:val="0F7B647F"/>
    <w:rsid w:val="0F8120BC"/>
    <w:rsid w:val="0F922B8A"/>
    <w:rsid w:val="0F930041"/>
    <w:rsid w:val="0F9438F6"/>
    <w:rsid w:val="0F9A112B"/>
    <w:rsid w:val="0FA4224E"/>
    <w:rsid w:val="0FA544C9"/>
    <w:rsid w:val="0FAD19ED"/>
    <w:rsid w:val="0FAD4E79"/>
    <w:rsid w:val="0FAD7D39"/>
    <w:rsid w:val="0FB854BA"/>
    <w:rsid w:val="0FB86A65"/>
    <w:rsid w:val="0FBA381F"/>
    <w:rsid w:val="0FBF2BE4"/>
    <w:rsid w:val="0FCE1C37"/>
    <w:rsid w:val="0FD146C5"/>
    <w:rsid w:val="0FD61CDB"/>
    <w:rsid w:val="0FE308FE"/>
    <w:rsid w:val="0FE33A62"/>
    <w:rsid w:val="0FE36ADB"/>
    <w:rsid w:val="100920B1"/>
    <w:rsid w:val="100F3208"/>
    <w:rsid w:val="101051ED"/>
    <w:rsid w:val="10140163"/>
    <w:rsid w:val="10174381"/>
    <w:rsid w:val="10190546"/>
    <w:rsid w:val="101D633E"/>
    <w:rsid w:val="101F024F"/>
    <w:rsid w:val="10215D6D"/>
    <w:rsid w:val="10243426"/>
    <w:rsid w:val="10256837"/>
    <w:rsid w:val="10260F59"/>
    <w:rsid w:val="10284C60"/>
    <w:rsid w:val="102A536F"/>
    <w:rsid w:val="102B6801"/>
    <w:rsid w:val="1045623D"/>
    <w:rsid w:val="104A0747"/>
    <w:rsid w:val="105552F6"/>
    <w:rsid w:val="10563548"/>
    <w:rsid w:val="10570F00"/>
    <w:rsid w:val="105D722D"/>
    <w:rsid w:val="106018D4"/>
    <w:rsid w:val="10632EB5"/>
    <w:rsid w:val="106D2F64"/>
    <w:rsid w:val="10725EA8"/>
    <w:rsid w:val="107C3089"/>
    <w:rsid w:val="107C3EA1"/>
    <w:rsid w:val="10817866"/>
    <w:rsid w:val="108331F5"/>
    <w:rsid w:val="10843E2F"/>
    <w:rsid w:val="10862F4B"/>
    <w:rsid w:val="108650C0"/>
    <w:rsid w:val="10865ABA"/>
    <w:rsid w:val="1088747A"/>
    <w:rsid w:val="108A1386"/>
    <w:rsid w:val="108D002B"/>
    <w:rsid w:val="10945E1E"/>
    <w:rsid w:val="1095434C"/>
    <w:rsid w:val="10991687"/>
    <w:rsid w:val="109C2F25"/>
    <w:rsid w:val="10A50CAE"/>
    <w:rsid w:val="10A5627E"/>
    <w:rsid w:val="10AD5132"/>
    <w:rsid w:val="10B27D29"/>
    <w:rsid w:val="10B35D7F"/>
    <w:rsid w:val="10B60B86"/>
    <w:rsid w:val="10B63710"/>
    <w:rsid w:val="10B63FE7"/>
    <w:rsid w:val="10B6716C"/>
    <w:rsid w:val="10B87D51"/>
    <w:rsid w:val="10C20039"/>
    <w:rsid w:val="10C55FD8"/>
    <w:rsid w:val="10C85AC8"/>
    <w:rsid w:val="10CD4A01"/>
    <w:rsid w:val="10D56410"/>
    <w:rsid w:val="10DB4C90"/>
    <w:rsid w:val="10DE14CA"/>
    <w:rsid w:val="10DE3F19"/>
    <w:rsid w:val="10E01ED8"/>
    <w:rsid w:val="10E021B1"/>
    <w:rsid w:val="10E40044"/>
    <w:rsid w:val="10E43522"/>
    <w:rsid w:val="10F102A0"/>
    <w:rsid w:val="10F10820"/>
    <w:rsid w:val="110036B2"/>
    <w:rsid w:val="110C1288"/>
    <w:rsid w:val="110C1C5C"/>
    <w:rsid w:val="11177F8C"/>
    <w:rsid w:val="11184923"/>
    <w:rsid w:val="111B4598"/>
    <w:rsid w:val="111C2F7A"/>
    <w:rsid w:val="111C344F"/>
    <w:rsid w:val="11252F1A"/>
    <w:rsid w:val="11274EE5"/>
    <w:rsid w:val="11276C93"/>
    <w:rsid w:val="11285E07"/>
    <w:rsid w:val="11370148"/>
    <w:rsid w:val="113B44EC"/>
    <w:rsid w:val="11406595"/>
    <w:rsid w:val="11440E1B"/>
    <w:rsid w:val="114710E3"/>
    <w:rsid w:val="115630D4"/>
    <w:rsid w:val="11641C95"/>
    <w:rsid w:val="11665CA1"/>
    <w:rsid w:val="116A4DD1"/>
    <w:rsid w:val="116B58A0"/>
    <w:rsid w:val="1170063A"/>
    <w:rsid w:val="11703199"/>
    <w:rsid w:val="11763776"/>
    <w:rsid w:val="117A14B8"/>
    <w:rsid w:val="117D68B3"/>
    <w:rsid w:val="117F262B"/>
    <w:rsid w:val="118A3259"/>
    <w:rsid w:val="11916802"/>
    <w:rsid w:val="11A20A5E"/>
    <w:rsid w:val="11A35E37"/>
    <w:rsid w:val="11B040F3"/>
    <w:rsid w:val="11BA7B07"/>
    <w:rsid w:val="11CC0326"/>
    <w:rsid w:val="11DB47CB"/>
    <w:rsid w:val="11EE0FFA"/>
    <w:rsid w:val="11FE475C"/>
    <w:rsid w:val="11FF27F2"/>
    <w:rsid w:val="120B350F"/>
    <w:rsid w:val="12127118"/>
    <w:rsid w:val="1217336E"/>
    <w:rsid w:val="12251A7F"/>
    <w:rsid w:val="12274CE5"/>
    <w:rsid w:val="12347448"/>
    <w:rsid w:val="12380A2C"/>
    <w:rsid w:val="123C52A3"/>
    <w:rsid w:val="123F23FE"/>
    <w:rsid w:val="124942CF"/>
    <w:rsid w:val="12503DFD"/>
    <w:rsid w:val="125805B8"/>
    <w:rsid w:val="12586668"/>
    <w:rsid w:val="125A6BF4"/>
    <w:rsid w:val="126B23CA"/>
    <w:rsid w:val="126B7053"/>
    <w:rsid w:val="128323A0"/>
    <w:rsid w:val="12906AB9"/>
    <w:rsid w:val="12953ACD"/>
    <w:rsid w:val="12957C2C"/>
    <w:rsid w:val="129E2F84"/>
    <w:rsid w:val="12AA36D7"/>
    <w:rsid w:val="12AE640D"/>
    <w:rsid w:val="12B207DE"/>
    <w:rsid w:val="12BB3CFE"/>
    <w:rsid w:val="12BE4CF6"/>
    <w:rsid w:val="12C56763"/>
    <w:rsid w:val="12C57F16"/>
    <w:rsid w:val="12C80001"/>
    <w:rsid w:val="12C86253"/>
    <w:rsid w:val="12D07A3D"/>
    <w:rsid w:val="12D45E01"/>
    <w:rsid w:val="12D90460"/>
    <w:rsid w:val="12DC567F"/>
    <w:rsid w:val="12E20A9C"/>
    <w:rsid w:val="12E27810"/>
    <w:rsid w:val="12EF37E0"/>
    <w:rsid w:val="12F275AD"/>
    <w:rsid w:val="12F82140"/>
    <w:rsid w:val="13000FEA"/>
    <w:rsid w:val="13073FE8"/>
    <w:rsid w:val="13086440"/>
    <w:rsid w:val="130F3E82"/>
    <w:rsid w:val="131505CA"/>
    <w:rsid w:val="131E2317"/>
    <w:rsid w:val="13220D35"/>
    <w:rsid w:val="132368C8"/>
    <w:rsid w:val="13315BA7"/>
    <w:rsid w:val="13336C61"/>
    <w:rsid w:val="1336140F"/>
    <w:rsid w:val="13383882"/>
    <w:rsid w:val="134067C1"/>
    <w:rsid w:val="134A6C68"/>
    <w:rsid w:val="134E49AB"/>
    <w:rsid w:val="13531FC1"/>
    <w:rsid w:val="135E66F6"/>
    <w:rsid w:val="136A6266"/>
    <w:rsid w:val="13750189"/>
    <w:rsid w:val="137740B3"/>
    <w:rsid w:val="13835120"/>
    <w:rsid w:val="13932C6B"/>
    <w:rsid w:val="13951726"/>
    <w:rsid w:val="13964A3F"/>
    <w:rsid w:val="1396735C"/>
    <w:rsid w:val="139B5716"/>
    <w:rsid w:val="139C2A90"/>
    <w:rsid w:val="139E72E2"/>
    <w:rsid w:val="13A4069A"/>
    <w:rsid w:val="13A63A41"/>
    <w:rsid w:val="13AC347F"/>
    <w:rsid w:val="13AE39A4"/>
    <w:rsid w:val="13BD568C"/>
    <w:rsid w:val="13C51DB4"/>
    <w:rsid w:val="13CE33F5"/>
    <w:rsid w:val="13D578F8"/>
    <w:rsid w:val="13DC1FB6"/>
    <w:rsid w:val="13E96481"/>
    <w:rsid w:val="13EC2390"/>
    <w:rsid w:val="13EE7251"/>
    <w:rsid w:val="13F84916"/>
    <w:rsid w:val="13FD2FFD"/>
    <w:rsid w:val="140137CB"/>
    <w:rsid w:val="14290F74"/>
    <w:rsid w:val="142E20E6"/>
    <w:rsid w:val="14305E5E"/>
    <w:rsid w:val="14373691"/>
    <w:rsid w:val="14396509"/>
    <w:rsid w:val="143A1EE1"/>
    <w:rsid w:val="143A5D34"/>
    <w:rsid w:val="144A1F58"/>
    <w:rsid w:val="14513DC9"/>
    <w:rsid w:val="14553B17"/>
    <w:rsid w:val="145E6E6F"/>
    <w:rsid w:val="14627FE2"/>
    <w:rsid w:val="14661880"/>
    <w:rsid w:val="146E25C8"/>
    <w:rsid w:val="146F78AF"/>
    <w:rsid w:val="14706BA3"/>
    <w:rsid w:val="14777F31"/>
    <w:rsid w:val="1479094E"/>
    <w:rsid w:val="147C0992"/>
    <w:rsid w:val="147F0B94"/>
    <w:rsid w:val="148F0511"/>
    <w:rsid w:val="148F527B"/>
    <w:rsid w:val="149363ED"/>
    <w:rsid w:val="14942891"/>
    <w:rsid w:val="14AE46DC"/>
    <w:rsid w:val="14AF1479"/>
    <w:rsid w:val="14DD2C3C"/>
    <w:rsid w:val="14E1184E"/>
    <w:rsid w:val="14E135FC"/>
    <w:rsid w:val="14E53B8B"/>
    <w:rsid w:val="14EA0703"/>
    <w:rsid w:val="14EA7956"/>
    <w:rsid w:val="14ED3D4F"/>
    <w:rsid w:val="14FB646C"/>
    <w:rsid w:val="14FC21E4"/>
    <w:rsid w:val="1509159D"/>
    <w:rsid w:val="151614F8"/>
    <w:rsid w:val="15202377"/>
    <w:rsid w:val="152566B0"/>
    <w:rsid w:val="15277A1E"/>
    <w:rsid w:val="152D239E"/>
    <w:rsid w:val="152E4A94"/>
    <w:rsid w:val="152F6116"/>
    <w:rsid w:val="15351C18"/>
    <w:rsid w:val="153674D6"/>
    <w:rsid w:val="15370512"/>
    <w:rsid w:val="153F1690"/>
    <w:rsid w:val="15410CDB"/>
    <w:rsid w:val="15440283"/>
    <w:rsid w:val="15475AAA"/>
    <w:rsid w:val="15492177"/>
    <w:rsid w:val="154B2D39"/>
    <w:rsid w:val="15525A21"/>
    <w:rsid w:val="1555441B"/>
    <w:rsid w:val="15612350"/>
    <w:rsid w:val="1562473D"/>
    <w:rsid w:val="15637A5D"/>
    <w:rsid w:val="15657D89"/>
    <w:rsid w:val="15695ACC"/>
    <w:rsid w:val="156C55BC"/>
    <w:rsid w:val="156E6144"/>
    <w:rsid w:val="157115AD"/>
    <w:rsid w:val="157B6550"/>
    <w:rsid w:val="15826B8D"/>
    <w:rsid w:val="158934EB"/>
    <w:rsid w:val="158B732F"/>
    <w:rsid w:val="159377DE"/>
    <w:rsid w:val="1599799B"/>
    <w:rsid w:val="159B19FD"/>
    <w:rsid w:val="159C3FD2"/>
    <w:rsid w:val="159D7523"/>
    <w:rsid w:val="159E0AA8"/>
    <w:rsid w:val="159F481E"/>
    <w:rsid w:val="15A5462A"/>
    <w:rsid w:val="15AA1D01"/>
    <w:rsid w:val="15AA73AE"/>
    <w:rsid w:val="15B11221"/>
    <w:rsid w:val="15C4536C"/>
    <w:rsid w:val="15DB103F"/>
    <w:rsid w:val="15DB4F56"/>
    <w:rsid w:val="15DE18EA"/>
    <w:rsid w:val="15E9198C"/>
    <w:rsid w:val="15ED237A"/>
    <w:rsid w:val="15F15AC1"/>
    <w:rsid w:val="15F47354"/>
    <w:rsid w:val="15FE0691"/>
    <w:rsid w:val="15FE20CB"/>
    <w:rsid w:val="160007D8"/>
    <w:rsid w:val="16027CCE"/>
    <w:rsid w:val="16087E1D"/>
    <w:rsid w:val="161672D6"/>
    <w:rsid w:val="16173BF0"/>
    <w:rsid w:val="161872CC"/>
    <w:rsid w:val="161B14C3"/>
    <w:rsid w:val="161E60DD"/>
    <w:rsid w:val="163F05DA"/>
    <w:rsid w:val="1641253C"/>
    <w:rsid w:val="164A3A62"/>
    <w:rsid w:val="16557DFE"/>
    <w:rsid w:val="16581F56"/>
    <w:rsid w:val="166167A3"/>
    <w:rsid w:val="16635D9C"/>
    <w:rsid w:val="166718DF"/>
    <w:rsid w:val="16691AFB"/>
    <w:rsid w:val="166B7621"/>
    <w:rsid w:val="166D339A"/>
    <w:rsid w:val="167209B0"/>
    <w:rsid w:val="1674472B"/>
    <w:rsid w:val="167504A0"/>
    <w:rsid w:val="16775FC6"/>
    <w:rsid w:val="16781D3E"/>
    <w:rsid w:val="16813A0A"/>
    <w:rsid w:val="1683076A"/>
    <w:rsid w:val="169F551D"/>
    <w:rsid w:val="16AE33BE"/>
    <w:rsid w:val="16B00025"/>
    <w:rsid w:val="16B7400A"/>
    <w:rsid w:val="16B83128"/>
    <w:rsid w:val="16BA496B"/>
    <w:rsid w:val="16C62AAA"/>
    <w:rsid w:val="16CC3B78"/>
    <w:rsid w:val="16CD3E38"/>
    <w:rsid w:val="16CE7D9B"/>
    <w:rsid w:val="16D927DD"/>
    <w:rsid w:val="16DE6045"/>
    <w:rsid w:val="16E236D1"/>
    <w:rsid w:val="16EB6EA0"/>
    <w:rsid w:val="16EC0266"/>
    <w:rsid w:val="16F5338F"/>
    <w:rsid w:val="16F72C63"/>
    <w:rsid w:val="16F92E7F"/>
    <w:rsid w:val="16FE5DBD"/>
    <w:rsid w:val="17013AE2"/>
    <w:rsid w:val="1704420E"/>
    <w:rsid w:val="17045380"/>
    <w:rsid w:val="17067F62"/>
    <w:rsid w:val="17076CA9"/>
    <w:rsid w:val="17141A67"/>
    <w:rsid w:val="17191730"/>
    <w:rsid w:val="172A0AEC"/>
    <w:rsid w:val="1731072C"/>
    <w:rsid w:val="1733015F"/>
    <w:rsid w:val="173B6FF4"/>
    <w:rsid w:val="173E2BCB"/>
    <w:rsid w:val="17481711"/>
    <w:rsid w:val="174A36DB"/>
    <w:rsid w:val="175D5335"/>
    <w:rsid w:val="1767428D"/>
    <w:rsid w:val="176848A2"/>
    <w:rsid w:val="17701D14"/>
    <w:rsid w:val="17735226"/>
    <w:rsid w:val="17746BDE"/>
    <w:rsid w:val="177C5721"/>
    <w:rsid w:val="177D585E"/>
    <w:rsid w:val="178171EA"/>
    <w:rsid w:val="178A3AD7"/>
    <w:rsid w:val="179345FA"/>
    <w:rsid w:val="179E57D5"/>
    <w:rsid w:val="17A728DB"/>
    <w:rsid w:val="17AD5A18"/>
    <w:rsid w:val="17B27393"/>
    <w:rsid w:val="17B40B54"/>
    <w:rsid w:val="17B464DF"/>
    <w:rsid w:val="17B62B1E"/>
    <w:rsid w:val="17BA0860"/>
    <w:rsid w:val="17C80C89"/>
    <w:rsid w:val="17C84600"/>
    <w:rsid w:val="17D26C83"/>
    <w:rsid w:val="17DA4A5F"/>
    <w:rsid w:val="17E6038C"/>
    <w:rsid w:val="17E66424"/>
    <w:rsid w:val="17E76248"/>
    <w:rsid w:val="17EC4D1C"/>
    <w:rsid w:val="17FA6317"/>
    <w:rsid w:val="17FD45FD"/>
    <w:rsid w:val="17FD65D0"/>
    <w:rsid w:val="17FF597C"/>
    <w:rsid w:val="18105A76"/>
    <w:rsid w:val="18113D01"/>
    <w:rsid w:val="18120D79"/>
    <w:rsid w:val="1814288F"/>
    <w:rsid w:val="181A2F6D"/>
    <w:rsid w:val="181E65B9"/>
    <w:rsid w:val="1820543E"/>
    <w:rsid w:val="1822001A"/>
    <w:rsid w:val="18226406"/>
    <w:rsid w:val="182319EB"/>
    <w:rsid w:val="18285DC6"/>
    <w:rsid w:val="18291542"/>
    <w:rsid w:val="182D1E3D"/>
    <w:rsid w:val="1831504F"/>
    <w:rsid w:val="18335F1D"/>
    <w:rsid w:val="18360DD0"/>
    <w:rsid w:val="18391D57"/>
    <w:rsid w:val="184620F4"/>
    <w:rsid w:val="184C1106"/>
    <w:rsid w:val="18506ACF"/>
    <w:rsid w:val="1851323D"/>
    <w:rsid w:val="185D6BC0"/>
    <w:rsid w:val="186802BC"/>
    <w:rsid w:val="18756A66"/>
    <w:rsid w:val="188D7D23"/>
    <w:rsid w:val="1894350D"/>
    <w:rsid w:val="189A46FF"/>
    <w:rsid w:val="189E49D8"/>
    <w:rsid w:val="189F624C"/>
    <w:rsid w:val="18C60F9A"/>
    <w:rsid w:val="18C65887"/>
    <w:rsid w:val="18CB084B"/>
    <w:rsid w:val="18CE5C46"/>
    <w:rsid w:val="18DA718C"/>
    <w:rsid w:val="18E1202A"/>
    <w:rsid w:val="18E45469"/>
    <w:rsid w:val="18E5190D"/>
    <w:rsid w:val="18E615A2"/>
    <w:rsid w:val="18E66703"/>
    <w:rsid w:val="18ED431E"/>
    <w:rsid w:val="18F71640"/>
    <w:rsid w:val="18FF04F5"/>
    <w:rsid w:val="1901397F"/>
    <w:rsid w:val="19056FA9"/>
    <w:rsid w:val="19072600"/>
    <w:rsid w:val="1910477A"/>
    <w:rsid w:val="19276661"/>
    <w:rsid w:val="19296696"/>
    <w:rsid w:val="192E5000"/>
    <w:rsid w:val="19433934"/>
    <w:rsid w:val="19470740"/>
    <w:rsid w:val="19540841"/>
    <w:rsid w:val="1954439D"/>
    <w:rsid w:val="195645B9"/>
    <w:rsid w:val="19597463"/>
    <w:rsid w:val="195D0F4F"/>
    <w:rsid w:val="195F7C67"/>
    <w:rsid w:val="19677109"/>
    <w:rsid w:val="196A76A5"/>
    <w:rsid w:val="197467ED"/>
    <w:rsid w:val="198527A8"/>
    <w:rsid w:val="19866520"/>
    <w:rsid w:val="198A46D2"/>
    <w:rsid w:val="1990114D"/>
    <w:rsid w:val="19962DB5"/>
    <w:rsid w:val="1997497C"/>
    <w:rsid w:val="19A60971"/>
    <w:rsid w:val="19AC6BFB"/>
    <w:rsid w:val="19AD7F51"/>
    <w:rsid w:val="19B120C5"/>
    <w:rsid w:val="19B34156"/>
    <w:rsid w:val="19C239E9"/>
    <w:rsid w:val="19C257AA"/>
    <w:rsid w:val="19C534ED"/>
    <w:rsid w:val="19C57049"/>
    <w:rsid w:val="19CE23A1"/>
    <w:rsid w:val="19D335A1"/>
    <w:rsid w:val="19D35C0A"/>
    <w:rsid w:val="19D43730"/>
    <w:rsid w:val="19D84FCE"/>
    <w:rsid w:val="19D92AF4"/>
    <w:rsid w:val="19E06FE3"/>
    <w:rsid w:val="19E63D3F"/>
    <w:rsid w:val="19F01FB7"/>
    <w:rsid w:val="19F125B9"/>
    <w:rsid w:val="19F53DD2"/>
    <w:rsid w:val="19F636A6"/>
    <w:rsid w:val="19F811CC"/>
    <w:rsid w:val="19F8734E"/>
    <w:rsid w:val="19FB6F0E"/>
    <w:rsid w:val="19FC2C1E"/>
    <w:rsid w:val="19FE52B1"/>
    <w:rsid w:val="1A077661"/>
    <w:rsid w:val="1A0C2EC9"/>
    <w:rsid w:val="1A126CF9"/>
    <w:rsid w:val="1A141D7E"/>
    <w:rsid w:val="1A1B2776"/>
    <w:rsid w:val="1A1C66C0"/>
    <w:rsid w:val="1A1C6F1E"/>
    <w:rsid w:val="1A200723"/>
    <w:rsid w:val="1A204BC7"/>
    <w:rsid w:val="1A204ED9"/>
    <w:rsid w:val="1A2901CD"/>
    <w:rsid w:val="1A2A6739"/>
    <w:rsid w:val="1A2E1092"/>
    <w:rsid w:val="1A321DA9"/>
    <w:rsid w:val="1A364939"/>
    <w:rsid w:val="1A42393B"/>
    <w:rsid w:val="1A444411"/>
    <w:rsid w:val="1A454CCF"/>
    <w:rsid w:val="1A4862B0"/>
    <w:rsid w:val="1A563C12"/>
    <w:rsid w:val="1A5C2482"/>
    <w:rsid w:val="1A5C7049"/>
    <w:rsid w:val="1A60093A"/>
    <w:rsid w:val="1A604FC3"/>
    <w:rsid w:val="1A670100"/>
    <w:rsid w:val="1A6745A4"/>
    <w:rsid w:val="1A6B392B"/>
    <w:rsid w:val="1A6E109A"/>
    <w:rsid w:val="1A75621F"/>
    <w:rsid w:val="1A78230D"/>
    <w:rsid w:val="1A80422E"/>
    <w:rsid w:val="1A8C5DB8"/>
    <w:rsid w:val="1A901079"/>
    <w:rsid w:val="1A904A50"/>
    <w:rsid w:val="1A976C37"/>
    <w:rsid w:val="1A977209"/>
    <w:rsid w:val="1A981520"/>
    <w:rsid w:val="1A9A6727"/>
    <w:rsid w:val="1AA37D5A"/>
    <w:rsid w:val="1AAD45DE"/>
    <w:rsid w:val="1AB31597"/>
    <w:rsid w:val="1AB570BD"/>
    <w:rsid w:val="1AC12340"/>
    <w:rsid w:val="1AC32CF4"/>
    <w:rsid w:val="1AC9700C"/>
    <w:rsid w:val="1AD14405"/>
    <w:rsid w:val="1AD5150D"/>
    <w:rsid w:val="1ADF05DE"/>
    <w:rsid w:val="1AE7255A"/>
    <w:rsid w:val="1AE8285D"/>
    <w:rsid w:val="1AE833E8"/>
    <w:rsid w:val="1AF71484"/>
    <w:rsid w:val="1AF776D6"/>
    <w:rsid w:val="1AFC2F3E"/>
    <w:rsid w:val="1B046F80"/>
    <w:rsid w:val="1B063DBD"/>
    <w:rsid w:val="1B0911B7"/>
    <w:rsid w:val="1B0E4A1F"/>
    <w:rsid w:val="1B117962"/>
    <w:rsid w:val="1B1262BE"/>
    <w:rsid w:val="1B1A248C"/>
    <w:rsid w:val="1B1F44CF"/>
    <w:rsid w:val="1B23671D"/>
    <w:rsid w:val="1B2734A4"/>
    <w:rsid w:val="1B2A7CE2"/>
    <w:rsid w:val="1B2F0B65"/>
    <w:rsid w:val="1B3267B5"/>
    <w:rsid w:val="1B33736D"/>
    <w:rsid w:val="1B375E77"/>
    <w:rsid w:val="1B395F40"/>
    <w:rsid w:val="1B3B764E"/>
    <w:rsid w:val="1B40161D"/>
    <w:rsid w:val="1B4072CF"/>
    <w:rsid w:val="1B434A65"/>
    <w:rsid w:val="1B441859"/>
    <w:rsid w:val="1B471853"/>
    <w:rsid w:val="1B506DE6"/>
    <w:rsid w:val="1B544B28"/>
    <w:rsid w:val="1B574B35"/>
    <w:rsid w:val="1B590390"/>
    <w:rsid w:val="1B593EEC"/>
    <w:rsid w:val="1B6606B1"/>
    <w:rsid w:val="1B6F07EE"/>
    <w:rsid w:val="1B7B585D"/>
    <w:rsid w:val="1B7C30FA"/>
    <w:rsid w:val="1B810A2F"/>
    <w:rsid w:val="1B854CE1"/>
    <w:rsid w:val="1B88770A"/>
    <w:rsid w:val="1B8E53AF"/>
    <w:rsid w:val="1B9F38C9"/>
    <w:rsid w:val="1BA01B1B"/>
    <w:rsid w:val="1BA03346"/>
    <w:rsid w:val="1BA23AE5"/>
    <w:rsid w:val="1BA84E74"/>
    <w:rsid w:val="1BAF69B4"/>
    <w:rsid w:val="1BB43819"/>
    <w:rsid w:val="1BB630ED"/>
    <w:rsid w:val="1BBD698C"/>
    <w:rsid w:val="1BBD70E6"/>
    <w:rsid w:val="1BBF7C5E"/>
    <w:rsid w:val="1BC2025D"/>
    <w:rsid w:val="1BCD0CAE"/>
    <w:rsid w:val="1BD1102F"/>
    <w:rsid w:val="1BD45D4A"/>
    <w:rsid w:val="1BDE2B77"/>
    <w:rsid w:val="1BDE424F"/>
    <w:rsid w:val="1BEA5226"/>
    <w:rsid w:val="1BEB48F0"/>
    <w:rsid w:val="1BF400B9"/>
    <w:rsid w:val="1BF51C89"/>
    <w:rsid w:val="1C076CF7"/>
    <w:rsid w:val="1C0B3DD1"/>
    <w:rsid w:val="1C0C486E"/>
    <w:rsid w:val="1C0E5548"/>
    <w:rsid w:val="1C0E7BA1"/>
    <w:rsid w:val="1C1E485E"/>
    <w:rsid w:val="1C2437EB"/>
    <w:rsid w:val="1C312A90"/>
    <w:rsid w:val="1C493464"/>
    <w:rsid w:val="1C4A7CD9"/>
    <w:rsid w:val="1C513EA9"/>
    <w:rsid w:val="1C541AC0"/>
    <w:rsid w:val="1C5A1B35"/>
    <w:rsid w:val="1C5B5A42"/>
    <w:rsid w:val="1C5E7925"/>
    <w:rsid w:val="1C5F19D6"/>
    <w:rsid w:val="1C620940"/>
    <w:rsid w:val="1C643CA4"/>
    <w:rsid w:val="1C67088B"/>
    <w:rsid w:val="1C6911F9"/>
    <w:rsid w:val="1C782A98"/>
    <w:rsid w:val="1C7A236C"/>
    <w:rsid w:val="1C8040CF"/>
    <w:rsid w:val="1C847E13"/>
    <w:rsid w:val="1C872CDB"/>
    <w:rsid w:val="1C8833A7"/>
    <w:rsid w:val="1C8E5E18"/>
    <w:rsid w:val="1C905A93"/>
    <w:rsid w:val="1C974B7A"/>
    <w:rsid w:val="1C996DC6"/>
    <w:rsid w:val="1C9B22E3"/>
    <w:rsid w:val="1CA0798D"/>
    <w:rsid w:val="1CA4369C"/>
    <w:rsid w:val="1CA43DB0"/>
    <w:rsid w:val="1CA74E1F"/>
    <w:rsid w:val="1CA7512B"/>
    <w:rsid w:val="1CAC629E"/>
    <w:rsid w:val="1CB11549"/>
    <w:rsid w:val="1CB13480"/>
    <w:rsid w:val="1CB5136C"/>
    <w:rsid w:val="1CBA020E"/>
    <w:rsid w:val="1CBB0BE8"/>
    <w:rsid w:val="1CBD5087"/>
    <w:rsid w:val="1CC61A56"/>
    <w:rsid w:val="1CC63804"/>
    <w:rsid w:val="1CD001DE"/>
    <w:rsid w:val="1CD5385E"/>
    <w:rsid w:val="1CD62D09"/>
    <w:rsid w:val="1CDB1039"/>
    <w:rsid w:val="1CE05DBA"/>
    <w:rsid w:val="1CE428DF"/>
    <w:rsid w:val="1CE86CA0"/>
    <w:rsid w:val="1CF2078D"/>
    <w:rsid w:val="1CF2284B"/>
    <w:rsid w:val="1CFA34AD"/>
    <w:rsid w:val="1CFD070F"/>
    <w:rsid w:val="1CFE7A92"/>
    <w:rsid w:val="1D003B60"/>
    <w:rsid w:val="1D0B7468"/>
    <w:rsid w:val="1D12234E"/>
    <w:rsid w:val="1D152871"/>
    <w:rsid w:val="1D1D0F4A"/>
    <w:rsid w:val="1D1E08F1"/>
    <w:rsid w:val="1D1F4CC2"/>
    <w:rsid w:val="1D2605F3"/>
    <w:rsid w:val="1D266050"/>
    <w:rsid w:val="1D336B9B"/>
    <w:rsid w:val="1D3418DB"/>
    <w:rsid w:val="1D356287"/>
    <w:rsid w:val="1D392CE7"/>
    <w:rsid w:val="1D3C1D18"/>
    <w:rsid w:val="1D444728"/>
    <w:rsid w:val="1D48246B"/>
    <w:rsid w:val="1D52180A"/>
    <w:rsid w:val="1D5232E9"/>
    <w:rsid w:val="1D5874DF"/>
    <w:rsid w:val="1D5F6196"/>
    <w:rsid w:val="1D6132A5"/>
    <w:rsid w:val="1D65553A"/>
    <w:rsid w:val="1D715171"/>
    <w:rsid w:val="1D813D9A"/>
    <w:rsid w:val="1D8611E5"/>
    <w:rsid w:val="1D885CCC"/>
    <w:rsid w:val="1D8B2357"/>
    <w:rsid w:val="1D8E56D5"/>
    <w:rsid w:val="1D8F1E47"/>
    <w:rsid w:val="1D925A9D"/>
    <w:rsid w:val="1D9A259A"/>
    <w:rsid w:val="1D9B4C90"/>
    <w:rsid w:val="1DB26C50"/>
    <w:rsid w:val="1DB46D73"/>
    <w:rsid w:val="1DC615E1"/>
    <w:rsid w:val="1DD05275"/>
    <w:rsid w:val="1DDE4B7D"/>
    <w:rsid w:val="1DE008F5"/>
    <w:rsid w:val="1DEA3522"/>
    <w:rsid w:val="1DEF0B38"/>
    <w:rsid w:val="1DF443A0"/>
    <w:rsid w:val="1DF505BC"/>
    <w:rsid w:val="1DF75C3F"/>
    <w:rsid w:val="1DFA6742"/>
    <w:rsid w:val="1E01086B"/>
    <w:rsid w:val="1E1146D8"/>
    <w:rsid w:val="1E170C8E"/>
    <w:rsid w:val="1E2652EC"/>
    <w:rsid w:val="1E336EDB"/>
    <w:rsid w:val="1E396996"/>
    <w:rsid w:val="1E3C0D74"/>
    <w:rsid w:val="1E3C62D7"/>
    <w:rsid w:val="1E42510C"/>
    <w:rsid w:val="1E462A96"/>
    <w:rsid w:val="1E4A5D6E"/>
    <w:rsid w:val="1E4B1968"/>
    <w:rsid w:val="1E4F70AC"/>
    <w:rsid w:val="1E507D94"/>
    <w:rsid w:val="1E562965"/>
    <w:rsid w:val="1E5B639E"/>
    <w:rsid w:val="1E636E30"/>
    <w:rsid w:val="1E641526"/>
    <w:rsid w:val="1E6E6543"/>
    <w:rsid w:val="1E787221"/>
    <w:rsid w:val="1E7A43DA"/>
    <w:rsid w:val="1E7F53C0"/>
    <w:rsid w:val="1E84307A"/>
    <w:rsid w:val="1E85324A"/>
    <w:rsid w:val="1E854FF8"/>
    <w:rsid w:val="1E880B6E"/>
    <w:rsid w:val="1E8D3761"/>
    <w:rsid w:val="1E8E0351"/>
    <w:rsid w:val="1E90200F"/>
    <w:rsid w:val="1E9377A1"/>
    <w:rsid w:val="1E9723D8"/>
    <w:rsid w:val="1EA455FC"/>
    <w:rsid w:val="1EAA4CC1"/>
    <w:rsid w:val="1EAA5D14"/>
    <w:rsid w:val="1EAF02C7"/>
    <w:rsid w:val="1EB2150F"/>
    <w:rsid w:val="1EB736CE"/>
    <w:rsid w:val="1EC65D3D"/>
    <w:rsid w:val="1ECB2918"/>
    <w:rsid w:val="1ECB6666"/>
    <w:rsid w:val="1EE20EB8"/>
    <w:rsid w:val="1EE27902"/>
    <w:rsid w:val="1EF009BC"/>
    <w:rsid w:val="1EF21F93"/>
    <w:rsid w:val="1EF328AA"/>
    <w:rsid w:val="1EFA3C38"/>
    <w:rsid w:val="1EFD1033"/>
    <w:rsid w:val="1EFF3796"/>
    <w:rsid w:val="1F063C3E"/>
    <w:rsid w:val="1F106FB8"/>
    <w:rsid w:val="1F254294"/>
    <w:rsid w:val="1F2E38E2"/>
    <w:rsid w:val="1F305ED6"/>
    <w:rsid w:val="1F35473C"/>
    <w:rsid w:val="1F3C5FFF"/>
    <w:rsid w:val="1F4D55DB"/>
    <w:rsid w:val="1F4F07C3"/>
    <w:rsid w:val="1F5209EF"/>
    <w:rsid w:val="1F6065FF"/>
    <w:rsid w:val="1F734784"/>
    <w:rsid w:val="1F740FB1"/>
    <w:rsid w:val="1F7F71AE"/>
    <w:rsid w:val="1F911679"/>
    <w:rsid w:val="1F995103"/>
    <w:rsid w:val="1F9A5FFD"/>
    <w:rsid w:val="1F9C084C"/>
    <w:rsid w:val="1FA94D17"/>
    <w:rsid w:val="1FAB7AC8"/>
    <w:rsid w:val="1FB223E3"/>
    <w:rsid w:val="1FBC0EEE"/>
    <w:rsid w:val="1FBF3AD7"/>
    <w:rsid w:val="1FC35DD8"/>
    <w:rsid w:val="1FC444FB"/>
    <w:rsid w:val="1FCD25E8"/>
    <w:rsid w:val="1FD87818"/>
    <w:rsid w:val="1FE12702"/>
    <w:rsid w:val="1FE7539E"/>
    <w:rsid w:val="1FF32104"/>
    <w:rsid w:val="1FFA491A"/>
    <w:rsid w:val="1FFC578E"/>
    <w:rsid w:val="2003526B"/>
    <w:rsid w:val="2020147D"/>
    <w:rsid w:val="202266FC"/>
    <w:rsid w:val="20233E75"/>
    <w:rsid w:val="20237BB7"/>
    <w:rsid w:val="20252849"/>
    <w:rsid w:val="20286583"/>
    <w:rsid w:val="203A418B"/>
    <w:rsid w:val="20542ED4"/>
    <w:rsid w:val="20580C17"/>
    <w:rsid w:val="2059281B"/>
    <w:rsid w:val="205A405D"/>
    <w:rsid w:val="20601879"/>
    <w:rsid w:val="20621A95"/>
    <w:rsid w:val="20671BE0"/>
    <w:rsid w:val="206750B4"/>
    <w:rsid w:val="206862D0"/>
    <w:rsid w:val="20692E24"/>
    <w:rsid w:val="20743361"/>
    <w:rsid w:val="207750C1"/>
    <w:rsid w:val="207B4905"/>
    <w:rsid w:val="208010B5"/>
    <w:rsid w:val="20823EE5"/>
    <w:rsid w:val="208270BF"/>
    <w:rsid w:val="20847C5E"/>
    <w:rsid w:val="20895002"/>
    <w:rsid w:val="208B033D"/>
    <w:rsid w:val="208E4638"/>
    <w:rsid w:val="208F58B7"/>
    <w:rsid w:val="20963CB8"/>
    <w:rsid w:val="20997FF6"/>
    <w:rsid w:val="209C1698"/>
    <w:rsid w:val="209D0D1F"/>
    <w:rsid w:val="209D2ACD"/>
    <w:rsid w:val="20A4109B"/>
    <w:rsid w:val="20A563C8"/>
    <w:rsid w:val="20A62E32"/>
    <w:rsid w:val="20A81A1B"/>
    <w:rsid w:val="20A84D34"/>
    <w:rsid w:val="20A914B6"/>
    <w:rsid w:val="20AA7714"/>
    <w:rsid w:val="20AC07C9"/>
    <w:rsid w:val="20AE4CDA"/>
    <w:rsid w:val="20B07FB6"/>
    <w:rsid w:val="20B646FB"/>
    <w:rsid w:val="20B82D8A"/>
    <w:rsid w:val="20C27BBB"/>
    <w:rsid w:val="20C30D2F"/>
    <w:rsid w:val="20C31E08"/>
    <w:rsid w:val="20C938C2"/>
    <w:rsid w:val="20CB0D1B"/>
    <w:rsid w:val="20CF6CE8"/>
    <w:rsid w:val="20D109C9"/>
    <w:rsid w:val="20D4333D"/>
    <w:rsid w:val="20D55FD7"/>
    <w:rsid w:val="20E4185C"/>
    <w:rsid w:val="20E67BBE"/>
    <w:rsid w:val="20EB0546"/>
    <w:rsid w:val="20F621DE"/>
    <w:rsid w:val="21006624"/>
    <w:rsid w:val="21070CA0"/>
    <w:rsid w:val="2110695B"/>
    <w:rsid w:val="21177B4D"/>
    <w:rsid w:val="211D1CE9"/>
    <w:rsid w:val="212438A4"/>
    <w:rsid w:val="212925B3"/>
    <w:rsid w:val="2132549C"/>
    <w:rsid w:val="21393E7A"/>
    <w:rsid w:val="21396E8B"/>
    <w:rsid w:val="213B74B1"/>
    <w:rsid w:val="21431E1D"/>
    <w:rsid w:val="2147411E"/>
    <w:rsid w:val="214747E7"/>
    <w:rsid w:val="21486EDD"/>
    <w:rsid w:val="214B42D7"/>
    <w:rsid w:val="21502CCB"/>
    <w:rsid w:val="21541DEF"/>
    <w:rsid w:val="215A2310"/>
    <w:rsid w:val="215A4F4A"/>
    <w:rsid w:val="21623AA2"/>
    <w:rsid w:val="216830DB"/>
    <w:rsid w:val="21725EFC"/>
    <w:rsid w:val="2174651D"/>
    <w:rsid w:val="21751354"/>
    <w:rsid w:val="218331B8"/>
    <w:rsid w:val="218712BD"/>
    <w:rsid w:val="21927AB0"/>
    <w:rsid w:val="219519F6"/>
    <w:rsid w:val="219F0AC7"/>
    <w:rsid w:val="219F1E2B"/>
    <w:rsid w:val="21A60CAA"/>
    <w:rsid w:val="21B005DE"/>
    <w:rsid w:val="21BB3C02"/>
    <w:rsid w:val="21BF23F6"/>
    <w:rsid w:val="21C22224"/>
    <w:rsid w:val="21C3645B"/>
    <w:rsid w:val="21DE318A"/>
    <w:rsid w:val="21DF4EEB"/>
    <w:rsid w:val="21EE3AA1"/>
    <w:rsid w:val="21EF5B80"/>
    <w:rsid w:val="21EF7079"/>
    <w:rsid w:val="21F7620D"/>
    <w:rsid w:val="22086471"/>
    <w:rsid w:val="220A6445"/>
    <w:rsid w:val="2217240B"/>
    <w:rsid w:val="22194137"/>
    <w:rsid w:val="221B37AC"/>
    <w:rsid w:val="221E56C7"/>
    <w:rsid w:val="221F3F50"/>
    <w:rsid w:val="22296969"/>
    <w:rsid w:val="22401962"/>
    <w:rsid w:val="22415487"/>
    <w:rsid w:val="2245341D"/>
    <w:rsid w:val="22475364"/>
    <w:rsid w:val="224A458F"/>
    <w:rsid w:val="225418B2"/>
    <w:rsid w:val="2255109B"/>
    <w:rsid w:val="22576990"/>
    <w:rsid w:val="225D0A06"/>
    <w:rsid w:val="225D56AB"/>
    <w:rsid w:val="22636EE7"/>
    <w:rsid w:val="226513C9"/>
    <w:rsid w:val="226829E8"/>
    <w:rsid w:val="2268710B"/>
    <w:rsid w:val="226F4F29"/>
    <w:rsid w:val="22705122"/>
    <w:rsid w:val="22744A1C"/>
    <w:rsid w:val="228108E1"/>
    <w:rsid w:val="22821ABC"/>
    <w:rsid w:val="228850B7"/>
    <w:rsid w:val="229449E0"/>
    <w:rsid w:val="2298276D"/>
    <w:rsid w:val="229F030F"/>
    <w:rsid w:val="22A00653"/>
    <w:rsid w:val="22A02719"/>
    <w:rsid w:val="22AD6D7D"/>
    <w:rsid w:val="22AF6AE8"/>
    <w:rsid w:val="22B01C38"/>
    <w:rsid w:val="22B10AB2"/>
    <w:rsid w:val="22B12354"/>
    <w:rsid w:val="22C32593"/>
    <w:rsid w:val="22D20C0F"/>
    <w:rsid w:val="22D4654E"/>
    <w:rsid w:val="22E42715"/>
    <w:rsid w:val="22EA6295"/>
    <w:rsid w:val="22EC7CE4"/>
    <w:rsid w:val="22ED5767"/>
    <w:rsid w:val="22EF30B5"/>
    <w:rsid w:val="22F44DFA"/>
    <w:rsid w:val="22F47480"/>
    <w:rsid w:val="22FA732D"/>
    <w:rsid w:val="23024E6A"/>
    <w:rsid w:val="231221EE"/>
    <w:rsid w:val="23137AEC"/>
    <w:rsid w:val="231A0405"/>
    <w:rsid w:val="231A66FE"/>
    <w:rsid w:val="23250B58"/>
    <w:rsid w:val="23326EF2"/>
    <w:rsid w:val="2342795C"/>
    <w:rsid w:val="23474F72"/>
    <w:rsid w:val="234B4A63"/>
    <w:rsid w:val="23563407"/>
    <w:rsid w:val="235648BC"/>
    <w:rsid w:val="235F050E"/>
    <w:rsid w:val="23723CF6"/>
    <w:rsid w:val="23867871"/>
    <w:rsid w:val="238731F4"/>
    <w:rsid w:val="23881816"/>
    <w:rsid w:val="239115A4"/>
    <w:rsid w:val="23917340"/>
    <w:rsid w:val="23955CDE"/>
    <w:rsid w:val="23985DF6"/>
    <w:rsid w:val="23A82B12"/>
    <w:rsid w:val="23B57EEF"/>
    <w:rsid w:val="23BA285A"/>
    <w:rsid w:val="23C30A9D"/>
    <w:rsid w:val="23C87E61"/>
    <w:rsid w:val="23C961B6"/>
    <w:rsid w:val="23D6700C"/>
    <w:rsid w:val="23DE1C48"/>
    <w:rsid w:val="23E06A67"/>
    <w:rsid w:val="23E35D20"/>
    <w:rsid w:val="23E80503"/>
    <w:rsid w:val="23E822B1"/>
    <w:rsid w:val="23E91BF9"/>
    <w:rsid w:val="23F01166"/>
    <w:rsid w:val="2402088C"/>
    <w:rsid w:val="240210CD"/>
    <w:rsid w:val="240F13E0"/>
    <w:rsid w:val="24101808"/>
    <w:rsid w:val="24125580"/>
    <w:rsid w:val="2418246B"/>
    <w:rsid w:val="241961B5"/>
    <w:rsid w:val="241A2687"/>
    <w:rsid w:val="241E3F25"/>
    <w:rsid w:val="241F38DA"/>
    <w:rsid w:val="24201D5E"/>
    <w:rsid w:val="2427640F"/>
    <w:rsid w:val="24280900"/>
    <w:rsid w:val="242913DC"/>
    <w:rsid w:val="242B2542"/>
    <w:rsid w:val="242D544C"/>
    <w:rsid w:val="24326B76"/>
    <w:rsid w:val="243940E0"/>
    <w:rsid w:val="243B4AD7"/>
    <w:rsid w:val="2446522A"/>
    <w:rsid w:val="24474DE5"/>
    <w:rsid w:val="244E193E"/>
    <w:rsid w:val="24524C49"/>
    <w:rsid w:val="2454722D"/>
    <w:rsid w:val="245666C9"/>
    <w:rsid w:val="245A6203"/>
    <w:rsid w:val="245D6D05"/>
    <w:rsid w:val="24612064"/>
    <w:rsid w:val="246D2BF1"/>
    <w:rsid w:val="246E3757"/>
    <w:rsid w:val="246F652F"/>
    <w:rsid w:val="24871BE7"/>
    <w:rsid w:val="249206F1"/>
    <w:rsid w:val="24AB20F1"/>
    <w:rsid w:val="24AC79DB"/>
    <w:rsid w:val="24AD00D1"/>
    <w:rsid w:val="24B463A3"/>
    <w:rsid w:val="24B93C4E"/>
    <w:rsid w:val="24BE0639"/>
    <w:rsid w:val="24BF09F7"/>
    <w:rsid w:val="24D24662"/>
    <w:rsid w:val="24D87094"/>
    <w:rsid w:val="24DD5B8E"/>
    <w:rsid w:val="24E0567E"/>
    <w:rsid w:val="24EE7D9B"/>
    <w:rsid w:val="24EF7670"/>
    <w:rsid w:val="24F01743"/>
    <w:rsid w:val="24F24C31"/>
    <w:rsid w:val="24F350DC"/>
    <w:rsid w:val="24F609FE"/>
    <w:rsid w:val="24FA258A"/>
    <w:rsid w:val="24FB0899"/>
    <w:rsid w:val="24FD26C9"/>
    <w:rsid w:val="25030352"/>
    <w:rsid w:val="25076767"/>
    <w:rsid w:val="250C1FD0"/>
    <w:rsid w:val="250F7D12"/>
    <w:rsid w:val="25136B7B"/>
    <w:rsid w:val="25137FEB"/>
    <w:rsid w:val="251B493A"/>
    <w:rsid w:val="25224B95"/>
    <w:rsid w:val="25236740"/>
    <w:rsid w:val="2525539A"/>
    <w:rsid w:val="252742D5"/>
    <w:rsid w:val="25290EB7"/>
    <w:rsid w:val="252D4369"/>
    <w:rsid w:val="252D53FE"/>
    <w:rsid w:val="252D793E"/>
    <w:rsid w:val="252E0198"/>
    <w:rsid w:val="25382796"/>
    <w:rsid w:val="253908EB"/>
    <w:rsid w:val="253F05F7"/>
    <w:rsid w:val="254E06C6"/>
    <w:rsid w:val="255816B9"/>
    <w:rsid w:val="255C105F"/>
    <w:rsid w:val="2561056D"/>
    <w:rsid w:val="25657932"/>
    <w:rsid w:val="256A560D"/>
    <w:rsid w:val="256C6F12"/>
    <w:rsid w:val="256E2FC7"/>
    <w:rsid w:val="257302A1"/>
    <w:rsid w:val="2582374B"/>
    <w:rsid w:val="25895B7D"/>
    <w:rsid w:val="25916979"/>
    <w:rsid w:val="259C7CD1"/>
    <w:rsid w:val="25A403DC"/>
    <w:rsid w:val="25A90DD3"/>
    <w:rsid w:val="25B06DFF"/>
    <w:rsid w:val="25BC57A4"/>
    <w:rsid w:val="25BF5294"/>
    <w:rsid w:val="25D26CDC"/>
    <w:rsid w:val="25D42A8C"/>
    <w:rsid w:val="25D500E3"/>
    <w:rsid w:val="25D6319E"/>
    <w:rsid w:val="25D845A8"/>
    <w:rsid w:val="25D86356"/>
    <w:rsid w:val="25D868E9"/>
    <w:rsid w:val="25DB430B"/>
    <w:rsid w:val="25E80AB0"/>
    <w:rsid w:val="25EB6089"/>
    <w:rsid w:val="25EC2D81"/>
    <w:rsid w:val="25ED0053"/>
    <w:rsid w:val="25EE3ABB"/>
    <w:rsid w:val="25F1777C"/>
    <w:rsid w:val="26011C99"/>
    <w:rsid w:val="260D4251"/>
    <w:rsid w:val="260E5A46"/>
    <w:rsid w:val="26113B09"/>
    <w:rsid w:val="261673C1"/>
    <w:rsid w:val="261D1FBA"/>
    <w:rsid w:val="261D5EB8"/>
    <w:rsid w:val="261F42E7"/>
    <w:rsid w:val="26331035"/>
    <w:rsid w:val="26414229"/>
    <w:rsid w:val="26457E4A"/>
    <w:rsid w:val="26571970"/>
    <w:rsid w:val="26633E71"/>
    <w:rsid w:val="26655E3B"/>
    <w:rsid w:val="26661A31"/>
    <w:rsid w:val="26751DF6"/>
    <w:rsid w:val="267C13D7"/>
    <w:rsid w:val="267C3185"/>
    <w:rsid w:val="268362C1"/>
    <w:rsid w:val="26853786"/>
    <w:rsid w:val="26867B60"/>
    <w:rsid w:val="26873452"/>
    <w:rsid w:val="269107D4"/>
    <w:rsid w:val="26A12E8E"/>
    <w:rsid w:val="26A32F99"/>
    <w:rsid w:val="26A60202"/>
    <w:rsid w:val="26AE2A9D"/>
    <w:rsid w:val="26B446CD"/>
    <w:rsid w:val="26B71E93"/>
    <w:rsid w:val="26BC17D3"/>
    <w:rsid w:val="26C9086E"/>
    <w:rsid w:val="26DB13A5"/>
    <w:rsid w:val="26DC5C63"/>
    <w:rsid w:val="26FF75FA"/>
    <w:rsid w:val="271110D1"/>
    <w:rsid w:val="271138CD"/>
    <w:rsid w:val="2711570C"/>
    <w:rsid w:val="27133AE9"/>
    <w:rsid w:val="27166138"/>
    <w:rsid w:val="27182EAE"/>
    <w:rsid w:val="27383550"/>
    <w:rsid w:val="273B6E85"/>
    <w:rsid w:val="27433CA3"/>
    <w:rsid w:val="2745074E"/>
    <w:rsid w:val="275D6EBB"/>
    <w:rsid w:val="27645BC8"/>
    <w:rsid w:val="276A122F"/>
    <w:rsid w:val="276F4994"/>
    <w:rsid w:val="277057A2"/>
    <w:rsid w:val="27713266"/>
    <w:rsid w:val="277976C4"/>
    <w:rsid w:val="278232BD"/>
    <w:rsid w:val="27854659"/>
    <w:rsid w:val="278C309D"/>
    <w:rsid w:val="278C40B9"/>
    <w:rsid w:val="278F1023"/>
    <w:rsid w:val="27912C60"/>
    <w:rsid w:val="27913419"/>
    <w:rsid w:val="27913554"/>
    <w:rsid w:val="279369D8"/>
    <w:rsid w:val="27960276"/>
    <w:rsid w:val="27964449"/>
    <w:rsid w:val="279D07C3"/>
    <w:rsid w:val="27A02EA3"/>
    <w:rsid w:val="27A657D2"/>
    <w:rsid w:val="27B24862"/>
    <w:rsid w:val="27B70919"/>
    <w:rsid w:val="27B80284"/>
    <w:rsid w:val="27C272BD"/>
    <w:rsid w:val="27C43035"/>
    <w:rsid w:val="27D03788"/>
    <w:rsid w:val="27E01C2B"/>
    <w:rsid w:val="27E45486"/>
    <w:rsid w:val="27E502D5"/>
    <w:rsid w:val="27F55CCB"/>
    <w:rsid w:val="27F904C5"/>
    <w:rsid w:val="27FE6547"/>
    <w:rsid w:val="27FF3094"/>
    <w:rsid w:val="28072F22"/>
    <w:rsid w:val="280B08AD"/>
    <w:rsid w:val="280D678A"/>
    <w:rsid w:val="28120CE2"/>
    <w:rsid w:val="28125B4F"/>
    <w:rsid w:val="281713B7"/>
    <w:rsid w:val="28186EDD"/>
    <w:rsid w:val="281A43B9"/>
    <w:rsid w:val="282B151E"/>
    <w:rsid w:val="282B6C11"/>
    <w:rsid w:val="2832107C"/>
    <w:rsid w:val="283755B5"/>
    <w:rsid w:val="28381014"/>
    <w:rsid w:val="283A38B1"/>
    <w:rsid w:val="283E4B96"/>
    <w:rsid w:val="2843590F"/>
    <w:rsid w:val="2844526D"/>
    <w:rsid w:val="284952E9"/>
    <w:rsid w:val="28593D52"/>
    <w:rsid w:val="28623532"/>
    <w:rsid w:val="28642123"/>
    <w:rsid w:val="28664CE2"/>
    <w:rsid w:val="28665E9B"/>
    <w:rsid w:val="287265EE"/>
    <w:rsid w:val="28757372"/>
    <w:rsid w:val="287C337B"/>
    <w:rsid w:val="28885233"/>
    <w:rsid w:val="288A66E3"/>
    <w:rsid w:val="2899001E"/>
    <w:rsid w:val="289B0924"/>
    <w:rsid w:val="289C21DF"/>
    <w:rsid w:val="289C690F"/>
    <w:rsid w:val="28A16ED3"/>
    <w:rsid w:val="28A9493B"/>
    <w:rsid w:val="28AB414F"/>
    <w:rsid w:val="28AD7F1C"/>
    <w:rsid w:val="28B451A3"/>
    <w:rsid w:val="28B52B84"/>
    <w:rsid w:val="28CD1A76"/>
    <w:rsid w:val="28D31B28"/>
    <w:rsid w:val="28DE743B"/>
    <w:rsid w:val="28EA1772"/>
    <w:rsid w:val="28F67D60"/>
    <w:rsid w:val="290C4C94"/>
    <w:rsid w:val="2913659B"/>
    <w:rsid w:val="291E42D4"/>
    <w:rsid w:val="29206EB8"/>
    <w:rsid w:val="292F44DF"/>
    <w:rsid w:val="29323796"/>
    <w:rsid w:val="29387837"/>
    <w:rsid w:val="29470624"/>
    <w:rsid w:val="29595666"/>
    <w:rsid w:val="29647767"/>
    <w:rsid w:val="29693047"/>
    <w:rsid w:val="296E5416"/>
    <w:rsid w:val="2976210D"/>
    <w:rsid w:val="29874881"/>
    <w:rsid w:val="29885263"/>
    <w:rsid w:val="298A3E0B"/>
    <w:rsid w:val="298B0555"/>
    <w:rsid w:val="29905C2E"/>
    <w:rsid w:val="299802D6"/>
    <w:rsid w:val="299A1B0E"/>
    <w:rsid w:val="29A11C8E"/>
    <w:rsid w:val="29B6194C"/>
    <w:rsid w:val="29B7509F"/>
    <w:rsid w:val="29C01F06"/>
    <w:rsid w:val="29C94933"/>
    <w:rsid w:val="29CA4207"/>
    <w:rsid w:val="29CB026B"/>
    <w:rsid w:val="29CC3C87"/>
    <w:rsid w:val="29D56602"/>
    <w:rsid w:val="29DA2EDA"/>
    <w:rsid w:val="29DC32E7"/>
    <w:rsid w:val="29DD03DE"/>
    <w:rsid w:val="29E10254"/>
    <w:rsid w:val="29E325E0"/>
    <w:rsid w:val="29EB5871"/>
    <w:rsid w:val="29EC4B19"/>
    <w:rsid w:val="2A033AEE"/>
    <w:rsid w:val="2A1F00A4"/>
    <w:rsid w:val="2A202079"/>
    <w:rsid w:val="2A2B739C"/>
    <w:rsid w:val="2A3328DA"/>
    <w:rsid w:val="2A395FB2"/>
    <w:rsid w:val="2A452503"/>
    <w:rsid w:val="2A491EB3"/>
    <w:rsid w:val="2A4B5348"/>
    <w:rsid w:val="2A510485"/>
    <w:rsid w:val="2A522B7B"/>
    <w:rsid w:val="2A5E22F3"/>
    <w:rsid w:val="2A611BA7"/>
    <w:rsid w:val="2A612DBE"/>
    <w:rsid w:val="2A6308E4"/>
    <w:rsid w:val="2A6508F8"/>
    <w:rsid w:val="2A66072A"/>
    <w:rsid w:val="2A6620B9"/>
    <w:rsid w:val="2A754305"/>
    <w:rsid w:val="2A8236DC"/>
    <w:rsid w:val="2A8327EF"/>
    <w:rsid w:val="2A8B3997"/>
    <w:rsid w:val="2A8F792B"/>
    <w:rsid w:val="2A9321E2"/>
    <w:rsid w:val="2A9409A1"/>
    <w:rsid w:val="2AAE24A7"/>
    <w:rsid w:val="2AB033FD"/>
    <w:rsid w:val="2AC9434F"/>
    <w:rsid w:val="2AC967C3"/>
    <w:rsid w:val="2ACB5A11"/>
    <w:rsid w:val="2ACE38DE"/>
    <w:rsid w:val="2ADC6B94"/>
    <w:rsid w:val="2AE3631D"/>
    <w:rsid w:val="2AEB4FA6"/>
    <w:rsid w:val="2AF21C68"/>
    <w:rsid w:val="2AF65081"/>
    <w:rsid w:val="2AFC10D4"/>
    <w:rsid w:val="2B031DD0"/>
    <w:rsid w:val="2B034547"/>
    <w:rsid w:val="2B057BED"/>
    <w:rsid w:val="2B093779"/>
    <w:rsid w:val="2B1866F0"/>
    <w:rsid w:val="2B2255E3"/>
    <w:rsid w:val="2B2913CE"/>
    <w:rsid w:val="2B373B1E"/>
    <w:rsid w:val="2B397896"/>
    <w:rsid w:val="2B485D2C"/>
    <w:rsid w:val="2B4868CA"/>
    <w:rsid w:val="2B4A3852"/>
    <w:rsid w:val="2B552E95"/>
    <w:rsid w:val="2B6522E1"/>
    <w:rsid w:val="2B6F32B8"/>
    <w:rsid w:val="2B710DDE"/>
    <w:rsid w:val="2B7469B1"/>
    <w:rsid w:val="2B79409C"/>
    <w:rsid w:val="2B7B58B1"/>
    <w:rsid w:val="2B8F566F"/>
    <w:rsid w:val="2B982D7B"/>
    <w:rsid w:val="2B993925"/>
    <w:rsid w:val="2BA10242"/>
    <w:rsid w:val="2BA11DA1"/>
    <w:rsid w:val="2BA34CD4"/>
    <w:rsid w:val="2BA936A8"/>
    <w:rsid w:val="2BB86762"/>
    <w:rsid w:val="2BBA1A67"/>
    <w:rsid w:val="2BBC4AA8"/>
    <w:rsid w:val="2BBD2BE2"/>
    <w:rsid w:val="2BBD4024"/>
    <w:rsid w:val="2BC5222C"/>
    <w:rsid w:val="2BDA4BD6"/>
    <w:rsid w:val="2BDD2B56"/>
    <w:rsid w:val="2BE041B6"/>
    <w:rsid w:val="2BED66EB"/>
    <w:rsid w:val="2BFA7026"/>
    <w:rsid w:val="2C057779"/>
    <w:rsid w:val="2C094BAC"/>
    <w:rsid w:val="2C112481"/>
    <w:rsid w:val="2C161D32"/>
    <w:rsid w:val="2C183950"/>
    <w:rsid w:val="2C285DF0"/>
    <w:rsid w:val="2C306FA9"/>
    <w:rsid w:val="2C315A5A"/>
    <w:rsid w:val="2C340685"/>
    <w:rsid w:val="2C387018"/>
    <w:rsid w:val="2C3B46EC"/>
    <w:rsid w:val="2C4209CD"/>
    <w:rsid w:val="2C421E8B"/>
    <w:rsid w:val="2C4402A1"/>
    <w:rsid w:val="2C46226B"/>
    <w:rsid w:val="2C497E0F"/>
    <w:rsid w:val="2C4B1C25"/>
    <w:rsid w:val="2C4C3548"/>
    <w:rsid w:val="2C4C53A8"/>
    <w:rsid w:val="2C505506"/>
    <w:rsid w:val="2C526E62"/>
    <w:rsid w:val="2C5F5759"/>
    <w:rsid w:val="2C6757AC"/>
    <w:rsid w:val="2C6B29A8"/>
    <w:rsid w:val="2C7212B2"/>
    <w:rsid w:val="2C7B3C09"/>
    <w:rsid w:val="2C7D31B0"/>
    <w:rsid w:val="2C834F09"/>
    <w:rsid w:val="2C845F34"/>
    <w:rsid w:val="2C86095E"/>
    <w:rsid w:val="2C8B2CD7"/>
    <w:rsid w:val="2CA0724D"/>
    <w:rsid w:val="2CA10D26"/>
    <w:rsid w:val="2CA50391"/>
    <w:rsid w:val="2CA7168B"/>
    <w:rsid w:val="2CC00998"/>
    <w:rsid w:val="2CCD776B"/>
    <w:rsid w:val="2CD56FA7"/>
    <w:rsid w:val="2CD82BE3"/>
    <w:rsid w:val="2CDD14B1"/>
    <w:rsid w:val="2CE44FBC"/>
    <w:rsid w:val="2CE51A84"/>
    <w:rsid w:val="2CEB696E"/>
    <w:rsid w:val="2CF57276"/>
    <w:rsid w:val="2CFF241A"/>
    <w:rsid w:val="2D0247F2"/>
    <w:rsid w:val="2D03093F"/>
    <w:rsid w:val="2D090635"/>
    <w:rsid w:val="2D206DA1"/>
    <w:rsid w:val="2D3628C4"/>
    <w:rsid w:val="2D430559"/>
    <w:rsid w:val="2D464ED1"/>
    <w:rsid w:val="2D4B3520"/>
    <w:rsid w:val="2D4D4D3E"/>
    <w:rsid w:val="2D4D587B"/>
    <w:rsid w:val="2D50613A"/>
    <w:rsid w:val="2D542766"/>
    <w:rsid w:val="2D58545F"/>
    <w:rsid w:val="2D6E10CD"/>
    <w:rsid w:val="2D7626DC"/>
    <w:rsid w:val="2D7C1CBC"/>
    <w:rsid w:val="2D7F0178"/>
    <w:rsid w:val="2D7F5406"/>
    <w:rsid w:val="2D8543FF"/>
    <w:rsid w:val="2D8E5C37"/>
    <w:rsid w:val="2D955ABB"/>
    <w:rsid w:val="2D9D7D27"/>
    <w:rsid w:val="2D9D7FA2"/>
    <w:rsid w:val="2D9E56F5"/>
    <w:rsid w:val="2DA733A6"/>
    <w:rsid w:val="2DB17319"/>
    <w:rsid w:val="2DB61E0F"/>
    <w:rsid w:val="2DB66EEA"/>
    <w:rsid w:val="2DBE042E"/>
    <w:rsid w:val="2DBF0082"/>
    <w:rsid w:val="2DC0728D"/>
    <w:rsid w:val="2DC26A13"/>
    <w:rsid w:val="2DC55411"/>
    <w:rsid w:val="2DCE6B90"/>
    <w:rsid w:val="2DCF003E"/>
    <w:rsid w:val="2DD24E04"/>
    <w:rsid w:val="2DD47E05"/>
    <w:rsid w:val="2DE03FF9"/>
    <w:rsid w:val="2DE21DF4"/>
    <w:rsid w:val="2DE97794"/>
    <w:rsid w:val="2DEA5ED6"/>
    <w:rsid w:val="2DF357BC"/>
    <w:rsid w:val="2DF6381D"/>
    <w:rsid w:val="2DF6473E"/>
    <w:rsid w:val="2DFE26D1"/>
    <w:rsid w:val="2E053A60"/>
    <w:rsid w:val="2E057F04"/>
    <w:rsid w:val="2E072E52"/>
    <w:rsid w:val="2E0C3488"/>
    <w:rsid w:val="2E114AFB"/>
    <w:rsid w:val="2E147D7C"/>
    <w:rsid w:val="2E1B16B4"/>
    <w:rsid w:val="2E22357F"/>
    <w:rsid w:val="2E293BF2"/>
    <w:rsid w:val="2E362909"/>
    <w:rsid w:val="2E36630F"/>
    <w:rsid w:val="2E385BE3"/>
    <w:rsid w:val="2E4400FC"/>
    <w:rsid w:val="2E4A4F08"/>
    <w:rsid w:val="2E4B1DBB"/>
    <w:rsid w:val="2E4E49E1"/>
    <w:rsid w:val="2E532A1D"/>
    <w:rsid w:val="2E567202"/>
    <w:rsid w:val="2E5D38F8"/>
    <w:rsid w:val="2E667F96"/>
    <w:rsid w:val="2E67641E"/>
    <w:rsid w:val="2E70537D"/>
    <w:rsid w:val="2E786928"/>
    <w:rsid w:val="2E8226AB"/>
    <w:rsid w:val="2E903C71"/>
    <w:rsid w:val="2E9279E9"/>
    <w:rsid w:val="2E9665EA"/>
    <w:rsid w:val="2E980D78"/>
    <w:rsid w:val="2EA26F3D"/>
    <w:rsid w:val="2EA27501"/>
    <w:rsid w:val="2EA80FBB"/>
    <w:rsid w:val="2EA94D33"/>
    <w:rsid w:val="2EAB2859"/>
    <w:rsid w:val="2EB060C2"/>
    <w:rsid w:val="2EBF6305"/>
    <w:rsid w:val="2EC55A47"/>
    <w:rsid w:val="2ECD27D0"/>
    <w:rsid w:val="2ED410FE"/>
    <w:rsid w:val="2EE10029"/>
    <w:rsid w:val="2EE20337"/>
    <w:rsid w:val="2EEE0998"/>
    <w:rsid w:val="2EF101E2"/>
    <w:rsid w:val="2EF37D5C"/>
    <w:rsid w:val="2EF53AD4"/>
    <w:rsid w:val="2F0E3E5B"/>
    <w:rsid w:val="2F141583"/>
    <w:rsid w:val="2F176141"/>
    <w:rsid w:val="2F19008E"/>
    <w:rsid w:val="2F1C72B3"/>
    <w:rsid w:val="2F1D28D3"/>
    <w:rsid w:val="2F1E6340"/>
    <w:rsid w:val="2F2155AB"/>
    <w:rsid w:val="2F293DA0"/>
    <w:rsid w:val="2F2B028D"/>
    <w:rsid w:val="2F370591"/>
    <w:rsid w:val="2F3F11F4"/>
    <w:rsid w:val="2F454A5C"/>
    <w:rsid w:val="2F486408"/>
    <w:rsid w:val="2F495AD7"/>
    <w:rsid w:val="2F4B7B98"/>
    <w:rsid w:val="2F4C1605"/>
    <w:rsid w:val="2F4D1B62"/>
    <w:rsid w:val="2F506315"/>
    <w:rsid w:val="2F5B602D"/>
    <w:rsid w:val="2F5C7FF7"/>
    <w:rsid w:val="2F620812"/>
    <w:rsid w:val="2F6657F0"/>
    <w:rsid w:val="2F7070E9"/>
    <w:rsid w:val="2F78183A"/>
    <w:rsid w:val="2F791AFC"/>
    <w:rsid w:val="2F7F02FB"/>
    <w:rsid w:val="2F8D104A"/>
    <w:rsid w:val="2F912D1D"/>
    <w:rsid w:val="2F926E32"/>
    <w:rsid w:val="2F9E416C"/>
    <w:rsid w:val="2FB27C17"/>
    <w:rsid w:val="2FB86E04"/>
    <w:rsid w:val="2FBB6ACC"/>
    <w:rsid w:val="2FBE78CE"/>
    <w:rsid w:val="2FC66CBA"/>
    <w:rsid w:val="2FC7184C"/>
    <w:rsid w:val="2FD065E6"/>
    <w:rsid w:val="2FD96870"/>
    <w:rsid w:val="2FDA5341"/>
    <w:rsid w:val="2FDB2CCA"/>
    <w:rsid w:val="2FE56688"/>
    <w:rsid w:val="2FE73D65"/>
    <w:rsid w:val="2FEC4ED7"/>
    <w:rsid w:val="2FEF6776"/>
    <w:rsid w:val="2FF73CF5"/>
    <w:rsid w:val="2FFA59B3"/>
    <w:rsid w:val="30070A81"/>
    <w:rsid w:val="30161A3C"/>
    <w:rsid w:val="30175216"/>
    <w:rsid w:val="30185CCC"/>
    <w:rsid w:val="301937F3"/>
    <w:rsid w:val="301E705B"/>
    <w:rsid w:val="30220EAE"/>
    <w:rsid w:val="30336FAA"/>
    <w:rsid w:val="30466CDD"/>
    <w:rsid w:val="3048049D"/>
    <w:rsid w:val="3049232A"/>
    <w:rsid w:val="304E16EE"/>
    <w:rsid w:val="305767F9"/>
    <w:rsid w:val="30580BC9"/>
    <w:rsid w:val="305E56A9"/>
    <w:rsid w:val="30612DAA"/>
    <w:rsid w:val="3069415C"/>
    <w:rsid w:val="306E1F33"/>
    <w:rsid w:val="306F78B6"/>
    <w:rsid w:val="30770DE2"/>
    <w:rsid w:val="307A1BA5"/>
    <w:rsid w:val="30933309"/>
    <w:rsid w:val="309719EE"/>
    <w:rsid w:val="30A74AA5"/>
    <w:rsid w:val="30C020D4"/>
    <w:rsid w:val="30C16364"/>
    <w:rsid w:val="30C547CB"/>
    <w:rsid w:val="30C56AB2"/>
    <w:rsid w:val="30C61DDE"/>
    <w:rsid w:val="30CD25A7"/>
    <w:rsid w:val="30CE6868"/>
    <w:rsid w:val="30D815F7"/>
    <w:rsid w:val="30DD53BB"/>
    <w:rsid w:val="30E20094"/>
    <w:rsid w:val="30E81B43"/>
    <w:rsid w:val="30E97B58"/>
    <w:rsid w:val="30EB7B8B"/>
    <w:rsid w:val="30F2277E"/>
    <w:rsid w:val="30F229C1"/>
    <w:rsid w:val="30FF0C3A"/>
    <w:rsid w:val="3100265A"/>
    <w:rsid w:val="31077AEF"/>
    <w:rsid w:val="31104CB2"/>
    <w:rsid w:val="31113F49"/>
    <w:rsid w:val="311701F9"/>
    <w:rsid w:val="311E2ED7"/>
    <w:rsid w:val="311E772F"/>
    <w:rsid w:val="311F12DD"/>
    <w:rsid w:val="31206793"/>
    <w:rsid w:val="31230DCD"/>
    <w:rsid w:val="3126799C"/>
    <w:rsid w:val="31336B36"/>
    <w:rsid w:val="313F2E2F"/>
    <w:rsid w:val="314825E1"/>
    <w:rsid w:val="314D19A6"/>
    <w:rsid w:val="315619EE"/>
    <w:rsid w:val="31587B9B"/>
    <w:rsid w:val="315C449C"/>
    <w:rsid w:val="315F73FD"/>
    <w:rsid w:val="31635F76"/>
    <w:rsid w:val="316F797E"/>
    <w:rsid w:val="31732520"/>
    <w:rsid w:val="317521F9"/>
    <w:rsid w:val="31794FD8"/>
    <w:rsid w:val="318E46A1"/>
    <w:rsid w:val="31957E00"/>
    <w:rsid w:val="3198110D"/>
    <w:rsid w:val="319B4252"/>
    <w:rsid w:val="319B6BB5"/>
    <w:rsid w:val="31A028F9"/>
    <w:rsid w:val="31A80A00"/>
    <w:rsid w:val="31B82709"/>
    <w:rsid w:val="31BB1CA7"/>
    <w:rsid w:val="31BB7257"/>
    <w:rsid w:val="31C06765"/>
    <w:rsid w:val="31C73F29"/>
    <w:rsid w:val="31D05482"/>
    <w:rsid w:val="31E3055C"/>
    <w:rsid w:val="31E57E30"/>
    <w:rsid w:val="31EF2C2D"/>
    <w:rsid w:val="31F7433A"/>
    <w:rsid w:val="31F9632E"/>
    <w:rsid w:val="31FE4456"/>
    <w:rsid w:val="32002EBC"/>
    <w:rsid w:val="32004C6A"/>
    <w:rsid w:val="32056B5A"/>
    <w:rsid w:val="32115759"/>
    <w:rsid w:val="32272A90"/>
    <w:rsid w:val="32363E81"/>
    <w:rsid w:val="3236701A"/>
    <w:rsid w:val="323D7C6C"/>
    <w:rsid w:val="32400B34"/>
    <w:rsid w:val="324419E7"/>
    <w:rsid w:val="324E1E79"/>
    <w:rsid w:val="324E7E72"/>
    <w:rsid w:val="32502FD0"/>
    <w:rsid w:val="326178D0"/>
    <w:rsid w:val="32724464"/>
    <w:rsid w:val="32761300"/>
    <w:rsid w:val="3276192C"/>
    <w:rsid w:val="327D62BB"/>
    <w:rsid w:val="32853E5E"/>
    <w:rsid w:val="32917FB8"/>
    <w:rsid w:val="32935F4F"/>
    <w:rsid w:val="329A0AC6"/>
    <w:rsid w:val="329E6876"/>
    <w:rsid w:val="32AC71AF"/>
    <w:rsid w:val="32B06FD7"/>
    <w:rsid w:val="32B55A55"/>
    <w:rsid w:val="32B617CD"/>
    <w:rsid w:val="32B85545"/>
    <w:rsid w:val="32B8700B"/>
    <w:rsid w:val="32BA306B"/>
    <w:rsid w:val="32BB4EDC"/>
    <w:rsid w:val="32DE51F4"/>
    <w:rsid w:val="32E15AC4"/>
    <w:rsid w:val="32E16581"/>
    <w:rsid w:val="32E64876"/>
    <w:rsid w:val="32EB1476"/>
    <w:rsid w:val="32F37174"/>
    <w:rsid w:val="33031AA2"/>
    <w:rsid w:val="33037424"/>
    <w:rsid w:val="331704BD"/>
    <w:rsid w:val="33190D6B"/>
    <w:rsid w:val="331C46C4"/>
    <w:rsid w:val="33233487"/>
    <w:rsid w:val="332C482A"/>
    <w:rsid w:val="332E5807"/>
    <w:rsid w:val="333015F2"/>
    <w:rsid w:val="33436B72"/>
    <w:rsid w:val="334B6320"/>
    <w:rsid w:val="334F3707"/>
    <w:rsid w:val="33501C21"/>
    <w:rsid w:val="335765A4"/>
    <w:rsid w:val="33584B85"/>
    <w:rsid w:val="335F00B6"/>
    <w:rsid w:val="336444ED"/>
    <w:rsid w:val="33674E7B"/>
    <w:rsid w:val="336E369F"/>
    <w:rsid w:val="33727DEA"/>
    <w:rsid w:val="33730935"/>
    <w:rsid w:val="33833DA5"/>
    <w:rsid w:val="338A5A42"/>
    <w:rsid w:val="338F1C05"/>
    <w:rsid w:val="3390368F"/>
    <w:rsid w:val="33912394"/>
    <w:rsid w:val="33995376"/>
    <w:rsid w:val="339A687B"/>
    <w:rsid w:val="339B7340"/>
    <w:rsid w:val="339C6C14"/>
    <w:rsid w:val="33A342A9"/>
    <w:rsid w:val="33A91D23"/>
    <w:rsid w:val="33AD7074"/>
    <w:rsid w:val="33BE302F"/>
    <w:rsid w:val="33BF62BA"/>
    <w:rsid w:val="33C2666F"/>
    <w:rsid w:val="33CF036E"/>
    <w:rsid w:val="33CF0D98"/>
    <w:rsid w:val="33D20888"/>
    <w:rsid w:val="33D41C57"/>
    <w:rsid w:val="33D934D4"/>
    <w:rsid w:val="33DC5263"/>
    <w:rsid w:val="33E77D3C"/>
    <w:rsid w:val="33EE5A90"/>
    <w:rsid w:val="33F627C9"/>
    <w:rsid w:val="33F74BAF"/>
    <w:rsid w:val="33FE2F6A"/>
    <w:rsid w:val="3403277A"/>
    <w:rsid w:val="3405220B"/>
    <w:rsid w:val="340A0022"/>
    <w:rsid w:val="340A6274"/>
    <w:rsid w:val="340C7660"/>
    <w:rsid w:val="340E07E5"/>
    <w:rsid w:val="340E238F"/>
    <w:rsid w:val="34120C85"/>
    <w:rsid w:val="34207B5A"/>
    <w:rsid w:val="34235BF7"/>
    <w:rsid w:val="343001EE"/>
    <w:rsid w:val="34346AA6"/>
    <w:rsid w:val="343C79CF"/>
    <w:rsid w:val="344200E4"/>
    <w:rsid w:val="344E3AD5"/>
    <w:rsid w:val="345539F6"/>
    <w:rsid w:val="345614B9"/>
    <w:rsid w:val="34697195"/>
    <w:rsid w:val="346A0DDC"/>
    <w:rsid w:val="3474193F"/>
    <w:rsid w:val="34784F8C"/>
    <w:rsid w:val="347A0A78"/>
    <w:rsid w:val="347A10D3"/>
    <w:rsid w:val="347A51A8"/>
    <w:rsid w:val="347E456C"/>
    <w:rsid w:val="34925776"/>
    <w:rsid w:val="349B3370"/>
    <w:rsid w:val="349D0E96"/>
    <w:rsid w:val="34A6413F"/>
    <w:rsid w:val="34AB04B7"/>
    <w:rsid w:val="34C24459"/>
    <w:rsid w:val="34C4771F"/>
    <w:rsid w:val="34C5219B"/>
    <w:rsid w:val="34C74165"/>
    <w:rsid w:val="34D66156"/>
    <w:rsid w:val="34D86D6B"/>
    <w:rsid w:val="34E00D83"/>
    <w:rsid w:val="34E22D4D"/>
    <w:rsid w:val="34E23A6D"/>
    <w:rsid w:val="34F62354"/>
    <w:rsid w:val="34FE2FC0"/>
    <w:rsid w:val="35074561"/>
    <w:rsid w:val="350902DA"/>
    <w:rsid w:val="350B4052"/>
    <w:rsid w:val="35174E47"/>
    <w:rsid w:val="351F3659"/>
    <w:rsid w:val="352168DB"/>
    <w:rsid w:val="353F6600"/>
    <w:rsid w:val="354161CB"/>
    <w:rsid w:val="35441312"/>
    <w:rsid w:val="354521D4"/>
    <w:rsid w:val="35455528"/>
    <w:rsid w:val="3552508B"/>
    <w:rsid w:val="355552CD"/>
    <w:rsid w:val="35562E22"/>
    <w:rsid w:val="35580A1D"/>
    <w:rsid w:val="35611CD4"/>
    <w:rsid w:val="356279EA"/>
    <w:rsid w:val="356419B4"/>
    <w:rsid w:val="35642908"/>
    <w:rsid w:val="3564523F"/>
    <w:rsid w:val="356E7956"/>
    <w:rsid w:val="35714F45"/>
    <w:rsid w:val="3579545F"/>
    <w:rsid w:val="357F67EE"/>
    <w:rsid w:val="35812566"/>
    <w:rsid w:val="358C5FA8"/>
    <w:rsid w:val="359202CF"/>
    <w:rsid w:val="35956011"/>
    <w:rsid w:val="35973CF8"/>
    <w:rsid w:val="359C3376"/>
    <w:rsid w:val="35A3072E"/>
    <w:rsid w:val="35A94DDD"/>
    <w:rsid w:val="35B02159"/>
    <w:rsid w:val="35B35E83"/>
    <w:rsid w:val="35B46497"/>
    <w:rsid w:val="35BE0327"/>
    <w:rsid w:val="35C15DF1"/>
    <w:rsid w:val="35E36D7D"/>
    <w:rsid w:val="35EA0BFB"/>
    <w:rsid w:val="35F23B8B"/>
    <w:rsid w:val="35F26FC0"/>
    <w:rsid w:val="35F4286F"/>
    <w:rsid w:val="35F61C6F"/>
    <w:rsid w:val="35F81ECC"/>
    <w:rsid w:val="36074A7F"/>
    <w:rsid w:val="36080591"/>
    <w:rsid w:val="360F7B72"/>
    <w:rsid w:val="36121410"/>
    <w:rsid w:val="36171AA8"/>
    <w:rsid w:val="361A3B98"/>
    <w:rsid w:val="3621507E"/>
    <w:rsid w:val="36267EE3"/>
    <w:rsid w:val="3628478F"/>
    <w:rsid w:val="362D22AB"/>
    <w:rsid w:val="36372C24"/>
    <w:rsid w:val="36380DCE"/>
    <w:rsid w:val="363925D5"/>
    <w:rsid w:val="364315C9"/>
    <w:rsid w:val="36466F2F"/>
    <w:rsid w:val="36483084"/>
    <w:rsid w:val="366245C0"/>
    <w:rsid w:val="366C0E45"/>
    <w:rsid w:val="366C1885"/>
    <w:rsid w:val="366D4898"/>
    <w:rsid w:val="36767BF1"/>
    <w:rsid w:val="367E038F"/>
    <w:rsid w:val="36811200"/>
    <w:rsid w:val="36923549"/>
    <w:rsid w:val="36953804"/>
    <w:rsid w:val="369736C3"/>
    <w:rsid w:val="369754C7"/>
    <w:rsid w:val="369A0C63"/>
    <w:rsid w:val="369C6576"/>
    <w:rsid w:val="36A5396B"/>
    <w:rsid w:val="36A91D74"/>
    <w:rsid w:val="36A929A6"/>
    <w:rsid w:val="36AC1562"/>
    <w:rsid w:val="36B327D8"/>
    <w:rsid w:val="36B44275"/>
    <w:rsid w:val="36B75FBF"/>
    <w:rsid w:val="36B83D65"/>
    <w:rsid w:val="36BD0C45"/>
    <w:rsid w:val="36C1681B"/>
    <w:rsid w:val="36C344B8"/>
    <w:rsid w:val="36CD1AC1"/>
    <w:rsid w:val="36D52B69"/>
    <w:rsid w:val="36D641EB"/>
    <w:rsid w:val="36D84407"/>
    <w:rsid w:val="36E23D1C"/>
    <w:rsid w:val="36E42DAC"/>
    <w:rsid w:val="36E92171"/>
    <w:rsid w:val="36EA68C4"/>
    <w:rsid w:val="36EA7C97"/>
    <w:rsid w:val="36EC3A0F"/>
    <w:rsid w:val="36EE71EF"/>
    <w:rsid w:val="36F61AF6"/>
    <w:rsid w:val="36FC253E"/>
    <w:rsid w:val="370226FC"/>
    <w:rsid w:val="371301DD"/>
    <w:rsid w:val="371B69BE"/>
    <w:rsid w:val="37213589"/>
    <w:rsid w:val="372413FB"/>
    <w:rsid w:val="37347161"/>
    <w:rsid w:val="374164F9"/>
    <w:rsid w:val="37450271"/>
    <w:rsid w:val="37473BBC"/>
    <w:rsid w:val="376A0F62"/>
    <w:rsid w:val="376C4B50"/>
    <w:rsid w:val="3770061D"/>
    <w:rsid w:val="378B2AA5"/>
    <w:rsid w:val="379004B4"/>
    <w:rsid w:val="379325A2"/>
    <w:rsid w:val="379A16BD"/>
    <w:rsid w:val="37A20571"/>
    <w:rsid w:val="37A24C61"/>
    <w:rsid w:val="37A442EA"/>
    <w:rsid w:val="37BA3B0D"/>
    <w:rsid w:val="37BB18A0"/>
    <w:rsid w:val="37C24A54"/>
    <w:rsid w:val="37D050DF"/>
    <w:rsid w:val="37D13166"/>
    <w:rsid w:val="37DA41AF"/>
    <w:rsid w:val="37DE77FC"/>
    <w:rsid w:val="37E00298"/>
    <w:rsid w:val="37E40B8A"/>
    <w:rsid w:val="37EA0AA2"/>
    <w:rsid w:val="37EC6507"/>
    <w:rsid w:val="37EF1A09"/>
    <w:rsid w:val="37F36FB3"/>
    <w:rsid w:val="37FC04AB"/>
    <w:rsid w:val="3806155D"/>
    <w:rsid w:val="3807096F"/>
    <w:rsid w:val="380F77EE"/>
    <w:rsid w:val="38126F39"/>
    <w:rsid w:val="381E22EE"/>
    <w:rsid w:val="3836588A"/>
    <w:rsid w:val="38427FCC"/>
    <w:rsid w:val="38430050"/>
    <w:rsid w:val="3848736B"/>
    <w:rsid w:val="38496F0C"/>
    <w:rsid w:val="38575800"/>
    <w:rsid w:val="385B1EC1"/>
    <w:rsid w:val="385F23EF"/>
    <w:rsid w:val="38617C9A"/>
    <w:rsid w:val="38635E0C"/>
    <w:rsid w:val="386C1E2B"/>
    <w:rsid w:val="386D0B7F"/>
    <w:rsid w:val="387B504A"/>
    <w:rsid w:val="387F2E4B"/>
    <w:rsid w:val="388303A3"/>
    <w:rsid w:val="38855EC9"/>
    <w:rsid w:val="388F2F5F"/>
    <w:rsid w:val="38933102"/>
    <w:rsid w:val="389476D9"/>
    <w:rsid w:val="38960554"/>
    <w:rsid w:val="38963173"/>
    <w:rsid w:val="38987681"/>
    <w:rsid w:val="389E51DD"/>
    <w:rsid w:val="38A2353F"/>
    <w:rsid w:val="38A4485B"/>
    <w:rsid w:val="38A50319"/>
    <w:rsid w:val="38B302F9"/>
    <w:rsid w:val="38B7004D"/>
    <w:rsid w:val="38B80461"/>
    <w:rsid w:val="38B8629F"/>
    <w:rsid w:val="38B86BCD"/>
    <w:rsid w:val="38C369F1"/>
    <w:rsid w:val="38CA147C"/>
    <w:rsid w:val="38D6668F"/>
    <w:rsid w:val="38DC66E2"/>
    <w:rsid w:val="38DD5D05"/>
    <w:rsid w:val="38E2156D"/>
    <w:rsid w:val="38F10B41"/>
    <w:rsid w:val="38F12CD3"/>
    <w:rsid w:val="38F1355F"/>
    <w:rsid w:val="38F94775"/>
    <w:rsid w:val="38F96FA8"/>
    <w:rsid w:val="38FA57B9"/>
    <w:rsid w:val="38FB262F"/>
    <w:rsid w:val="38FD2FC2"/>
    <w:rsid w:val="38FF77EE"/>
    <w:rsid w:val="390414E4"/>
    <w:rsid w:val="39050DB8"/>
    <w:rsid w:val="390A69B2"/>
    <w:rsid w:val="390E5AFB"/>
    <w:rsid w:val="39111E53"/>
    <w:rsid w:val="3913791C"/>
    <w:rsid w:val="391A26BA"/>
    <w:rsid w:val="391C63BE"/>
    <w:rsid w:val="391D56A9"/>
    <w:rsid w:val="391F27C2"/>
    <w:rsid w:val="39217FF9"/>
    <w:rsid w:val="39243934"/>
    <w:rsid w:val="392971ED"/>
    <w:rsid w:val="39300E06"/>
    <w:rsid w:val="39312E77"/>
    <w:rsid w:val="39325651"/>
    <w:rsid w:val="39365138"/>
    <w:rsid w:val="393804C7"/>
    <w:rsid w:val="39390772"/>
    <w:rsid w:val="39396CB4"/>
    <w:rsid w:val="39407F37"/>
    <w:rsid w:val="394B58EB"/>
    <w:rsid w:val="394C4C39"/>
    <w:rsid w:val="394F3CB9"/>
    <w:rsid w:val="39584BED"/>
    <w:rsid w:val="39597436"/>
    <w:rsid w:val="395F2BBE"/>
    <w:rsid w:val="3961697B"/>
    <w:rsid w:val="39624BF8"/>
    <w:rsid w:val="3962520C"/>
    <w:rsid w:val="39697599"/>
    <w:rsid w:val="396977A4"/>
    <w:rsid w:val="39751D9D"/>
    <w:rsid w:val="39766595"/>
    <w:rsid w:val="39784750"/>
    <w:rsid w:val="39797168"/>
    <w:rsid w:val="397C3804"/>
    <w:rsid w:val="39934616"/>
    <w:rsid w:val="39974106"/>
    <w:rsid w:val="399A1E48"/>
    <w:rsid w:val="39A86313"/>
    <w:rsid w:val="39A9208B"/>
    <w:rsid w:val="39AC56D7"/>
    <w:rsid w:val="39AD712C"/>
    <w:rsid w:val="39AE0E16"/>
    <w:rsid w:val="39AE746C"/>
    <w:rsid w:val="39BA7DF4"/>
    <w:rsid w:val="39D207B9"/>
    <w:rsid w:val="39D34B8B"/>
    <w:rsid w:val="39E84962"/>
    <w:rsid w:val="39F33306"/>
    <w:rsid w:val="39F52602"/>
    <w:rsid w:val="39FC6630"/>
    <w:rsid w:val="3A06128C"/>
    <w:rsid w:val="3A1249A7"/>
    <w:rsid w:val="3A1D283C"/>
    <w:rsid w:val="3A1E0383"/>
    <w:rsid w:val="3A226B1A"/>
    <w:rsid w:val="3A306308"/>
    <w:rsid w:val="3A330380"/>
    <w:rsid w:val="3A361B71"/>
    <w:rsid w:val="3A3C3D81"/>
    <w:rsid w:val="3A3E6384"/>
    <w:rsid w:val="3A3E6EE5"/>
    <w:rsid w:val="3A5A79FB"/>
    <w:rsid w:val="3A5D562F"/>
    <w:rsid w:val="3A606E63"/>
    <w:rsid w:val="3A614714"/>
    <w:rsid w:val="3A802DEC"/>
    <w:rsid w:val="3A810D66"/>
    <w:rsid w:val="3A872856"/>
    <w:rsid w:val="3A9F1610"/>
    <w:rsid w:val="3AA54C09"/>
    <w:rsid w:val="3AAE69B5"/>
    <w:rsid w:val="3ABB321F"/>
    <w:rsid w:val="3ABB3E24"/>
    <w:rsid w:val="3AC2031D"/>
    <w:rsid w:val="3AC75726"/>
    <w:rsid w:val="3ACA35F2"/>
    <w:rsid w:val="3ADD2F5A"/>
    <w:rsid w:val="3ADE4D23"/>
    <w:rsid w:val="3AE071C4"/>
    <w:rsid w:val="3AEA4FED"/>
    <w:rsid w:val="3AEE244B"/>
    <w:rsid w:val="3AF6502F"/>
    <w:rsid w:val="3AFD61EB"/>
    <w:rsid w:val="3B027CA5"/>
    <w:rsid w:val="3B054B54"/>
    <w:rsid w:val="3B0E18C4"/>
    <w:rsid w:val="3B131EB2"/>
    <w:rsid w:val="3B1654FE"/>
    <w:rsid w:val="3B1C74AC"/>
    <w:rsid w:val="3B29592F"/>
    <w:rsid w:val="3B337E5E"/>
    <w:rsid w:val="3B3763D1"/>
    <w:rsid w:val="3B4665B0"/>
    <w:rsid w:val="3B4D7F95"/>
    <w:rsid w:val="3B4F27BE"/>
    <w:rsid w:val="3B514788"/>
    <w:rsid w:val="3B633EE6"/>
    <w:rsid w:val="3B67617C"/>
    <w:rsid w:val="3B714E2B"/>
    <w:rsid w:val="3B725A79"/>
    <w:rsid w:val="3B7E6550"/>
    <w:rsid w:val="3B873FE7"/>
    <w:rsid w:val="3B893FFA"/>
    <w:rsid w:val="3B8A30A2"/>
    <w:rsid w:val="3B8B1A48"/>
    <w:rsid w:val="3B901A53"/>
    <w:rsid w:val="3B9102FC"/>
    <w:rsid w:val="3B92327F"/>
    <w:rsid w:val="3BA67CE8"/>
    <w:rsid w:val="3BA90120"/>
    <w:rsid w:val="3BB26D60"/>
    <w:rsid w:val="3BC1546A"/>
    <w:rsid w:val="3BC85233"/>
    <w:rsid w:val="3BCC2061"/>
    <w:rsid w:val="3BDA29D0"/>
    <w:rsid w:val="3BDA652C"/>
    <w:rsid w:val="3BE42DBB"/>
    <w:rsid w:val="3BF07012"/>
    <w:rsid w:val="3BF375EE"/>
    <w:rsid w:val="3BF5780A"/>
    <w:rsid w:val="3BFB789E"/>
    <w:rsid w:val="3C095063"/>
    <w:rsid w:val="3C0A51BB"/>
    <w:rsid w:val="3C12216A"/>
    <w:rsid w:val="3C126F7A"/>
    <w:rsid w:val="3C136FFB"/>
    <w:rsid w:val="3C174B9A"/>
    <w:rsid w:val="3C180C8B"/>
    <w:rsid w:val="3C241E9D"/>
    <w:rsid w:val="3C261DEB"/>
    <w:rsid w:val="3C277E24"/>
    <w:rsid w:val="3C281110"/>
    <w:rsid w:val="3C2A6AC6"/>
    <w:rsid w:val="3C2D2B00"/>
    <w:rsid w:val="3C2F6E1E"/>
    <w:rsid w:val="3C340332"/>
    <w:rsid w:val="3C362CC2"/>
    <w:rsid w:val="3C3644F6"/>
    <w:rsid w:val="3C3A0A62"/>
    <w:rsid w:val="3C443D32"/>
    <w:rsid w:val="3C4F64BA"/>
    <w:rsid w:val="3C546010"/>
    <w:rsid w:val="3C5C33E5"/>
    <w:rsid w:val="3C6B6BF4"/>
    <w:rsid w:val="3C6B7ACC"/>
    <w:rsid w:val="3C722C08"/>
    <w:rsid w:val="3C7252F5"/>
    <w:rsid w:val="3C755046"/>
    <w:rsid w:val="3C82236F"/>
    <w:rsid w:val="3C8A03D8"/>
    <w:rsid w:val="3C8A7F52"/>
    <w:rsid w:val="3C9205AF"/>
    <w:rsid w:val="3C92587A"/>
    <w:rsid w:val="3C9329FF"/>
    <w:rsid w:val="3CA1529C"/>
    <w:rsid w:val="3CB925E5"/>
    <w:rsid w:val="3CB970E6"/>
    <w:rsid w:val="3CBA0A85"/>
    <w:rsid w:val="3CC86CCC"/>
    <w:rsid w:val="3CCB3292"/>
    <w:rsid w:val="3CCC2AC6"/>
    <w:rsid w:val="3CD16A44"/>
    <w:rsid w:val="3CD2287F"/>
    <w:rsid w:val="3CD55956"/>
    <w:rsid w:val="3CD565D7"/>
    <w:rsid w:val="3CD71F23"/>
    <w:rsid w:val="3CDA245A"/>
    <w:rsid w:val="3CE31410"/>
    <w:rsid w:val="3CE358B4"/>
    <w:rsid w:val="3CE50433"/>
    <w:rsid w:val="3CF1185B"/>
    <w:rsid w:val="3CF158B4"/>
    <w:rsid w:val="3CFB2BFE"/>
    <w:rsid w:val="3D001BF6"/>
    <w:rsid w:val="3D0D2931"/>
    <w:rsid w:val="3D131743"/>
    <w:rsid w:val="3D137D1B"/>
    <w:rsid w:val="3D1E06B7"/>
    <w:rsid w:val="3D281519"/>
    <w:rsid w:val="3D316D79"/>
    <w:rsid w:val="3D3A68E2"/>
    <w:rsid w:val="3D4C16AB"/>
    <w:rsid w:val="3D4E71D1"/>
    <w:rsid w:val="3D552278"/>
    <w:rsid w:val="3D5567B2"/>
    <w:rsid w:val="3D5B1E61"/>
    <w:rsid w:val="3D673DEF"/>
    <w:rsid w:val="3D68379F"/>
    <w:rsid w:val="3D711112"/>
    <w:rsid w:val="3D734033"/>
    <w:rsid w:val="3D781F32"/>
    <w:rsid w:val="3D7C1A15"/>
    <w:rsid w:val="3D804EB1"/>
    <w:rsid w:val="3D8175A7"/>
    <w:rsid w:val="3D8E2726"/>
    <w:rsid w:val="3D915310"/>
    <w:rsid w:val="3D941052"/>
    <w:rsid w:val="3D9848F1"/>
    <w:rsid w:val="3D9D01B2"/>
    <w:rsid w:val="3DAF024E"/>
    <w:rsid w:val="3DB159B2"/>
    <w:rsid w:val="3DB5782E"/>
    <w:rsid w:val="3DB65C12"/>
    <w:rsid w:val="3DBD3BE9"/>
    <w:rsid w:val="3DC110AA"/>
    <w:rsid w:val="3DC34294"/>
    <w:rsid w:val="3DC412AA"/>
    <w:rsid w:val="3DC53E15"/>
    <w:rsid w:val="3DCE0312"/>
    <w:rsid w:val="3DD31305"/>
    <w:rsid w:val="3DE47B36"/>
    <w:rsid w:val="3DEB2C72"/>
    <w:rsid w:val="3DF15DAF"/>
    <w:rsid w:val="3DF21B38"/>
    <w:rsid w:val="3E006BD7"/>
    <w:rsid w:val="3E0F7EAA"/>
    <w:rsid w:val="3E296CBB"/>
    <w:rsid w:val="3E391B9E"/>
    <w:rsid w:val="3E393B19"/>
    <w:rsid w:val="3E3B36CA"/>
    <w:rsid w:val="3E3D198D"/>
    <w:rsid w:val="3E3E7246"/>
    <w:rsid w:val="3E3F2FCC"/>
    <w:rsid w:val="3E412892"/>
    <w:rsid w:val="3E4203B8"/>
    <w:rsid w:val="3E4B52E3"/>
    <w:rsid w:val="3E5A7DF8"/>
    <w:rsid w:val="3E7E5894"/>
    <w:rsid w:val="3E810EE1"/>
    <w:rsid w:val="3E8135F9"/>
    <w:rsid w:val="3E8346FB"/>
    <w:rsid w:val="3E8804C1"/>
    <w:rsid w:val="3E895D3C"/>
    <w:rsid w:val="3E94330A"/>
    <w:rsid w:val="3E9606F3"/>
    <w:rsid w:val="3EA64DEB"/>
    <w:rsid w:val="3ECD0E59"/>
    <w:rsid w:val="3ECF4C3A"/>
    <w:rsid w:val="3ED54B2F"/>
    <w:rsid w:val="3ED801B9"/>
    <w:rsid w:val="3ED8393F"/>
    <w:rsid w:val="3EDA0523"/>
    <w:rsid w:val="3EDA1F9B"/>
    <w:rsid w:val="3EDF3E59"/>
    <w:rsid w:val="3EE02D96"/>
    <w:rsid w:val="3EE065A6"/>
    <w:rsid w:val="3EE1322D"/>
    <w:rsid w:val="3EE85404"/>
    <w:rsid w:val="3EEC570E"/>
    <w:rsid w:val="3EF760FD"/>
    <w:rsid w:val="3EF772C1"/>
    <w:rsid w:val="3EFF7433"/>
    <w:rsid w:val="3F010273"/>
    <w:rsid w:val="3F03223E"/>
    <w:rsid w:val="3F0B4C4E"/>
    <w:rsid w:val="3F0D420A"/>
    <w:rsid w:val="3F153F07"/>
    <w:rsid w:val="3F163D1F"/>
    <w:rsid w:val="3F254B77"/>
    <w:rsid w:val="3F2A2DD6"/>
    <w:rsid w:val="3F2B709E"/>
    <w:rsid w:val="3F2F5965"/>
    <w:rsid w:val="3F3173F4"/>
    <w:rsid w:val="3F366014"/>
    <w:rsid w:val="3F406FEE"/>
    <w:rsid w:val="3F43088C"/>
    <w:rsid w:val="3F47212A"/>
    <w:rsid w:val="3F593C0C"/>
    <w:rsid w:val="3F6025F0"/>
    <w:rsid w:val="3F620FE1"/>
    <w:rsid w:val="3F732F1F"/>
    <w:rsid w:val="3F762386"/>
    <w:rsid w:val="3F84512C"/>
    <w:rsid w:val="3F873DEE"/>
    <w:rsid w:val="3F9410E8"/>
    <w:rsid w:val="3F977902"/>
    <w:rsid w:val="3F982986"/>
    <w:rsid w:val="3F9966FE"/>
    <w:rsid w:val="3FA706D7"/>
    <w:rsid w:val="3FAF7179"/>
    <w:rsid w:val="3FB41921"/>
    <w:rsid w:val="3FB811DD"/>
    <w:rsid w:val="3FB8617D"/>
    <w:rsid w:val="3FBB34AE"/>
    <w:rsid w:val="3FBD0826"/>
    <w:rsid w:val="3FBE40D1"/>
    <w:rsid w:val="3FC3610F"/>
    <w:rsid w:val="3FC4387B"/>
    <w:rsid w:val="3FC876D9"/>
    <w:rsid w:val="3FC90D91"/>
    <w:rsid w:val="3FCA3524"/>
    <w:rsid w:val="3FCC5E11"/>
    <w:rsid w:val="3FD57736"/>
    <w:rsid w:val="3FE2665B"/>
    <w:rsid w:val="3FF57DD8"/>
    <w:rsid w:val="3FF64CFC"/>
    <w:rsid w:val="3FF83425"/>
    <w:rsid w:val="400961F6"/>
    <w:rsid w:val="400B7D72"/>
    <w:rsid w:val="400C56C4"/>
    <w:rsid w:val="40156641"/>
    <w:rsid w:val="401B0862"/>
    <w:rsid w:val="4024421A"/>
    <w:rsid w:val="403501D5"/>
    <w:rsid w:val="40450CAC"/>
    <w:rsid w:val="4045728F"/>
    <w:rsid w:val="404B5C4A"/>
    <w:rsid w:val="40523C2A"/>
    <w:rsid w:val="406C4C33"/>
    <w:rsid w:val="40776A3F"/>
    <w:rsid w:val="407A6407"/>
    <w:rsid w:val="407C5E04"/>
    <w:rsid w:val="40864D84"/>
    <w:rsid w:val="408A1E0B"/>
    <w:rsid w:val="408D0011"/>
    <w:rsid w:val="4090365D"/>
    <w:rsid w:val="409062D1"/>
    <w:rsid w:val="4093314D"/>
    <w:rsid w:val="40944E6B"/>
    <w:rsid w:val="40A13ABC"/>
    <w:rsid w:val="40A81798"/>
    <w:rsid w:val="40B754B7"/>
    <w:rsid w:val="40C551BC"/>
    <w:rsid w:val="40CF5F6A"/>
    <w:rsid w:val="40DA6FCE"/>
    <w:rsid w:val="40DB790E"/>
    <w:rsid w:val="40DF0E41"/>
    <w:rsid w:val="40F366C1"/>
    <w:rsid w:val="40F86318"/>
    <w:rsid w:val="410302D3"/>
    <w:rsid w:val="41076015"/>
    <w:rsid w:val="410E22D1"/>
    <w:rsid w:val="4114428E"/>
    <w:rsid w:val="41206E52"/>
    <w:rsid w:val="41210759"/>
    <w:rsid w:val="412C06E3"/>
    <w:rsid w:val="41390199"/>
    <w:rsid w:val="413B1260"/>
    <w:rsid w:val="414A7CB0"/>
    <w:rsid w:val="414D77A0"/>
    <w:rsid w:val="414F52C6"/>
    <w:rsid w:val="41526B64"/>
    <w:rsid w:val="41533F81"/>
    <w:rsid w:val="415C7BE9"/>
    <w:rsid w:val="41652D3C"/>
    <w:rsid w:val="41666941"/>
    <w:rsid w:val="416E7E42"/>
    <w:rsid w:val="416F3E4A"/>
    <w:rsid w:val="417128D1"/>
    <w:rsid w:val="41744D2D"/>
    <w:rsid w:val="41756045"/>
    <w:rsid w:val="417723F3"/>
    <w:rsid w:val="417B4CAA"/>
    <w:rsid w:val="418111A6"/>
    <w:rsid w:val="41945DF0"/>
    <w:rsid w:val="419A130E"/>
    <w:rsid w:val="41A40853"/>
    <w:rsid w:val="41A41B60"/>
    <w:rsid w:val="41A53138"/>
    <w:rsid w:val="41A55ADF"/>
    <w:rsid w:val="41AF3FAC"/>
    <w:rsid w:val="41B10C5F"/>
    <w:rsid w:val="41B16375"/>
    <w:rsid w:val="41B4781F"/>
    <w:rsid w:val="41BA3087"/>
    <w:rsid w:val="41C0047C"/>
    <w:rsid w:val="41C300A5"/>
    <w:rsid w:val="41C53FA6"/>
    <w:rsid w:val="41C70404"/>
    <w:rsid w:val="41C71126"/>
    <w:rsid w:val="41CA2B9F"/>
    <w:rsid w:val="41CE268F"/>
    <w:rsid w:val="41D164EC"/>
    <w:rsid w:val="41D61543"/>
    <w:rsid w:val="41EC73B9"/>
    <w:rsid w:val="41F30347"/>
    <w:rsid w:val="41F709E8"/>
    <w:rsid w:val="41F95011"/>
    <w:rsid w:val="41FA16D6"/>
    <w:rsid w:val="41FB36A0"/>
    <w:rsid w:val="4200449D"/>
    <w:rsid w:val="420460B1"/>
    <w:rsid w:val="420E2366"/>
    <w:rsid w:val="42154444"/>
    <w:rsid w:val="421757F5"/>
    <w:rsid w:val="42187590"/>
    <w:rsid w:val="42222F40"/>
    <w:rsid w:val="42224789"/>
    <w:rsid w:val="42274E55"/>
    <w:rsid w:val="42295535"/>
    <w:rsid w:val="422D5C9C"/>
    <w:rsid w:val="423521F5"/>
    <w:rsid w:val="423529C0"/>
    <w:rsid w:val="423A3BCC"/>
    <w:rsid w:val="423B42B2"/>
    <w:rsid w:val="42402E61"/>
    <w:rsid w:val="42413EFA"/>
    <w:rsid w:val="4244590F"/>
    <w:rsid w:val="424934A4"/>
    <w:rsid w:val="424D417C"/>
    <w:rsid w:val="424E57D2"/>
    <w:rsid w:val="425C5EED"/>
    <w:rsid w:val="425D2060"/>
    <w:rsid w:val="426E79CE"/>
    <w:rsid w:val="42853AFC"/>
    <w:rsid w:val="42884F34"/>
    <w:rsid w:val="42A01BAF"/>
    <w:rsid w:val="42A33B6A"/>
    <w:rsid w:val="42A63681"/>
    <w:rsid w:val="42AD477D"/>
    <w:rsid w:val="42B15B0D"/>
    <w:rsid w:val="42B26C49"/>
    <w:rsid w:val="42C534F8"/>
    <w:rsid w:val="42C85D1C"/>
    <w:rsid w:val="42D00689"/>
    <w:rsid w:val="42D068DB"/>
    <w:rsid w:val="42DB2A17"/>
    <w:rsid w:val="42E47C90"/>
    <w:rsid w:val="42E87780"/>
    <w:rsid w:val="42E934F8"/>
    <w:rsid w:val="42F67AF6"/>
    <w:rsid w:val="42F70DF5"/>
    <w:rsid w:val="43036368"/>
    <w:rsid w:val="430E6611"/>
    <w:rsid w:val="43123DB8"/>
    <w:rsid w:val="432C2148"/>
    <w:rsid w:val="432D0A95"/>
    <w:rsid w:val="43317379"/>
    <w:rsid w:val="433A6FE6"/>
    <w:rsid w:val="434150E2"/>
    <w:rsid w:val="434361F2"/>
    <w:rsid w:val="43480868"/>
    <w:rsid w:val="434E7B7A"/>
    <w:rsid w:val="4350713C"/>
    <w:rsid w:val="435A3016"/>
    <w:rsid w:val="435F09AE"/>
    <w:rsid w:val="43635059"/>
    <w:rsid w:val="43653890"/>
    <w:rsid w:val="436653E0"/>
    <w:rsid w:val="436B5EDC"/>
    <w:rsid w:val="43700764"/>
    <w:rsid w:val="43726E0A"/>
    <w:rsid w:val="437368F7"/>
    <w:rsid w:val="43756E57"/>
    <w:rsid w:val="438307EA"/>
    <w:rsid w:val="438A6A89"/>
    <w:rsid w:val="439231F3"/>
    <w:rsid w:val="43947096"/>
    <w:rsid w:val="43A13E97"/>
    <w:rsid w:val="43B03CB9"/>
    <w:rsid w:val="43B44DA5"/>
    <w:rsid w:val="43B458B4"/>
    <w:rsid w:val="43BE5738"/>
    <w:rsid w:val="43C4431A"/>
    <w:rsid w:val="43CC2D3B"/>
    <w:rsid w:val="43CF113F"/>
    <w:rsid w:val="43E443EC"/>
    <w:rsid w:val="43E81B39"/>
    <w:rsid w:val="43FB441F"/>
    <w:rsid w:val="43FC7CB7"/>
    <w:rsid w:val="4404182E"/>
    <w:rsid w:val="440C56F0"/>
    <w:rsid w:val="441E7ECB"/>
    <w:rsid w:val="44213794"/>
    <w:rsid w:val="442426ED"/>
    <w:rsid w:val="442A036D"/>
    <w:rsid w:val="443363F8"/>
    <w:rsid w:val="44397D08"/>
    <w:rsid w:val="443B2FC6"/>
    <w:rsid w:val="4440539A"/>
    <w:rsid w:val="44446C38"/>
    <w:rsid w:val="444659F1"/>
    <w:rsid w:val="444A7412"/>
    <w:rsid w:val="444B24DB"/>
    <w:rsid w:val="444C656B"/>
    <w:rsid w:val="444D670B"/>
    <w:rsid w:val="444E4900"/>
    <w:rsid w:val="444E4AF1"/>
    <w:rsid w:val="44531571"/>
    <w:rsid w:val="445B4B11"/>
    <w:rsid w:val="44610821"/>
    <w:rsid w:val="446819EC"/>
    <w:rsid w:val="446A724F"/>
    <w:rsid w:val="446F09BB"/>
    <w:rsid w:val="446F41BC"/>
    <w:rsid w:val="44767633"/>
    <w:rsid w:val="44805C7E"/>
    <w:rsid w:val="448224FD"/>
    <w:rsid w:val="44827761"/>
    <w:rsid w:val="44830D0F"/>
    <w:rsid w:val="448B2671"/>
    <w:rsid w:val="448D5D9D"/>
    <w:rsid w:val="448E25A9"/>
    <w:rsid w:val="448E4BC9"/>
    <w:rsid w:val="448E6105"/>
    <w:rsid w:val="448F7A60"/>
    <w:rsid w:val="4492468F"/>
    <w:rsid w:val="44927617"/>
    <w:rsid w:val="449767D3"/>
    <w:rsid w:val="44A146DD"/>
    <w:rsid w:val="44A21BB1"/>
    <w:rsid w:val="44B951CC"/>
    <w:rsid w:val="44C81010"/>
    <w:rsid w:val="44CD14E0"/>
    <w:rsid w:val="44D83825"/>
    <w:rsid w:val="44DA0ED2"/>
    <w:rsid w:val="44DC5D24"/>
    <w:rsid w:val="44DE26B0"/>
    <w:rsid w:val="44EC4671"/>
    <w:rsid w:val="44EE7AAD"/>
    <w:rsid w:val="44EF59DD"/>
    <w:rsid w:val="44F20B0B"/>
    <w:rsid w:val="44F86B95"/>
    <w:rsid w:val="44FE29A8"/>
    <w:rsid w:val="44FE4C9B"/>
    <w:rsid w:val="45004FE0"/>
    <w:rsid w:val="450200D2"/>
    <w:rsid w:val="45081584"/>
    <w:rsid w:val="450B0799"/>
    <w:rsid w:val="45151268"/>
    <w:rsid w:val="451C3598"/>
    <w:rsid w:val="4521341D"/>
    <w:rsid w:val="45291383"/>
    <w:rsid w:val="452B429C"/>
    <w:rsid w:val="452E5F4C"/>
    <w:rsid w:val="45321187"/>
    <w:rsid w:val="453319D1"/>
    <w:rsid w:val="453E5D18"/>
    <w:rsid w:val="45435142"/>
    <w:rsid w:val="45464C32"/>
    <w:rsid w:val="454C1A08"/>
    <w:rsid w:val="454F4D44"/>
    <w:rsid w:val="45536099"/>
    <w:rsid w:val="45612018"/>
    <w:rsid w:val="45637592"/>
    <w:rsid w:val="45682DFA"/>
    <w:rsid w:val="456A4DC4"/>
    <w:rsid w:val="45701CAF"/>
    <w:rsid w:val="45721937"/>
    <w:rsid w:val="4572682B"/>
    <w:rsid w:val="45754823"/>
    <w:rsid w:val="45765517"/>
    <w:rsid w:val="457900DF"/>
    <w:rsid w:val="458049D7"/>
    <w:rsid w:val="45876384"/>
    <w:rsid w:val="45877643"/>
    <w:rsid w:val="458946E9"/>
    <w:rsid w:val="45A47C0E"/>
    <w:rsid w:val="45AA6F6F"/>
    <w:rsid w:val="45AB2CE7"/>
    <w:rsid w:val="45AD6A5F"/>
    <w:rsid w:val="45BD3146"/>
    <w:rsid w:val="45C2075D"/>
    <w:rsid w:val="45CA5863"/>
    <w:rsid w:val="45D02C29"/>
    <w:rsid w:val="45D87F80"/>
    <w:rsid w:val="45D958B6"/>
    <w:rsid w:val="45E32C7A"/>
    <w:rsid w:val="45E5269D"/>
    <w:rsid w:val="45E64915"/>
    <w:rsid w:val="45F34DBA"/>
    <w:rsid w:val="45F823D0"/>
    <w:rsid w:val="45FB22BF"/>
    <w:rsid w:val="45FB3C6E"/>
    <w:rsid w:val="45FE72BB"/>
    <w:rsid w:val="46027DCF"/>
    <w:rsid w:val="460724A5"/>
    <w:rsid w:val="46142E4E"/>
    <w:rsid w:val="46164604"/>
    <w:rsid w:val="461935DF"/>
    <w:rsid w:val="461F05C4"/>
    <w:rsid w:val="462147E5"/>
    <w:rsid w:val="462A00B0"/>
    <w:rsid w:val="462C207A"/>
    <w:rsid w:val="462C5BD6"/>
    <w:rsid w:val="462E25DB"/>
    <w:rsid w:val="462E4787"/>
    <w:rsid w:val="46375E7D"/>
    <w:rsid w:val="463B2EDD"/>
    <w:rsid w:val="464450B7"/>
    <w:rsid w:val="46460839"/>
    <w:rsid w:val="4654337F"/>
    <w:rsid w:val="46577FD6"/>
    <w:rsid w:val="465B431C"/>
    <w:rsid w:val="465F41FD"/>
    <w:rsid w:val="465F5276"/>
    <w:rsid w:val="4662122F"/>
    <w:rsid w:val="46693697"/>
    <w:rsid w:val="466C7BE7"/>
    <w:rsid w:val="46762BFC"/>
    <w:rsid w:val="46767799"/>
    <w:rsid w:val="467F21AA"/>
    <w:rsid w:val="468023BA"/>
    <w:rsid w:val="46844A32"/>
    <w:rsid w:val="468E063F"/>
    <w:rsid w:val="46963997"/>
    <w:rsid w:val="469814BD"/>
    <w:rsid w:val="469E5C10"/>
    <w:rsid w:val="46AF272C"/>
    <w:rsid w:val="46B0276B"/>
    <w:rsid w:val="46B04A59"/>
    <w:rsid w:val="46B34549"/>
    <w:rsid w:val="46B7719D"/>
    <w:rsid w:val="46BC5EDB"/>
    <w:rsid w:val="46BD2CD2"/>
    <w:rsid w:val="46BF06F1"/>
    <w:rsid w:val="46D955A7"/>
    <w:rsid w:val="46DE480D"/>
    <w:rsid w:val="46DE7A67"/>
    <w:rsid w:val="46DF0E9A"/>
    <w:rsid w:val="46E14C12"/>
    <w:rsid w:val="46EA11D9"/>
    <w:rsid w:val="46F2111A"/>
    <w:rsid w:val="46F74E38"/>
    <w:rsid w:val="46F81F5C"/>
    <w:rsid w:val="47060B1D"/>
    <w:rsid w:val="470628CB"/>
    <w:rsid w:val="47075672"/>
    <w:rsid w:val="47080CDF"/>
    <w:rsid w:val="47133957"/>
    <w:rsid w:val="47173035"/>
    <w:rsid w:val="47214171"/>
    <w:rsid w:val="473043CA"/>
    <w:rsid w:val="47307948"/>
    <w:rsid w:val="47323552"/>
    <w:rsid w:val="473C453F"/>
    <w:rsid w:val="473F2E6B"/>
    <w:rsid w:val="4743767B"/>
    <w:rsid w:val="4746716B"/>
    <w:rsid w:val="4749536C"/>
    <w:rsid w:val="474E5743"/>
    <w:rsid w:val="47573264"/>
    <w:rsid w:val="47573597"/>
    <w:rsid w:val="475C11A0"/>
    <w:rsid w:val="47633C43"/>
    <w:rsid w:val="477E6D66"/>
    <w:rsid w:val="4785516C"/>
    <w:rsid w:val="479003E6"/>
    <w:rsid w:val="47931F7C"/>
    <w:rsid w:val="479409BC"/>
    <w:rsid w:val="479F136A"/>
    <w:rsid w:val="47A07E0C"/>
    <w:rsid w:val="47A125F4"/>
    <w:rsid w:val="47A51BE6"/>
    <w:rsid w:val="47A80CE2"/>
    <w:rsid w:val="47BA5463"/>
    <w:rsid w:val="47C167F2"/>
    <w:rsid w:val="47C67868"/>
    <w:rsid w:val="47C702AC"/>
    <w:rsid w:val="47D227AD"/>
    <w:rsid w:val="47D26C51"/>
    <w:rsid w:val="47DB78B4"/>
    <w:rsid w:val="47E50B5D"/>
    <w:rsid w:val="47EC7D13"/>
    <w:rsid w:val="47F46704"/>
    <w:rsid w:val="47FA3850"/>
    <w:rsid w:val="480233D2"/>
    <w:rsid w:val="480F57AF"/>
    <w:rsid w:val="481614E5"/>
    <w:rsid w:val="481728B6"/>
    <w:rsid w:val="481903DC"/>
    <w:rsid w:val="481D7ECC"/>
    <w:rsid w:val="482A7BEC"/>
    <w:rsid w:val="482E5B79"/>
    <w:rsid w:val="48382F58"/>
    <w:rsid w:val="48384D06"/>
    <w:rsid w:val="483D056E"/>
    <w:rsid w:val="4843113A"/>
    <w:rsid w:val="48482FC8"/>
    <w:rsid w:val="484B5348"/>
    <w:rsid w:val="484D557C"/>
    <w:rsid w:val="485E4EEC"/>
    <w:rsid w:val="486D7C12"/>
    <w:rsid w:val="486F624E"/>
    <w:rsid w:val="4870272E"/>
    <w:rsid w:val="487C3FA2"/>
    <w:rsid w:val="48802209"/>
    <w:rsid w:val="48860A97"/>
    <w:rsid w:val="488D3FC9"/>
    <w:rsid w:val="48925A61"/>
    <w:rsid w:val="489C757A"/>
    <w:rsid w:val="48A028AB"/>
    <w:rsid w:val="48A405ED"/>
    <w:rsid w:val="48A72C1A"/>
    <w:rsid w:val="48C96714"/>
    <w:rsid w:val="48CB12AD"/>
    <w:rsid w:val="48CB1CBB"/>
    <w:rsid w:val="48CC18F2"/>
    <w:rsid w:val="48CC7BFD"/>
    <w:rsid w:val="48D2515B"/>
    <w:rsid w:val="48D842C5"/>
    <w:rsid w:val="48E924A4"/>
    <w:rsid w:val="48FF3281"/>
    <w:rsid w:val="4902036D"/>
    <w:rsid w:val="49154385"/>
    <w:rsid w:val="49155047"/>
    <w:rsid w:val="491D3EFC"/>
    <w:rsid w:val="49246F38"/>
    <w:rsid w:val="492F7CAF"/>
    <w:rsid w:val="49327F4C"/>
    <w:rsid w:val="49380D36"/>
    <w:rsid w:val="49396A09"/>
    <w:rsid w:val="494C4BAD"/>
    <w:rsid w:val="49507E2D"/>
    <w:rsid w:val="495536FB"/>
    <w:rsid w:val="495751E5"/>
    <w:rsid w:val="4957740E"/>
    <w:rsid w:val="4961028C"/>
    <w:rsid w:val="49680E8F"/>
    <w:rsid w:val="496B283C"/>
    <w:rsid w:val="496B553C"/>
    <w:rsid w:val="4974257D"/>
    <w:rsid w:val="49772F74"/>
    <w:rsid w:val="49785E98"/>
    <w:rsid w:val="49797313"/>
    <w:rsid w:val="49A10218"/>
    <w:rsid w:val="49A62FC2"/>
    <w:rsid w:val="49A63EF1"/>
    <w:rsid w:val="49A83327"/>
    <w:rsid w:val="49AA39E1"/>
    <w:rsid w:val="49B0540B"/>
    <w:rsid w:val="49B06B1E"/>
    <w:rsid w:val="49B546BE"/>
    <w:rsid w:val="49B72066"/>
    <w:rsid w:val="49B91E77"/>
    <w:rsid w:val="49BB5BEF"/>
    <w:rsid w:val="49C16DF4"/>
    <w:rsid w:val="49C54AEF"/>
    <w:rsid w:val="49CF3448"/>
    <w:rsid w:val="49D37241"/>
    <w:rsid w:val="49D72073"/>
    <w:rsid w:val="49DC3DB7"/>
    <w:rsid w:val="49DC7715"/>
    <w:rsid w:val="49E0779D"/>
    <w:rsid w:val="49EF4693"/>
    <w:rsid w:val="49F31551"/>
    <w:rsid w:val="49F41101"/>
    <w:rsid w:val="49F80654"/>
    <w:rsid w:val="49F8479C"/>
    <w:rsid w:val="49FB48C0"/>
    <w:rsid w:val="4A023139"/>
    <w:rsid w:val="4A056498"/>
    <w:rsid w:val="4A070E34"/>
    <w:rsid w:val="4A086299"/>
    <w:rsid w:val="4A0A3EAB"/>
    <w:rsid w:val="4A0C644A"/>
    <w:rsid w:val="4A0D5D1E"/>
    <w:rsid w:val="4A0F50EA"/>
    <w:rsid w:val="4A1C102F"/>
    <w:rsid w:val="4A235542"/>
    <w:rsid w:val="4A2D63C1"/>
    <w:rsid w:val="4A3C501C"/>
    <w:rsid w:val="4A3D2AA8"/>
    <w:rsid w:val="4A3F2CEA"/>
    <w:rsid w:val="4A404346"/>
    <w:rsid w:val="4A4522E8"/>
    <w:rsid w:val="4A4C28F5"/>
    <w:rsid w:val="4A57236D"/>
    <w:rsid w:val="4A5C067A"/>
    <w:rsid w:val="4A6A3171"/>
    <w:rsid w:val="4A6D3035"/>
    <w:rsid w:val="4A6F2535"/>
    <w:rsid w:val="4A7144FF"/>
    <w:rsid w:val="4A7960D4"/>
    <w:rsid w:val="4A7B576F"/>
    <w:rsid w:val="4A9F2C2E"/>
    <w:rsid w:val="4AA43347"/>
    <w:rsid w:val="4AAD2360"/>
    <w:rsid w:val="4AB1665C"/>
    <w:rsid w:val="4ABB39CC"/>
    <w:rsid w:val="4ABF0D28"/>
    <w:rsid w:val="4ACF2C42"/>
    <w:rsid w:val="4ADD7DE7"/>
    <w:rsid w:val="4AE7088F"/>
    <w:rsid w:val="4AE90072"/>
    <w:rsid w:val="4AE9678B"/>
    <w:rsid w:val="4AED108C"/>
    <w:rsid w:val="4AF01898"/>
    <w:rsid w:val="4AF0688F"/>
    <w:rsid w:val="4AF13892"/>
    <w:rsid w:val="4AF54F29"/>
    <w:rsid w:val="4AF561A9"/>
    <w:rsid w:val="4AFC0CA1"/>
    <w:rsid w:val="4B0233A9"/>
    <w:rsid w:val="4B0610EB"/>
    <w:rsid w:val="4B101F6A"/>
    <w:rsid w:val="4B121DC7"/>
    <w:rsid w:val="4B13741E"/>
    <w:rsid w:val="4B142D00"/>
    <w:rsid w:val="4B1D4687"/>
    <w:rsid w:val="4B1F21AD"/>
    <w:rsid w:val="4B1F650A"/>
    <w:rsid w:val="4B237695"/>
    <w:rsid w:val="4B294DDA"/>
    <w:rsid w:val="4B4A6AF3"/>
    <w:rsid w:val="4B4C71CE"/>
    <w:rsid w:val="4B504FA5"/>
    <w:rsid w:val="4B5856BF"/>
    <w:rsid w:val="4B586598"/>
    <w:rsid w:val="4B5A11FC"/>
    <w:rsid w:val="4B634D1C"/>
    <w:rsid w:val="4B6455E8"/>
    <w:rsid w:val="4B6978CC"/>
    <w:rsid w:val="4B6D4B8D"/>
    <w:rsid w:val="4B717A93"/>
    <w:rsid w:val="4B756271"/>
    <w:rsid w:val="4B75781C"/>
    <w:rsid w:val="4B81576F"/>
    <w:rsid w:val="4B884174"/>
    <w:rsid w:val="4B8E668B"/>
    <w:rsid w:val="4B971D44"/>
    <w:rsid w:val="4B9C55AC"/>
    <w:rsid w:val="4BA4023F"/>
    <w:rsid w:val="4BB25FC3"/>
    <w:rsid w:val="4BB723E6"/>
    <w:rsid w:val="4BBE5256"/>
    <w:rsid w:val="4BC07F48"/>
    <w:rsid w:val="4BC12999"/>
    <w:rsid w:val="4BC32090"/>
    <w:rsid w:val="4BC86ABD"/>
    <w:rsid w:val="4BCE14DD"/>
    <w:rsid w:val="4BD35328"/>
    <w:rsid w:val="4BDE0746"/>
    <w:rsid w:val="4BE209A1"/>
    <w:rsid w:val="4BE62CCB"/>
    <w:rsid w:val="4BEB2DCF"/>
    <w:rsid w:val="4BEE1EC9"/>
    <w:rsid w:val="4BF453E8"/>
    <w:rsid w:val="4BF47196"/>
    <w:rsid w:val="4BF76C86"/>
    <w:rsid w:val="4BF90E57"/>
    <w:rsid w:val="4BFD74DA"/>
    <w:rsid w:val="4C0135DD"/>
    <w:rsid w:val="4C1E7B16"/>
    <w:rsid w:val="4C237A7B"/>
    <w:rsid w:val="4C2757BD"/>
    <w:rsid w:val="4C304C0E"/>
    <w:rsid w:val="4C3D7469"/>
    <w:rsid w:val="4C431ECB"/>
    <w:rsid w:val="4C4443B6"/>
    <w:rsid w:val="4C4A0649"/>
    <w:rsid w:val="4C4F4A6A"/>
    <w:rsid w:val="4C5D2BA8"/>
    <w:rsid w:val="4C5D2DD3"/>
    <w:rsid w:val="4C5D7E86"/>
    <w:rsid w:val="4C6360CA"/>
    <w:rsid w:val="4C687402"/>
    <w:rsid w:val="4C6C6E8B"/>
    <w:rsid w:val="4C7D739B"/>
    <w:rsid w:val="4C7E5ECA"/>
    <w:rsid w:val="4C82770F"/>
    <w:rsid w:val="4C876AA5"/>
    <w:rsid w:val="4C8E6EE1"/>
    <w:rsid w:val="4C910E89"/>
    <w:rsid w:val="4C981403"/>
    <w:rsid w:val="4C9C0D27"/>
    <w:rsid w:val="4C9D24C3"/>
    <w:rsid w:val="4CA14B55"/>
    <w:rsid w:val="4CA63CD6"/>
    <w:rsid w:val="4CAA019C"/>
    <w:rsid w:val="4CB22BAD"/>
    <w:rsid w:val="4CB35983"/>
    <w:rsid w:val="4CB37051"/>
    <w:rsid w:val="4CC749EB"/>
    <w:rsid w:val="4CC7700D"/>
    <w:rsid w:val="4CD60F91"/>
    <w:rsid w:val="4CD80866"/>
    <w:rsid w:val="4CE0596C"/>
    <w:rsid w:val="4CE47A7D"/>
    <w:rsid w:val="4CE857BB"/>
    <w:rsid w:val="4CE92A73"/>
    <w:rsid w:val="4CE94821"/>
    <w:rsid w:val="4CEA60AE"/>
    <w:rsid w:val="4D0E00FB"/>
    <w:rsid w:val="4D12078E"/>
    <w:rsid w:val="4D1664AD"/>
    <w:rsid w:val="4D176606"/>
    <w:rsid w:val="4D223C12"/>
    <w:rsid w:val="4D257941"/>
    <w:rsid w:val="4D306BFF"/>
    <w:rsid w:val="4D317F76"/>
    <w:rsid w:val="4D3A7049"/>
    <w:rsid w:val="4D5123C6"/>
    <w:rsid w:val="4D5A571F"/>
    <w:rsid w:val="4D5A6160"/>
    <w:rsid w:val="4D602609"/>
    <w:rsid w:val="4D680CB8"/>
    <w:rsid w:val="4D6E11CA"/>
    <w:rsid w:val="4D6E2F78"/>
    <w:rsid w:val="4D700A9E"/>
    <w:rsid w:val="4D7A36CB"/>
    <w:rsid w:val="4D7E6D29"/>
    <w:rsid w:val="4D7F6F33"/>
    <w:rsid w:val="4D885BC5"/>
    <w:rsid w:val="4D902EEE"/>
    <w:rsid w:val="4D930C30"/>
    <w:rsid w:val="4D962AD1"/>
    <w:rsid w:val="4D997114"/>
    <w:rsid w:val="4DA430A4"/>
    <w:rsid w:val="4DA74CE4"/>
    <w:rsid w:val="4DB20930"/>
    <w:rsid w:val="4DC54FFA"/>
    <w:rsid w:val="4DCF0108"/>
    <w:rsid w:val="4DD454D1"/>
    <w:rsid w:val="4DE8080A"/>
    <w:rsid w:val="4DE90850"/>
    <w:rsid w:val="4DEC4FB0"/>
    <w:rsid w:val="4DEF6F19"/>
    <w:rsid w:val="4DF01FB8"/>
    <w:rsid w:val="4DF47922"/>
    <w:rsid w:val="4DFE60AA"/>
    <w:rsid w:val="4E003691"/>
    <w:rsid w:val="4E04568A"/>
    <w:rsid w:val="4E072871"/>
    <w:rsid w:val="4E075D8A"/>
    <w:rsid w:val="4E0A7120"/>
    <w:rsid w:val="4E125963"/>
    <w:rsid w:val="4E15789C"/>
    <w:rsid w:val="4E197388"/>
    <w:rsid w:val="4E1F4272"/>
    <w:rsid w:val="4E21448E"/>
    <w:rsid w:val="4E281379"/>
    <w:rsid w:val="4E2B7E3F"/>
    <w:rsid w:val="4E2E2B54"/>
    <w:rsid w:val="4E30647F"/>
    <w:rsid w:val="4E31621A"/>
    <w:rsid w:val="4E347A7A"/>
    <w:rsid w:val="4E380332"/>
    <w:rsid w:val="4E446540"/>
    <w:rsid w:val="4E4838BF"/>
    <w:rsid w:val="4E484948"/>
    <w:rsid w:val="4E510F11"/>
    <w:rsid w:val="4E544666"/>
    <w:rsid w:val="4E576C5A"/>
    <w:rsid w:val="4E592164"/>
    <w:rsid w:val="4E5959D6"/>
    <w:rsid w:val="4E5B79A0"/>
    <w:rsid w:val="4E6420B6"/>
    <w:rsid w:val="4E6A0758"/>
    <w:rsid w:val="4E6C1DDD"/>
    <w:rsid w:val="4E6C3D1B"/>
    <w:rsid w:val="4E715DBC"/>
    <w:rsid w:val="4E816CDB"/>
    <w:rsid w:val="4E881E17"/>
    <w:rsid w:val="4EA56E6D"/>
    <w:rsid w:val="4EAA3021"/>
    <w:rsid w:val="4EAF1A9A"/>
    <w:rsid w:val="4EB96475"/>
    <w:rsid w:val="4EBB043F"/>
    <w:rsid w:val="4EC00FAD"/>
    <w:rsid w:val="4ECB1283"/>
    <w:rsid w:val="4ED225E6"/>
    <w:rsid w:val="4EDE0956"/>
    <w:rsid w:val="4EE01C53"/>
    <w:rsid w:val="4EF7095A"/>
    <w:rsid w:val="4EF962E5"/>
    <w:rsid w:val="4F0F14A5"/>
    <w:rsid w:val="4F18763F"/>
    <w:rsid w:val="4F1D2EA8"/>
    <w:rsid w:val="4F1D4C56"/>
    <w:rsid w:val="4F27167E"/>
    <w:rsid w:val="4F446A6F"/>
    <w:rsid w:val="4F451EFA"/>
    <w:rsid w:val="4F4727D9"/>
    <w:rsid w:val="4F483C6B"/>
    <w:rsid w:val="4F4C553B"/>
    <w:rsid w:val="4F4E4F29"/>
    <w:rsid w:val="4F5010E4"/>
    <w:rsid w:val="4F59349F"/>
    <w:rsid w:val="4F5F526E"/>
    <w:rsid w:val="4F5F701C"/>
    <w:rsid w:val="4F6666E3"/>
    <w:rsid w:val="4F7D56F4"/>
    <w:rsid w:val="4F7E3FF3"/>
    <w:rsid w:val="4F824AB9"/>
    <w:rsid w:val="4F8B279D"/>
    <w:rsid w:val="4F8D4BDC"/>
    <w:rsid w:val="4F8E5B53"/>
    <w:rsid w:val="4F9843DC"/>
    <w:rsid w:val="4F9C4CEF"/>
    <w:rsid w:val="4F9D18F3"/>
    <w:rsid w:val="4FA914FD"/>
    <w:rsid w:val="4FA964E9"/>
    <w:rsid w:val="4FAB279A"/>
    <w:rsid w:val="4FAE66AC"/>
    <w:rsid w:val="4FB515FB"/>
    <w:rsid w:val="4FBA4253"/>
    <w:rsid w:val="4FBC621D"/>
    <w:rsid w:val="4FBE3099"/>
    <w:rsid w:val="4FC275AB"/>
    <w:rsid w:val="4FC62A8C"/>
    <w:rsid w:val="4FCE41A2"/>
    <w:rsid w:val="4FD31EF2"/>
    <w:rsid w:val="4FDB39D0"/>
    <w:rsid w:val="4FE20F0D"/>
    <w:rsid w:val="4FE51552"/>
    <w:rsid w:val="4FEA7E60"/>
    <w:rsid w:val="4FF10BAB"/>
    <w:rsid w:val="50011E81"/>
    <w:rsid w:val="500E4940"/>
    <w:rsid w:val="50166873"/>
    <w:rsid w:val="50167971"/>
    <w:rsid w:val="501E15EE"/>
    <w:rsid w:val="50273A98"/>
    <w:rsid w:val="503E0ACC"/>
    <w:rsid w:val="504054A6"/>
    <w:rsid w:val="50461F8A"/>
    <w:rsid w:val="50492360"/>
    <w:rsid w:val="504B57F2"/>
    <w:rsid w:val="50504C4B"/>
    <w:rsid w:val="505333DD"/>
    <w:rsid w:val="50575F45"/>
    <w:rsid w:val="505A5A36"/>
    <w:rsid w:val="505F1B5E"/>
    <w:rsid w:val="50632B3C"/>
    <w:rsid w:val="50636F33"/>
    <w:rsid w:val="506A3ECB"/>
    <w:rsid w:val="50757AD7"/>
    <w:rsid w:val="50797CC1"/>
    <w:rsid w:val="50884351"/>
    <w:rsid w:val="508A631B"/>
    <w:rsid w:val="508D6A75"/>
    <w:rsid w:val="508E306C"/>
    <w:rsid w:val="508F1B83"/>
    <w:rsid w:val="509C6E7C"/>
    <w:rsid w:val="50A15412"/>
    <w:rsid w:val="50AD2922"/>
    <w:rsid w:val="50B542F8"/>
    <w:rsid w:val="50C57F79"/>
    <w:rsid w:val="50C61A2B"/>
    <w:rsid w:val="50CF6413"/>
    <w:rsid w:val="50DC43E5"/>
    <w:rsid w:val="50E7551B"/>
    <w:rsid w:val="50E772C9"/>
    <w:rsid w:val="50ED0658"/>
    <w:rsid w:val="50FD57BB"/>
    <w:rsid w:val="510A6E6F"/>
    <w:rsid w:val="51102497"/>
    <w:rsid w:val="511730A2"/>
    <w:rsid w:val="5119769F"/>
    <w:rsid w:val="511E4CB5"/>
    <w:rsid w:val="512E4EF8"/>
    <w:rsid w:val="5139389D"/>
    <w:rsid w:val="513B569A"/>
    <w:rsid w:val="513F7105"/>
    <w:rsid w:val="5146436C"/>
    <w:rsid w:val="51511A77"/>
    <w:rsid w:val="5154562A"/>
    <w:rsid w:val="515661FD"/>
    <w:rsid w:val="515D1D2F"/>
    <w:rsid w:val="515D758B"/>
    <w:rsid w:val="5162104E"/>
    <w:rsid w:val="517174DB"/>
    <w:rsid w:val="517A013D"/>
    <w:rsid w:val="517B2107"/>
    <w:rsid w:val="517B25FD"/>
    <w:rsid w:val="51840FBC"/>
    <w:rsid w:val="518965D2"/>
    <w:rsid w:val="51A10A35"/>
    <w:rsid w:val="51A52CE0"/>
    <w:rsid w:val="51A72EFC"/>
    <w:rsid w:val="51AE5B32"/>
    <w:rsid w:val="51B70605"/>
    <w:rsid w:val="51B8608A"/>
    <w:rsid w:val="51BE1600"/>
    <w:rsid w:val="51DD691E"/>
    <w:rsid w:val="51E85ABE"/>
    <w:rsid w:val="51EA095A"/>
    <w:rsid w:val="51FA74D0"/>
    <w:rsid w:val="51FC749C"/>
    <w:rsid w:val="51FF50A5"/>
    <w:rsid w:val="5201085F"/>
    <w:rsid w:val="52054780"/>
    <w:rsid w:val="520619D1"/>
    <w:rsid w:val="52097371"/>
    <w:rsid w:val="520E6AD8"/>
    <w:rsid w:val="521772F5"/>
    <w:rsid w:val="522E2CD6"/>
    <w:rsid w:val="522F2319"/>
    <w:rsid w:val="522F7C05"/>
    <w:rsid w:val="52317DB3"/>
    <w:rsid w:val="52483D98"/>
    <w:rsid w:val="524F15CA"/>
    <w:rsid w:val="5257047F"/>
    <w:rsid w:val="52573565"/>
    <w:rsid w:val="52664433"/>
    <w:rsid w:val="526B04DF"/>
    <w:rsid w:val="527766C1"/>
    <w:rsid w:val="52777CB9"/>
    <w:rsid w:val="527C4113"/>
    <w:rsid w:val="528332FD"/>
    <w:rsid w:val="52874DEE"/>
    <w:rsid w:val="528D5323"/>
    <w:rsid w:val="52923265"/>
    <w:rsid w:val="52943481"/>
    <w:rsid w:val="52AB4326"/>
    <w:rsid w:val="52AD6B4F"/>
    <w:rsid w:val="52AE5F7C"/>
    <w:rsid w:val="52B97BB0"/>
    <w:rsid w:val="52C06024"/>
    <w:rsid w:val="52C35B14"/>
    <w:rsid w:val="52DE792F"/>
    <w:rsid w:val="52E02222"/>
    <w:rsid w:val="52E33AC0"/>
    <w:rsid w:val="52EA12F3"/>
    <w:rsid w:val="52F03E16"/>
    <w:rsid w:val="52F61A46"/>
    <w:rsid w:val="52FB4092"/>
    <w:rsid w:val="52FD4ADB"/>
    <w:rsid w:val="53051B1A"/>
    <w:rsid w:val="53080078"/>
    <w:rsid w:val="53114AD1"/>
    <w:rsid w:val="531174F9"/>
    <w:rsid w:val="53173F26"/>
    <w:rsid w:val="53177C0E"/>
    <w:rsid w:val="53184C4D"/>
    <w:rsid w:val="531B4BDF"/>
    <w:rsid w:val="531E2FF2"/>
    <w:rsid w:val="532021A9"/>
    <w:rsid w:val="5322283B"/>
    <w:rsid w:val="532C034A"/>
    <w:rsid w:val="532C4C5B"/>
    <w:rsid w:val="532F6D06"/>
    <w:rsid w:val="53307BB7"/>
    <w:rsid w:val="53320650"/>
    <w:rsid w:val="5334431C"/>
    <w:rsid w:val="53400650"/>
    <w:rsid w:val="534722A1"/>
    <w:rsid w:val="534B07D7"/>
    <w:rsid w:val="534E3AF5"/>
    <w:rsid w:val="535C095A"/>
    <w:rsid w:val="535D1AC5"/>
    <w:rsid w:val="535D3873"/>
    <w:rsid w:val="536410A5"/>
    <w:rsid w:val="53656BCB"/>
    <w:rsid w:val="53670B95"/>
    <w:rsid w:val="53671561"/>
    <w:rsid w:val="5373245F"/>
    <w:rsid w:val="537F0230"/>
    <w:rsid w:val="53835E0E"/>
    <w:rsid w:val="5386726D"/>
    <w:rsid w:val="53915C12"/>
    <w:rsid w:val="53964FD7"/>
    <w:rsid w:val="539B1DCE"/>
    <w:rsid w:val="53A039CC"/>
    <w:rsid w:val="53A1505A"/>
    <w:rsid w:val="53A1615B"/>
    <w:rsid w:val="53A45E0E"/>
    <w:rsid w:val="53A63AD7"/>
    <w:rsid w:val="53B3698A"/>
    <w:rsid w:val="53B702A3"/>
    <w:rsid w:val="53BB67EB"/>
    <w:rsid w:val="53BC2C8F"/>
    <w:rsid w:val="53BD2563"/>
    <w:rsid w:val="53C51035"/>
    <w:rsid w:val="53CC27A6"/>
    <w:rsid w:val="53CD5F74"/>
    <w:rsid w:val="53DC0B48"/>
    <w:rsid w:val="53E36408"/>
    <w:rsid w:val="53E6179E"/>
    <w:rsid w:val="53F86A2E"/>
    <w:rsid w:val="53FD5056"/>
    <w:rsid w:val="53FE79C3"/>
    <w:rsid w:val="540212CD"/>
    <w:rsid w:val="5402176D"/>
    <w:rsid w:val="5406215C"/>
    <w:rsid w:val="54063E08"/>
    <w:rsid w:val="540705B0"/>
    <w:rsid w:val="540A1B99"/>
    <w:rsid w:val="54102FDB"/>
    <w:rsid w:val="54183C3E"/>
    <w:rsid w:val="541978B7"/>
    <w:rsid w:val="542A18CF"/>
    <w:rsid w:val="543437E8"/>
    <w:rsid w:val="54372316"/>
    <w:rsid w:val="544528D9"/>
    <w:rsid w:val="544D1B39"/>
    <w:rsid w:val="544D4A00"/>
    <w:rsid w:val="544F17F7"/>
    <w:rsid w:val="54502C82"/>
    <w:rsid w:val="5455279C"/>
    <w:rsid w:val="545D5AF4"/>
    <w:rsid w:val="54613836"/>
    <w:rsid w:val="54660E4D"/>
    <w:rsid w:val="546967E7"/>
    <w:rsid w:val="546D40DC"/>
    <w:rsid w:val="54732719"/>
    <w:rsid w:val="5474356A"/>
    <w:rsid w:val="54773E59"/>
    <w:rsid w:val="547E031E"/>
    <w:rsid w:val="547E60DD"/>
    <w:rsid w:val="547F1E37"/>
    <w:rsid w:val="548105D1"/>
    <w:rsid w:val="54817A35"/>
    <w:rsid w:val="548530E4"/>
    <w:rsid w:val="54853F52"/>
    <w:rsid w:val="548574B7"/>
    <w:rsid w:val="54860C18"/>
    <w:rsid w:val="548D1A63"/>
    <w:rsid w:val="5492040E"/>
    <w:rsid w:val="549535A2"/>
    <w:rsid w:val="54960A5F"/>
    <w:rsid w:val="54A35084"/>
    <w:rsid w:val="54A8689E"/>
    <w:rsid w:val="54AC4660"/>
    <w:rsid w:val="54B15266"/>
    <w:rsid w:val="54B51D52"/>
    <w:rsid w:val="54C962F8"/>
    <w:rsid w:val="54CF69F2"/>
    <w:rsid w:val="54D04B0E"/>
    <w:rsid w:val="54D5124F"/>
    <w:rsid w:val="54D6553E"/>
    <w:rsid w:val="54E104D3"/>
    <w:rsid w:val="54E2635E"/>
    <w:rsid w:val="54F00716"/>
    <w:rsid w:val="54F621D1"/>
    <w:rsid w:val="54F73313"/>
    <w:rsid w:val="54F80955"/>
    <w:rsid w:val="54F9581D"/>
    <w:rsid w:val="54FB4BC7"/>
    <w:rsid w:val="54FE711A"/>
    <w:rsid w:val="54FE72D7"/>
    <w:rsid w:val="550146D2"/>
    <w:rsid w:val="55100A2A"/>
    <w:rsid w:val="551F124E"/>
    <w:rsid w:val="5521099D"/>
    <w:rsid w:val="55214639"/>
    <w:rsid w:val="5527238A"/>
    <w:rsid w:val="552B4DDD"/>
    <w:rsid w:val="55313209"/>
    <w:rsid w:val="553D1BAE"/>
    <w:rsid w:val="553E6AE1"/>
    <w:rsid w:val="554406B0"/>
    <w:rsid w:val="554B73BC"/>
    <w:rsid w:val="55515899"/>
    <w:rsid w:val="555170A7"/>
    <w:rsid w:val="55561106"/>
    <w:rsid w:val="55592760"/>
    <w:rsid w:val="556101D6"/>
    <w:rsid w:val="55652EB2"/>
    <w:rsid w:val="5568451C"/>
    <w:rsid w:val="556E7FB9"/>
    <w:rsid w:val="55807CA0"/>
    <w:rsid w:val="5583158B"/>
    <w:rsid w:val="5585493A"/>
    <w:rsid w:val="5587536D"/>
    <w:rsid w:val="558C7A4D"/>
    <w:rsid w:val="558E065B"/>
    <w:rsid w:val="558E7DA8"/>
    <w:rsid w:val="559A7C9D"/>
    <w:rsid w:val="559B174B"/>
    <w:rsid w:val="559B2D78"/>
    <w:rsid w:val="559B7419"/>
    <w:rsid w:val="55A3358E"/>
    <w:rsid w:val="55AB7984"/>
    <w:rsid w:val="55AC0704"/>
    <w:rsid w:val="55AF2380"/>
    <w:rsid w:val="55AF412E"/>
    <w:rsid w:val="55B16D65"/>
    <w:rsid w:val="55B50AD6"/>
    <w:rsid w:val="55B775D5"/>
    <w:rsid w:val="55C106CA"/>
    <w:rsid w:val="55C50A58"/>
    <w:rsid w:val="55C776C9"/>
    <w:rsid w:val="55CD0A2D"/>
    <w:rsid w:val="55CD700F"/>
    <w:rsid w:val="55CE0CF4"/>
    <w:rsid w:val="55CF47D0"/>
    <w:rsid w:val="55D43B94"/>
    <w:rsid w:val="55E42029"/>
    <w:rsid w:val="55E62245"/>
    <w:rsid w:val="55EB13F3"/>
    <w:rsid w:val="55EC65BF"/>
    <w:rsid w:val="55F373E0"/>
    <w:rsid w:val="55FA2FD9"/>
    <w:rsid w:val="56010E2D"/>
    <w:rsid w:val="560501F2"/>
    <w:rsid w:val="56080E28"/>
    <w:rsid w:val="560950E0"/>
    <w:rsid w:val="560B1CAC"/>
    <w:rsid w:val="56116360"/>
    <w:rsid w:val="56165E76"/>
    <w:rsid w:val="56170651"/>
    <w:rsid w:val="56202A30"/>
    <w:rsid w:val="562115F7"/>
    <w:rsid w:val="5621502B"/>
    <w:rsid w:val="56273D07"/>
    <w:rsid w:val="5627460C"/>
    <w:rsid w:val="5629178B"/>
    <w:rsid w:val="562D652E"/>
    <w:rsid w:val="56357713"/>
    <w:rsid w:val="56364AF6"/>
    <w:rsid w:val="563665FD"/>
    <w:rsid w:val="56384F6E"/>
    <w:rsid w:val="564A382F"/>
    <w:rsid w:val="564E3947"/>
    <w:rsid w:val="56513437"/>
    <w:rsid w:val="56516431"/>
    <w:rsid w:val="56521D3A"/>
    <w:rsid w:val="565842EB"/>
    <w:rsid w:val="5661022B"/>
    <w:rsid w:val="56691559"/>
    <w:rsid w:val="56692B3B"/>
    <w:rsid w:val="566D0271"/>
    <w:rsid w:val="56755377"/>
    <w:rsid w:val="567D0066"/>
    <w:rsid w:val="56811F6E"/>
    <w:rsid w:val="56815ACA"/>
    <w:rsid w:val="568E2B0D"/>
    <w:rsid w:val="568F34B9"/>
    <w:rsid w:val="56905D0D"/>
    <w:rsid w:val="5697677F"/>
    <w:rsid w:val="569E52CC"/>
    <w:rsid w:val="56A47ECB"/>
    <w:rsid w:val="56A668F4"/>
    <w:rsid w:val="56B22A9C"/>
    <w:rsid w:val="56B425AA"/>
    <w:rsid w:val="56B51C18"/>
    <w:rsid w:val="56C75CA0"/>
    <w:rsid w:val="56D36553"/>
    <w:rsid w:val="56D71B8E"/>
    <w:rsid w:val="56D7393C"/>
    <w:rsid w:val="56DD487E"/>
    <w:rsid w:val="56DF2709"/>
    <w:rsid w:val="56ED381D"/>
    <w:rsid w:val="57070746"/>
    <w:rsid w:val="570810C9"/>
    <w:rsid w:val="570B1838"/>
    <w:rsid w:val="570F3791"/>
    <w:rsid w:val="57220D17"/>
    <w:rsid w:val="57316E3F"/>
    <w:rsid w:val="573174F0"/>
    <w:rsid w:val="57392AD2"/>
    <w:rsid w:val="573A299E"/>
    <w:rsid w:val="57482A8C"/>
    <w:rsid w:val="574D5AF0"/>
    <w:rsid w:val="57562CA3"/>
    <w:rsid w:val="57603931"/>
    <w:rsid w:val="57631674"/>
    <w:rsid w:val="57643855"/>
    <w:rsid w:val="57783371"/>
    <w:rsid w:val="577F295D"/>
    <w:rsid w:val="57811AFA"/>
    <w:rsid w:val="578719A8"/>
    <w:rsid w:val="57873E96"/>
    <w:rsid w:val="578810DA"/>
    <w:rsid w:val="57925AB5"/>
    <w:rsid w:val="579572FB"/>
    <w:rsid w:val="57A867F5"/>
    <w:rsid w:val="57AA3DAF"/>
    <w:rsid w:val="57AC3793"/>
    <w:rsid w:val="57AD28EF"/>
    <w:rsid w:val="57AF2FA5"/>
    <w:rsid w:val="57AF48B9"/>
    <w:rsid w:val="57B420FD"/>
    <w:rsid w:val="57B72A76"/>
    <w:rsid w:val="57C00331"/>
    <w:rsid w:val="57C3426C"/>
    <w:rsid w:val="57CC79D8"/>
    <w:rsid w:val="57CE1F93"/>
    <w:rsid w:val="57E24A45"/>
    <w:rsid w:val="57F727B4"/>
    <w:rsid w:val="58006759"/>
    <w:rsid w:val="580662BF"/>
    <w:rsid w:val="581050C4"/>
    <w:rsid w:val="58187563"/>
    <w:rsid w:val="58271974"/>
    <w:rsid w:val="582726A1"/>
    <w:rsid w:val="582D1596"/>
    <w:rsid w:val="582E75E2"/>
    <w:rsid w:val="58311544"/>
    <w:rsid w:val="58382B00"/>
    <w:rsid w:val="583D0FA9"/>
    <w:rsid w:val="58496ABB"/>
    <w:rsid w:val="584B7AF9"/>
    <w:rsid w:val="584C4ECF"/>
    <w:rsid w:val="5851772C"/>
    <w:rsid w:val="58547F8B"/>
    <w:rsid w:val="585D60C3"/>
    <w:rsid w:val="586013C3"/>
    <w:rsid w:val="5862495B"/>
    <w:rsid w:val="58631346"/>
    <w:rsid w:val="58643F3C"/>
    <w:rsid w:val="58673361"/>
    <w:rsid w:val="587423E9"/>
    <w:rsid w:val="587753D7"/>
    <w:rsid w:val="58847AF3"/>
    <w:rsid w:val="588743D1"/>
    <w:rsid w:val="5887701A"/>
    <w:rsid w:val="588E0972"/>
    <w:rsid w:val="58900246"/>
    <w:rsid w:val="5892537F"/>
    <w:rsid w:val="5893099B"/>
    <w:rsid w:val="589E6E07"/>
    <w:rsid w:val="589F1E6F"/>
    <w:rsid w:val="58A5113F"/>
    <w:rsid w:val="58A65CBC"/>
    <w:rsid w:val="58B05FA8"/>
    <w:rsid w:val="58B11751"/>
    <w:rsid w:val="58B77BD1"/>
    <w:rsid w:val="58B77EC9"/>
    <w:rsid w:val="58BB0AAB"/>
    <w:rsid w:val="58BC103B"/>
    <w:rsid w:val="58BE3729"/>
    <w:rsid w:val="58D00F8B"/>
    <w:rsid w:val="58D04AE7"/>
    <w:rsid w:val="58D25ACA"/>
    <w:rsid w:val="58DD4332"/>
    <w:rsid w:val="58E55011"/>
    <w:rsid w:val="58E660B8"/>
    <w:rsid w:val="58F110BE"/>
    <w:rsid w:val="590107FF"/>
    <w:rsid w:val="59081E1C"/>
    <w:rsid w:val="590E560F"/>
    <w:rsid w:val="59123351"/>
    <w:rsid w:val="5919648E"/>
    <w:rsid w:val="591A2206"/>
    <w:rsid w:val="592866D1"/>
    <w:rsid w:val="592E0393"/>
    <w:rsid w:val="59301A29"/>
    <w:rsid w:val="593A10B6"/>
    <w:rsid w:val="593E06CE"/>
    <w:rsid w:val="59413C36"/>
    <w:rsid w:val="59497D52"/>
    <w:rsid w:val="594A4899"/>
    <w:rsid w:val="5954396A"/>
    <w:rsid w:val="59575208"/>
    <w:rsid w:val="59575D79"/>
    <w:rsid w:val="595C45CC"/>
    <w:rsid w:val="595E0345"/>
    <w:rsid w:val="595F4C29"/>
    <w:rsid w:val="59601C33"/>
    <w:rsid w:val="597415F4"/>
    <w:rsid w:val="597E09E7"/>
    <w:rsid w:val="59875576"/>
    <w:rsid w:val="59882A33"/>
    <w:rsid w:val="599757C1"/>
    <w:rsid w:val="599B49B8"/>
    <w:rsid w:val="599D71ED"/>
    <w:rsid w:val="599F6A12"/>
    <w:rsid w:val="59AC3ADC"/>
    <w:rsid w:val="59AE125C"/>
    <w:rsid w:val="59AF0BA0"/>
    <w:rsid w:val="59B14918"/>
    <w:rsid w:val="59BA0B35"/>
    <w:rsid w:val="59C0439F"/>
    <w:rsid w:val="59C7015B"/>
    <w:rsid w:val="59C83A0E"/>
    <w:rsid w:val="59CC52AE"/>
    <w:rsid w:val="59CD1026"/>
    <w:rsid w:val="59DF7ACB"/>
    <w:rsid w:val="59F065AA"/>
    <w:rsid w:val="59FF6175"/>
    <w:rsid w:val="5A013E42"/>
    <w:rsid w:val="5A0502F9"/>
    <w:rsid w:val="5A0C1B4F"/>
    <w:rsid w:val="5A0D4180"/>
    <w:rsid w:val="5A0E496B"/>
    <w:rsid w:val="5A1729EF"/>
    <w:rsid w:val="5A1A793C"/>
    <w:rsid w:val="5A290952"/>
    <w:rsid w:val="5A3014E2"/>
    <w:rsid w:val="5A436BD0"/>
    <w:rsid w:val="5A455061"/>
    <w:rsid w:val="5A4A2677"/>
    <w:rsid w:val="5A4C2893"/>
    <w:rsid w:val="5A5053B1"/>
    <w:rsid w:val="5A517EA9"/>
    <w:rsid w:val="5A5F1706"/>
    <w:rsid w:val="5A5F4374"/>
    <w:rsid w:val="5A6038FE"/>
    <w:rsid w:val="5A634415"/>
    <w:rsid w:val="5A70032F"/>
    <w:rsid w:val="5A70174F"/>
    <w:rsid w:val="5A7122F9"/>
    <w:rsid w:val="5A7F498C"/>
    <w:rsid w:val="5A81078E"/>
    <w:rsid w:val="5A867C75"/>
    <w:rsid w:val="5A871B1D"/>
    <w:rsid w:val="5A8738CB"/>
    <w:rsid w:val="5A8B5169"/>
    <w:rsid w:val="5A8E158E"/>
    <w:rsid w:val="5A957D96"/>
    <w:rsid w:val="5A9A1850"/>
    <w:rsid w:val="5A9D3FA1"/>
    <w:rsid w:val="5A9E2FEC"/>
    <w:rsid w:val="5AA1673B"/>
    <w:rsid w:val="5ABA5A4E"/>
    <w:rsid w:val="5ABD483B"/>
    <w:rsid w:val="5ABE2233"/>
    <w:rsid w:val="5AC32B55"/>
    <w:rsid w:val="5AD05272"/>
    <w:rsid w:val="5AD83ACD"/>
    <w:rsid w:val="5AE40AB9"/>
    <w:rsid w:val="5AE40D1D"/>
    <w:rsid w:val="5AE965BB"/>
    <w:rsid w:val="5AF21F78"/>
    <w:rsid w:val="5B01542B"/>
    <w:rsid w:val="5B0256BD"/>
    <w:rsid w:val="5B0D2022"/>
    <w:rsid w:val="5B141EFF"/>
    <w:rsid w:val="5B1C48AB"/>
    <w:rsid w:val="5B2D191D"/>
    <w:rsid w:val="5B340B86"/>
    <w:rsid w:val="5B3F5F54"/>
    <w:rsid w:val="5B403C30"/>
    <w:rsid w:val="5B5163B3"/>
    <w:rsid w:val="5B5639C9"/>
    <w:rsid w:val="5B5B0FE0"/>
    <w:rsid w:val="5B5B1DC7"/>
    <w:rsid w:val="5B5E0630"/>
    <w:rsid w:val="5B5F3B23"/>
    <w:rsid w:val="5B6607F2"/>
    <w:rsid w:val="5B7A3274"/>
    <w:rsid w:val="5B8816A9"/>
    <w:rsid w:val="5BA364E3"/>
    <w:rsid w:val="5BAA161F"/>
    <w:rsid w:val="5BAF6C35"/>
    <w:rsid w:val="5BB406F0"/>
    <w:rsid w:val="5BB43399"/>
    <w:rsid w:val="5BB60396"/>
    <w:rsid w:val="5BB658BD"/>
    <w:rsid w:val="5BBE0E51"/>
    <w:rsid w:val="5BD42B40"/>
    <w:rsid w:val="5BD57899"/>
    <w:rsid w:val="5BD90F68"/>
    <w:rsid w:val="5BDB5C7C"/>
    <w:rsid w:val="5BDF5D95"/>
    <w:rsid w:val="5BE74621"/>
    <w:rsid w:val="5BE755A7"/>
    <w:rsid w:val="5BE96BDD"/>
    <w:rsid w:val="5BEB7810"/>
    <w:rsid w:val="5BEC60DC"/>
    <w:rsid w:val="5BF3746A"/>
    <w:rsid w:val="5BF46D3E"/>
    <w:rsid w:val="5BFE7528"/>
    <w:rsid w:val="5C046E00"/>
    <w:rsid w:val="5C061FC0"/>
    <w:rsid w:val="5C072EBB"/>
    <w:rsid w:val="5C082940"/>
    <w:rsid w:val="5C0A5C99"/>
    <w:rsid w:val="5C0C052C"/>
    <w:rsid w:val="5C0D1E35"/>
    <w:rsid w:val="5C11169E"/>
    <w:rsid w:val="5C126D22"/>
    <w:rsid w:val="5C1D6295"/>
    <w:rsid w:val="5C2278B9"/>
    <w:rsid w:val="5C290F74"/>
    <w:rsid w:val="5C2B62DF"/>
    <w:rsid w:val="5C38462F"/>
    <w:rsid w:val="5C3D7617"/>
    <w:rsid w:val="5C3F60E3"/>
    <w:rsid w:val="5C4946BC"/>
    <w:rsid w:val="5C4C5F06"/>
    <w:rsid w:val="5C525EDC"/>
    <w:rsid w:val="5C591EFB"/>
    <w:rsid w:val="5C5A1A53"/>
    <w:rsid w:val="5C5E6AC4"/>
    <w:rsid w:val="5C62639E"/>
    <w:rsid w:val="5C6F47CB"/>
    <w:rsid w:val="5C716E94"/>
    <w:rsid w:val="5C7851DB"/>
    <w:rsid w:val="5C806824"/>
    <w:rsid w:val="5C84276C"/>
    <w:rsid w:val="5C875E04"/>
    <w:rsid w:val="5C9014E4"/>
    <w:rsid w:val="5C9A1694"/>
    <w:rsid w:val="5CA44A95"/>
    <w:rsid w:val="5CB63FF4"/>
    <w:rsid w:val="5CC11316"/>
    <w:rsid w:val="5CC52466"/>
    <w:rsid w:val="5CC800B3"/>
    <w:rsid w:val="5CCE758F"/>
    <w:rsid w:val="5CD01AE3"/>
    <w:rsid w:val="5CD04138"/>
    <w:rsid w:val="5CD0700D"/>
    <w:rsid w:val="5CD821BC"/>
    <w:rsid w:val="5CDD6501"/>
    <w:rsid w:val="5CEE19DF"/>
    <w:rsid w:val="5CF43B0D"/>
    <w:rsid w:val="5D047583"/>
    <w:rsid w:val="5D0631CD"/>
    <w:rsid w:val="5D064FBD"/>
    <w:rsid w:val="5D081E82"/>
    <w:rsid w:val="5D101956"/>
    <w:rsid w:val="5D107D9C"/>
    <w:rsid w:val="5D1279B9"/>
    <w:rsid w:val="5D153410"/>
    <w:rsid w:val="5D22795E"/>
    <w:rsid w:val="5D270C0F"/>
    <w:rsid w:val="5D320B65"/>
    <w:rsid w:val="5D40278A"/>
    <w:rsid w:val="5D404518"/>
    <w:rsid w:val="5D502F4D"/>
    <w:rsid w:val="5D504448"/>
    <w:rsid w:val="5D544233"/>
    <w:rsid w:val="5D5A3AF3"/>
    <w:rsid w:val="5D600B2F"/>
    <w:rsid w:val="5D6A375C"/>
    <w:rsid w:val="5D6B3030"/>
    <w:rsid w:val="5D6B74D4"/>
    <w:rsid w:val="5D740C8B"/>
    <w:rsid w:val="5D8365CC"/>
    <w:rsid w:val="5D865250"/>
    <w:rsid w:val="5D8660BC"/>
    <w:rsid w:val="5D9142B2"/>
    <w:rsid w:val="5D9C02EC"/>
    <w:rsid w:val="5D9D6182"/>
    <w:rsid w:val="5D9E3177"/>
    <w:rsid w:val="5DA513D6"/>
    <w:rsid w:val="5DA87473"/>
    <w:rsid w:val="5DAA1DAA"/>
    <w:rsid w:val="5DAE1464"/>
    <w:rsid w:val="5DB03139"/>
    <w:rsid w:val="5DB8393B"/>
    <w:rsid w:val="5DC15F8B"/>
    <w:rsid w:val="5DCF1811"/>
    <w:rsid w:val="5DCF5207"/>
    <w:rsid w:val="5DD60A96"/>
    <w:rsid w:val="5DD973B0"/>
    <w:rsid w:val="5DDC1F1D"/>
    <w:rsid w:val="5DE22E1C"/>
    <w:rsid w:val="5DE86A07"/>
    <w:rsid w:val="5DF718DE"/>
    <w:rsid w:val="5DF864EA"/>
    <w:rsid w:val="5DFB3A87"/>
    <w:rsid w:val="5E021B2B"/>
    <w:rsid w:val="5E0902F8"/>
    <w:rsid w:val="5E1B2CA8"/>
    <w:rsid w:val="5E1C0F3A"/>
    <w:rsid w:val="5E217A49"/>
    <w:rsid w:val="5E2467F1"/>
    <w:rsid w:val="5E2E4ABF"/>
    <w:rsid w:val="5E2E58FB"/>
    <w:rsid w:val="5E31427A"/>
    <w:rsid w:val="5E327DFC"/>
    <w:rsid w:val="5E3B2A02"/>
    <w:rsid w:val="5E4B0372"/>
    <w:rsid w:val="5E5166CA"/>
    <w:rsid w:val="5E630057"/>
    <w:rsid w:val="5E6D41E7"/>
    <w:rsid w:val="5E6E2DD8"/>
    <w:rsid w:val="5E6F7098"/>
    <w:rsid w:val="5E736640"/>
    <w:rsid w:val="5E875C48"/>
    <w:rsid w:val="5E8A398A"/>
    <w:rsid w:val="5E8A5923"/>
    <w:rsid w:val="5E8A7A6C"/>
    <w:rsid w:val="5E8F67A9"/>
    <w:rsid w:val="5E944311"/>
    <w:rsid w:val="5E954808"/>
    <w:rsid w:val="5E9C47B5"/>
    <w:rsid w:val="5EBC2507"/>
    <w:rsid w:val="5EC20DDD"/>
    <w:rsid w:val="5ECD6737"/>
    <w:rsid w:val="5EE142D7"/>
    <w:rsid w:val="5EE448B9"/>
    <w:rsid w:val="5EEA64DE"/>
    <w:rsid w:val="5EF04A06"/>
    <w:rsid w:val="5EFD0600"/>
    <w:rsid w:val="5EFE2E50"/>
    <w:rsid w:val="5F0418B3"/>
    <w:rsid w:val="5F0B49EB"/>
    <w:rsid w:val="5F195FA8"/>
    <w:rsid w:val="5F1A2B43"/>
    <w:rsid w:val="5F1D035A"/>
    <w:rsid w:val="5F2029AD"/>
    <w:rsid w:val="5F2C6EB1"/>
    <w:rsid w:val="5F2E2567"/>
    <w:rsid w:val="5F2F2831"/>
    <w:rsid w:val="5F3041BB"/>
    <w:rsid w:val="5F3062DF"/>
    <w:rsid w:val="5F316516"/>
    <w:rsid w:val="5F4104EC"/>
    <w:rsid w:val="5F443B39"/>
    <w:rsid w:val="5F467492"/>
    <w:rsid w:val="5F49114F"/>
    <w:rsid w:val="5F4B223A"/>
    <w:rsid w:val="5F510BB5"/>
    <w:rsid w:val="5F5F2B51"/>
    <w:rsid w:val="5F62678F"/>
    <w:rsid w:val="5F653639"/>
    <w:rsid w:val="5F673415"/>
    <w:rsid w:val="5F685A79"/>
    <w:rsid w:val="5F6D308F"/>
    <w:rsid w:val="5F724443"/>
    <w:rsid w:val="5F734D92"/>
    <w:rsid w:val="5F7F2FFB"/>
    <w:rsid w:val="5F812FDF"/>
    <w:rsid w:val="5F8536FE"/>
    <w:rsid w:val="5F875815"/>
    <w:rsid w:val="5F8D3833"/>
    <w:rsid w:val="5F8D687B"/>
    <w:rsid w:val="5F8F74AA"/>
    <w:rsid w:val="5F8F758C"/>
    <w:rsid w:val="5F9413A5"/>
    <w:rsid w:val="5FAA1B52"/>
    <w:rsid w:val="5FB12A77"/>
    <w:rsid w:val="5FB24F46"/>
    <w:rsid w:val="5FB44F5B"/>
    <w:rsid w:val="5FB837BB"/>
    <w:rsid w:val="5FBF1411"/>
    <w:rsid w:val="5FC20702"/>
    <w:rsid w:val="5FC30F01"/>
    <w:rsid w:val="5FC64FDC"/>
    <w:rsid w:val="5FCE6FE4"/>
    <w:rsid w:val="5FD02CED"/>
    <w:rsid w:val="5FE14FFA"/>
    <w:rsid w:val="5FE82FA7"/>
    <w:rsid w:val="5FEB19E8"/>
    <w:rsid w:val="5FED5F7E"/>
    <w:rsid w:val="5FF612D7"/>
    <w:rsid w:val="5FF74C65"/>
    <w:rsid w:val="5FFA069B"/>
    <w:rsid w:val="600C142F"/>
    <w:rsid w:val="601D6342"/>
    <w:rsid w:val="602F6597"/>
    <w:rsid w:val="60323C83"/>
    <w:rsid w:val="60347973"/>
    <w:rsid w:val="60396BAB"/>
    <w:rsid w:val="603B2DDA"/>
    <w:rsid w:val="603C0CB4"/>
    <w:rsid w:val="603C3A3D"/>
    <w:rsid w:val="604069F6"/>
    <w:rsid w:val="604F6CDA"/>
    <w:rsid w:val="60574785"/>
    <w:rsid w:val="60593614"/>
    <w:rsid w:val="605A3984"/>
    <w:rsid w:val="605E0C2A"/>
    <w:rsid w:val="605E5B2A"/>
    <w:rsid w:val="60675196"/>
    <w:rsid w:val="6069333C"/>
    <w:rsid w:val="60695F4D"/>
    <w:rsid w:val="606B7E4D"/>
    <w:rsid w:val="606C3DEF"/>
    <w:rsid w:val="60747C26"/>
    <w:rsid w:val="60786190"/>
    <w:rsid w:val="607B5C80"/>
    <w:rsid w:val="60814593"/>
    <w:rsid w:val="60820AAA"/>
    <w:rsid w:val="608C1976"/>
    <w:rsid w:val="60986E2D"/>
    <w:rsid w:val="609B3C2C"/>
    <w:rsid w:val="609B4AF5"/>
    <w:rsid w:val="60AE7E03"/>
    <w:rsid w:val="60B13450"/>
    <w:rsid w:val="60B867A5"/>
    <w:rsid w:val="60BB42CE"/>
    <w:rsid w:val="60BF7937"/>
    <w:rsid w:val="60C12AE3"/>
    <w:rsid w:val="60C171BE"/>
    <w:rsid w:val="60C2740B"/>
    <w:rsid w:val="60C5001D"/>
    <w:rsid w:val="60C50CA9"/>
    <w:rsid w:val="60CC405A"/>
    <w:rsid w:val="60CD2A41"/>
    <w:rsid w:val="60DA1417"/>
    <w:rsid w:val="60E31725"/>
    <w:rsid w:val="60F45570"/>
    <w:rsid w:val="61047A23"/>
    <w:rsid w:val="610B0DB2"/>
    <w:rsid w:val="610C6769"/>
    <w:rsid w:val="61136531"/>
    <w:rsid w:val="611A0140"/>
    <w:rsid w:val="611A5C9C"/>
    <w:rsid w:val="61262641"/>
    <w:rsid w:val="6126799A"/>
    <w:rsid w:val="613227E3"/>
    <w:rsid w:val="6138327D"/>
    <w:rsid w:val="613E1C84"/>
    <w:rsid w:val="61444BCB"/>
    <w:rsid w:val="61453B98"/>
    <w:rsid w:val="6146003C"/>
    <w:rsid w:val="61564AE4"/>
    <w:rsid w:val="615C160D"/>
    <w:rsid w:val="615E107F"/>
    <w:rsid w:val="61646714"/>
    <w:rsid w:val="61690E9E"/>
    <w:rsid w:val="617C1068"/>
    <w:rsid w:val="61921C04"/>
    <w:rsid w:val="619C2EE1"/>
    <w:rsid w:val="61AD1F0C"/>
    <w:rsid w:val="61B054B5"/>
    <w:rsid w:val="61B94D2D"/>
    <w:rsid w:val="61BE4076"/>
    <w:rsid w:val="61DB3849"/>
    <w:rsid w:val="61DF4947"/>
    <w:rsid w:val="61E215D8"/>
    <w:rsid w:val="61E5575E"/>
    <w:rsid w:val="61EE3A9B"/>
    <w:rsid w:val="61EF2482"/>
    <w:rsid w:val="61F061FA"/>
    <w:rsid w:val="61F07FA8"/>
    <w:rsid w:val="61F23D20"/>
    <w:rsid w:val="61F258D3"/>
    <w:rsid w:val="62045801"/>
    <w:rsid w:val="620D0B5A"/>
    <w:rsid w:val="62187A7A"/>
    <w:rsid w:val="621B23F7"/>
    <w:rsid w:val="621B3775"/>
    <w:rsid w:val="621C4D9C"/>
    <w:rsid w:val="621F43E9"/>
    <w:rsid w:val="6220751B"/>
    <w:rsid w:val="622F6D22"/>
    <w:rsid w:val="6234234D"/>
    <w:rsid w:val="62364782"/>
    <w:rsid w:val="6247406C"/>
    <w:rsid w:val="624768D5"/>
    <w:rsid w:val="62506557"/>
    <w:rsid w:val="62546789"/>
    <w:rsid w:val="62557E4D"/>
    <w:rsid w:val="625C563D"/>
    <w:rsid w:val="6263230B"/>
    <w:rsid w:val="626E50AF"/>
    <w:rsid w:val="62796B4D"/>
    <w:rsid w:val="628142BA"/>
    <w:rsid w:val="62917095"/>
    <w:rsid w:val="6292105F"/>
    <w:rsid w:val="62960B4F"/>
    <w:rsid w:val="62A14387"/>
    <w:rsid w:val="62A15E88"/>
    <w:rsid w:val="62A3501A"/>
    <w:rsid w:val="62B86D6F"/>
    <w:rsid w:val="62BA3627"/>
    <w:rsid w:val="62BE1186"/>
    <w:rsid w:val="62BF7382"/>
    <w:rsid w:val="62C07617"/>
    <w:rsid w:val="62C2612D"/>
    <w:rsid w:val="62C531E2"/>
    <w:rsid w:val="62C6213C"/>
    <w:rsid w:val="62CD20A6"/>
    <w:rsid w:val="62D17DD9"/>
    <w:rsid w:val="62DB2AED"/>
    <w:rsid w:val="62DD22DA"/>
    <w:rsid w:val="62E01DCA"/>
    <w:rsid w:val="62E20295"/>
    <w:rsid w:val="62E47B0C"/>
    <w:rsid w:val="62E636D4"/>
    <w:rsid w:val="62E80C7F"/>
    <w:rsid w:val="62E864CB"/>
    <w:rsid w:val="62EE428B"/>
    <w:rsid w:val="62EE5586"/>
    <w:rsid w:val="62F51D1A"/>
    <w:rsid w:val="62FB6B28"/>
    <w:rsid w:val="6300421A"/>
    <w:rsid w:val="63051831"/>
    <w:rsid w:val="630570FB"/>
    <w:rsid w:val="63087795"/>
    <w:rsid w:val="631B2E02"/>
    <w:rsid w:val="631E6E85"/>
    <w:rsid w:val="63224191"/>
    <w:rsid w:val="632D7990"/>
    <w:rsid w:val="632F3D81"/>
    <w:rsid w:val="63366E5E"/>
    <w:rsid w:val="63434E8C"/>
    <w:rsid w:val="634467FD"/>
    <w:rsid w:val="6359301B"/>
    <w:rsid w:val="635C788E"/>
    <w:rsid w:val="636576C6"/>
    <w:rsid w:val="637A3FCD"/>
    <w:rsid w:val="63816A46"/>
    <w:rsid w:val="638B7F88"/>
    <w:rsid w:val="63927FB4"/>
    <w:rsid w:val="6394356A"/>
    <w:rsid w:val="639B68CF"/>
    <w:rsid w:val="639E415F"/>
    <w:rsid w:val="63A463F3"/>
    <w:rsid w:val="63A86D8C"/>
    <w:rsid w:val="63A956A6"/>
    <w:rsid w:val="63AA61EF"/>
    <w:rsid w:val="63B05C41"/>
    <w:rsid w:val="63B55005"/>
    <w:rsid w:val="63BA29AD"/>
    <w:rsid w:val="63BC2837"/>
    <w:rsid w:val="63BF2D4B"/>
    <w:rsid w:val="63C61B2C"/>
    <w:rsid w:val="63CB3763"/>
    <w:rsid w:val="63CC27F6"/>
    <w:rsid w:val="63CD0A74"/>
    <w:rsid w:val="63CD67F3"/>
    <w:rsid w:val="63CE28BD"/>
    <w:rsid w:val="63D223CC"/>
    <w:rsid w:val="63D40BE9"/>
    <w:rsid w:val="63DC76A5"/>
    <w:rsid w:val="63E23AAC"/>
    <w:rsid w:val="63FD16E6"/>
    <w:rsid w:val="63FF44D2"/>
    <w:rsid w:val="64032214"/>
    <w:rsid w:val="64033FC2"/>
    <w:rsid w:val="64102431"/>
    <w:rsid w:val="641B0807"/>
    <w:rsid w:val="64236413"/>
    <w:rsid w:val="642B34A4"/>
    <w:rsid w:val="642C1431"/>
    <w:rsid w:val="642E5168"/>
    <w:rsid w:val="64370110"/>
    <w:rsid w:val="643C1EFF"/>
    <w:rsid w:val="644B7717"/>
    <w:rsid w:val="645E38EF"/>
    <w:rsid w:val="64607939"/>
    <w:rsid w:val="646373BF"/>
    <w:rsid w:val="646D1FC6"/>
    <w:rsid w:val="647A1E1F"/>
    <w:rsid w:val="647B64F1"/>
    <w:rsid w:val="647E7AED"/>
    <w:rsid w:val="648C0913"/>
    <w:rsid w:val="64925346"/>
    <w:rsid w:val="64A31C67"/>
    <w:rsid w:val="64A518F4"/>
    <w:rsid w:val="64A5243A"/>
    <w:rsid w:val="64AC465A"/>
    <w:rsid w:val="64B14444"/>
    <w:rsid w:val="64B9684C"/>
    <w:rsid w:val="64BD6867"/>
    <w:rsid w:val="64C66819"/>
    <w:rsid w:val="64C82E99"/>
    <w:rsid w:val="64D1062F"/>
    <w:rsid w:val="64DA50F8"/>
    <w:rsid w:val="64E62E4E"/>
    <w:rsid w:val="64E654E1"/>
    <w:rsid w:val="64F34037"/>
    <w:rsid w:val="64F531DE"/>
    <w:rsid w:val="65051FBC"/>
    <w:rsid w:val="65077CC6"/>
    <w:rsid w:val="650A1380"/>
    <w:rsid w:val="65181B98"/>
    <w:rsid w:val="651F307E"/>
    <w:rsid w:val="652201F3"/>
    <w:rsid w:val="65290178"/>
    <w:rsid w:val="65363F24"/>
    <w:rsid w:val="65373578"/>
    <w:rsid w:val="653B778C"/>
    <w:rsid w:val="653E55D7"/>
    <w:rsid w:val="65402FF4"/>
    <w:rsid w:val="65417AE7"/>
    <w:rsid w:val="6542560F"/>
    <w:rsid w:val="65444892"/>
    <w:rsid w:val="654523B9"/>
    <w:rsid w:val="65476131"/>
    <w:rsid w:val="65496B9D"/>
    <w:rsid w:val="654D753E"/>
    <w:rsid w:val="65515201"/>
    <w:rsid w:val="65590B63"/>
    <w:rsid w:val="655F791E"/>
    <w:rsid w:val="656070B3"/>
    <w:rsid w:val="65613696"/>
    <w:rsid w:val="65660CAD"/>
    <w:rsid w:val="657111AB"/>
    <w:rsid w:val="657B07C9"/>
    <w:rsid w:val="657B402C"/>
    <w:rsid w:val="65817895"/>
    <w:rsid w:val="658C242D"/>
    <w:rsid w:val="65986472"/>
    <w:rsid w:val="6599745D"/>
    <w:rsid w:val="659F36E9"/>
    <w:rsid w:val="65A36101"/>
    <w:rsid w:val="65AD68DC"/>
    <w:rsid w:val="65B71508"/>
    <w:rsid w:val="65B763A9"/>
    <w:rsid w:val="65BF660F"/>
    <w:rsid w:val="65C00703"/>
    <w:rsid w:val="65C6174B"/>
    <w:rsid w:val="65CC686D"/>
    <w:rsid w:val="65D425B6"/>
    <w:rsid w:val="65DC4ACB"/>
    <w:rsid w:val="66050F67"/>
    <w:rsid w:val="66065FEC"/>
    <w:rsid w:val="660B1854"/>
    <w:rsid w:val="66134265"/>
    <w:rsid w:val="6615622F"/>
    <w:rsid w:val="66192F1D"/>
    <w:rsid w:val="661C580F"/>
    <w:rsid w:val="66350035"/>
    <w:rsid w:val="663E6443"/>
    <w:rsid w:val="66430FEE"/>
    <w:rsid w:val="664F7C0C"/>
    <w:rsid w:val="6650370B"/>
    <w:rsid w:val="665D3206"/>
    <w:rsid w:val="66623C10"/>
    <w:rsid w:val="66674D7D"/>
    <w:rsid w:val="666B5E4F"/>
    <w:rsid w:val="6671719E"/>
    <w:rsid w:val="667776EA"/>
    <w:rsid w:val="668400D0"/>
    <w:rsid w:val="66853297"/>
    <w:rsid w:val="66855163"/>
    <w:rsid w:val="66876CE5"/>
    <w:rsid w:val="66886A01"/>
    <w:rsid w:val="668F1B3D"/>
    <w:rsid w:val="668F7D8F"/>
    <w:rsid w:val="669614E1"/>
    <w:rsid w:val="66963C72"/>
    <w:rsid w:val="669A298A"/>
    <w:rsid w:val="66A2705E"/>
    <w:rsid w:val="66A626D1"/>
    <w:rsid w:val="66B26720"/>
    <w:rsid w:val="66B370FA"/>
    <w:rsid w:val="66B45A48"/>
    <w:rsid w:val="66B81BAF"/>
    <w:rsid w:val="66B83C0F"/>
    <w:rsid w:val="66BB5028"/>
    <w:rsid w:val="66CA36E1"/>
    <w:rsid w:val="66D04881"/>
    <w:rsid w:val="66D35E8D"/>
    <w:rsid w:val="66D44AE4"/>
    <w:rsid w:val="66D6776C"/>
    <w:rsid w:val="66E31E89"/>
    <w:rsid w:val="66E3632D"/>
    <w:rsid w:val="66E61CBB"/>
    <w:rsid w:val="66EC6F90"/>
    <w:rsid w:val="66F2031E"/>
    <w:rsid w:val="66FC2F4B"/>
    <w:rsid w:val="67006EDF"/>
    <w:rsid w:val="67044888"/>
    <w:rsid w:val="67054280"/>
    <w:rsid w:val="67132423"/>
    <w:rsid w:val="67136C12"/>
    <w:rsid w:val="671F124A"/>
    <w:rsid w:val="67334BBF"/>
    <w:rsid w:val="673B1CC5"/>
    <w:rsid w:val="673E23A7"/>
    <w:rsid w:val="674A198F"/>
    <w:rsid w:val="67543564"/>
    <w:rsid w:val="6756337B"/>
    <w:rsid w:val="67580AC9"/>
    <w:rsid w:val="67590AD8"/>
    <w:rsid w:val="676231BE"/>
    <w:rsid w:val="677551D7"/>
    <w:rsid w:val="67796562"/>
    <w:rsid w:val="677A33C6"/>
    <w:rsid w:val="67875DFC"/>
    <w:rsid w:val="6787721E"/>
    <w:rsid w:val="678C2521"/>
    <w:rsid w:val="67900263"/>
    <w:rsid w:val="67A45ABC"/>
    <w:rsid w:val="67AD7E55"/>
    <w:rsid w:val="67B7688E"/>
    <w:rsid w:val="67B93EC2"/>
    <w:rsid w:val="67BD2434"/>
    <w:rsid w:val="67D143D7"/>
    <w:rsid w:val="67DD7D59"/>
    <w:rsid w:val="67EE4F89"/>
    <w:rsid w:val="67F35EC1"/>
    <w:rsid w:val="67FB3202"/>
    <w:rsid w:val="67FC344D"/>
    <w:rsid w:val="67FC41CC"/>
    <w:rsid w:val="680224F4"/>
    <w:rsid w:val="680D18B3"/>
    <w:rsid w:val="680E3BB5"/>
    <w:rsid w:val="6811024B"/>
    <w:rsid w:val="681F6961"/>
    <w:rsid w:val="682409AB"/>
    <w:rsid w:val="682C0B5A"/>
    <w:rsid w:val="683A6C1F"/>
    <w:rsid w:val="6840046E"/>
    <w:rsid w:val="68444162"/>
    <w:rsid w:val="68530749"/>
    <w:rsid w:val="68610A2F"/>
    <w:rsid w:val="68670504"/>
    <w:rsid w:val="686B70CE"/>
    <w:rsid w:val="686F2F88"/>
    <w:rsid w:val="68707166"/>
    <w:rsid w:val="68752FB5"/>
    <w:rsid w:val="687B5AFF"/>
    <w:rsid w:val="68805514"/>
    <w:rsid w:val="68975621"/>
    <w:rsid w:val="689A66E8"/>
    <w:rsid w:val="689E0A6A"/>
    <w:rsid w:val="68AC6A76"/>
    <w:rsid w:val="68BB6755"/>
    <w:rsid w:val="68BC290F"/>
    <w:rsid w:val="68BD6352"/>
    <w:rsid w:val="68C02A6F"/>
    <w:rsid w:val="68C1269E"/>
    <w:rsid w:val="68CA3321"/>
    <w:rsid w:val="68D00CC1"/>
    <w:rsid w:val="68D4742A"/>
    <w:rsid w:val="68DB6590"/>
    <w:rsid w:val="68DD74D8"/>
    <w:rsid w:val="68E23191"/>
    <w:rsid w:val="68E85E7D"/>
    <w:rsid w:val="68EE4E1C"/>
    <w:rsid w:val="68F14D31"/>
    <w:rsid w:val="68F95994"/>
    <w:rsid w:val="68FB2144"/>
    <w:rsid w:val="69076303"/>
    <w:rsid w:val="690933D9"/>
    <w:rsid w:val="690E3602"/>
    <w:rsid w:val="69125D25"/>
    <w:rsid w:val="69316E2F"/>
    <w:rsid w:val="69320EA6"/>
    <w:rsid w:val="693A2669"/>
    <w:rsid w:val="693D1CA6"/>
    <w:rsid w:val="694330B3"/>
    <w:rsid w:val="694516B0"/>
    <w:rsid w:val="69470DF5"/>
    <w:rsid w:val="69483567"/>
    <w:rsid w:val="694E2071"/>
    <w:rsid w:val="694E64D9"/>
    <w:rsid w:val="69586B5E"/>
    <w:rsid w:val="69603C65"/>
    <w:rsid w:val="69717C20"/>
    <w:rsid w:val="69766163"/>
    <w:rsid w:val="697A3B33"/>
    <w:rsid w:val="69812224"/>
    <w:rsid w:val="6985191D"/>
    <w:rsid w:val="69920384"/>
    <w:rsid w:val="69964E96"/>
    <w:rsid w:val="699B2EEF"/>
    <w:rsid w:val="699E612E"/>
    <w:rsid w:val="699F5BFF"/>
    <w:rsid w:val="69A26749"/>
    <w:rsid w:val="69B14603"/>
    <w:rsid w:val="69B1626F"/>
    <w:rsid w:val="69B343B3"/>
    <w:rsid w:val="69B52801"/>
    <w:rsid w:val="69B926CF"/>
    <w:rsid w:val="69BA15C7"/>
    <w:rsid w:val="69BC4F1C"/>
    <w:rsid w:val="69C67F6C"/>
    <w:rsid w:val="69C935B8"/>
    <w:rsid w:val="69D22DF1"/>
    <w:rsid w:val="69D44760"/>
    <w:rsid w:val="69DA16C4"/>
    <w:rsid w:val="69EC374B"/>
    <w:rsid w:val="69F06D97"/>
    <w:rsid w:val="69F51DA1"/>
    <w:rsid w:val="69F745C9"/>
    <w:rsid w:val="6A025A81"/>
    <w:rsid w:val="6A040A94"/>
    <w:rsid w:val="6A0665BA"/>
    <w:rsid w:val="6A0B1A26"/>
    <w:rsid w:val="6A0D6949"/>
    <w:rsid w:val="6A0E5B49"/>
    <w:rsid w:val="6A0F5D13"/>
    <w:rsid w:val="6A175BDE"/>
    <w:rsid w:val="6A1A2624"/>
    <w:rsid w:val="6A1B7B8C"/>
    <w:rsid w:val="6A1C3034"/>
    <w:rsid w:val="6A2448E5"/>
    <w:rsid w:val="6A2C63F9"/>
    <w:rsid w:val="6A3D5D54"/>
    <w:rsid w:val="6A3E6F9D"/>
    <w:rsid w:val="6A401E6D"/>
    <w:rsid w:val="6A4D243B"/>
    <w:rsid w:val="6A4E7F61"/>
    <w:rsid w:val="6A501EEA"/>
    <w:rsid w:val="6A520EC7"/>
    <w:rsid w:val="6A521E5F"/>
    <w:rsid w:val="6A611A43"/>
    <w:rsid w:val="6A696B49"/>
    <w:rsid w:val="6A6E5F0E"/>
    <w:rsid w:val="6A707ED8"/>
    <w:rsid w:val="6A7774B8"/>
    <w:rsid w:val="6A797375"/>
    <w:rsid w:val="6A7C1D67"/>
    <w:rsid w:val="6A8276CA"/>
    <w:rsid w:val="6A8F1612"/>
    <w:rsid w:val="6A91248F"/>
    <w:rsid w:val="6A9E2C97"/>
    <w:rsid w:val="6AAC5F88"/>
    <w:rsid w:val="6AAC7C7A"/>
    <w:rsid w:val="6AB01EEB"/>
    <w:rsid w:val="6ABC136F"/>
    <w:rsid w:val="6AC10173"/>
    <w:rsid w:val="6ACC4360"/>
    <w:rsid w:val="6AD46529"/>
    <w:rsid w:val="6AD5791F"/>
    <w:rsid w:val="6ADA17F5"/>
    <w:rsid w:val="6AE21EB5"/>
    <w:rsid w:val="6AE7455F"/>
    <w:rsid w:val="6AED32D6"/>
    <w:rsid w:val="6AF87E20"/>
    <w:rsid w:val="6AFE1987"/>
    <w:rsid w:val="6B0F44B7"/>
    <w:rsid w:val="6B1A4EC6"/>
    <w:rsid w:val="6B2E3BBD"/>
    <w:rsid w:val="6B301CCF"/>
    <w:rsid w:val="6B322639"/>
    <w:rsid w:val="6B326417"/>
    <w:rsid w:val="6B381523"/>
    <w:rsid w:val="6B3C2DB5"/>
    <w:rsid w:val="6B4A76AE"/>
    <w:rsid w:val="6B5415A7"/>
    <w:rsid w:val="6B5B4C8B"/>
    <w:rsid w:val="6B656D11"/>
    <w:rsid w:val="6B690EEE"/>
    <w:rsid w:val="6B6A2B79"/>
    <w:rsid w:val="6B80414A"/>
    <w:rsid w:val="6B8A4FC9"/>
    <w:rsid w:val="6B9320D0"/>
    <w:rsid w:val="6B98644F"/>
    <w:rsid w:val="6BA97BDA"/>
    <w:rsid w:val="6BAB4085"/>
    <w:rsid w:val="6BAC13E3"/>
    <w:rsid w:val="6BAC37CE"/>
    <w:rsid w:val="6BBB707E"/>
    <w:rsid w:val="6BBD18FB"/>
    <w:rsid w:val="6BC074D2"/>
    <w:rsid w:val="6BC54253"/>
    <w:rsid w:val="6BCA6D8B"/>
    <w:rsid w:val="6BD36970"/>
    <w:rsid w:val="6BE72DB3"/>
    <w:rsid w:val="6BF276EA"/>
    <w:rsid w:val="6BF8797E"/>
    <w:rsid w:val="6BFA0F1A"/>
    <w:rsid w:val="6C0E5BFA"/>
    <w:rsid w:val="6C192950"/>
    <w:rsid w:val="6C1C5131"/>
    <w:rsid w:val="6C2339D5"/>
    <w:rsid w:val="6C2348A5"/>
    <w:rsid w:val="6C2635EA"/>
    <w:rsid w:val="6C270A6A"/>
    <w:rsid w:val="6C2974C2"/>
    <w:rsid w:val="6C304B29"/>
    <w:rsid w:val="6C3B021D"/>
    <w:rsid w:val="6C4B2FDA"/>
    <w:rsid w:val="6C5C1AC0"/>
    <w:rsid w:val="6C5C6966"/>
    <w:rsid w:val="6C5F3DF6"/>
    <w:rsid w:val="6C636C38"/>
    <w:rsid w:val="6C646103"/>
    <w:rsid w:val="6C674CA3"/>
    <w:rsid w:val="6C6E0447"/>
    <w:rsid w:val="6C7D4B2E"/>
    <w:rsid w:val="6C7F32A3"/>
    <w:rsid w:val="6C833C53"/>
    <w:rsid w:val="6C914D10"/>
    <w:rsid w:val="6C9763DE"/>
    <w:rsid w:val="6C987899"/>
    <w:rsid w:val="6C9B464B"/>
    <w:rsid w:val="6CA16A6E"/>
    <w:rsid w:val="6CAB32AE"/>
    <w:rsid w:val="6CAD20DB"/>
    <w:rsid w:val="6CB247D7"/>
    <w:rsid w:val="6CB467A2"/>
    <w:rsid w:val="6CB57E24"/>
    <w:rsid w:val="6CB8244A"/>
    <w:rsid w:val="6CBA368C"/>
    <w:rsid w:val="6CC664D5"/>
    <w:rsid w:val="6CD94F78"/>
    <w:rsid w:val="6CE2320C"/>
    <w:rsid w:val="6CEE3336"/>
    <w:rsid w:val="6CF43042"/>
    <w:rsid w:val="6CFB0E03"/>
    <w:rsid w:val="6D0F4D11"/>
    <w:rsid w:val="6D106C09"/>
    <w:rsid w:val="6D1915DC"/>
    <w:rsid w:val="6D1C2963"/>
    <w:rsid w:val="6D2356D5"/>
    <w:rsid w:val="6D2B0C10"/>
    <w:rsid w:val="6D342975"/>
    <w:rsid w:val="6D364251"/>
    <w:rsid w:val="6D3B7B13"/>
    <w:rsid w:val="6D485538"/>
    <w:rsid w:val="6D4923A1"/>
    <w:rsid w:val="6D4A4A10"/>
    <w:rsid w:val="6D4B142B"/>
    <w:rsid w:val="6D5877F3"/>
    <w:rsid w:val="6D5C075C"/>
    <w:rsid w:val="6D65335E"/>
    <w:rsid w:val="6D6F091A"/>
    <w:rsid w:val="6D77332B"/>
    <w:rsid w:val="6D780F72"/>
    <w:rsid w:val="6D781FDF"/>
    <w:rsid w:val="6D8E0D18"/>
    <w:rsid w:val="6D8E6FF3"/>
    <w:rsid w:val="6D947980"/>
    <w:rsid w:val="6D9873F6"/>
    <w:rsid w:val="6D9A3EBE"/>
    <w:rsid w:val="6DA85746"/>
    <w:rsid w:val="6DA93E2C"/>
    <w:rsid w:val="6DAA3701"/>
    <w:rsid w:val="6DAF0D17"/>
    <w:rsid w:val="6DB0362D"/>
    <w:rsid w:val="6DB12CE1"/>
    <w:rsid w:val="6DB34098"/>
    <w:rsid w:val="6DB545B6"/>
    <w:rsid w:val="6DB85E1E"/>
    <w:rsid w:val="6DBC51E2"/>
    <w:rsid w:val="6DBD1686"/>
    <w:rsid w:val="6DBD3434"/>
    <w:rsid w:val="6DBE53FE"/>
    <w:rsid w:val="6DC36570"/>
    <w:rsid w:val="6DC6202A"/>
    <w:rsid w:val="6DC621DF"/>
    <w:rsid w:val="6DC81152"/>
    <w:rsid w:val="6DC85CD5"/>
    <w:rsid w:val="6DCD3607"/>
    <w:rsid w:val="6DD8026E"/>
    <w:rsid w:val="6DDD793E"/>
    <w:rsid w:val="6DE02FB4"/>
    <w:rsid w:val="6DE13EF2"/>
    <w:rsid w:val="6DE94229"/>
    <w:rsid w:val="6DEA2F45"/>
    <w:rsid w:val="6DEF2DB3"/>
    <w:rsid w:val="6DF2623A"/>
    <w:rsid w:val="6DFA3966"/>
    <w:rsid w:val="6DFA7242"/>
    <w:rsid w:val="6DFB3F5C"/>
    <w:rsid w:val="6E005A16"/>
    <w:rsid w:val="6E005AB1"/>
    <w:rsid w:val="6E0A03F1"/>
    <w:rsid w:val="6E0D38CC"/>
    <w:rsid w:val="6E107CFE"/>
    <w:rsid w:val="6E113433"/>
    <w:rsid w:val="6E13574A"/>
    <w:rsid w:val="6E182D60"/>
    <w:rsid w:val="6E192634"/>
    <w:rsid w:val="6E1A40D7"/>
    <w:rsid w:val="6E1D0376"/>
    <w:rsid w:val="6E1F4B8A"/>
    <w:rsid w:val="6E242F18"/>
    <w:rsid w:val="6E2A186D"/>
    <w:rsid w:val="6E3A7D92"/>
    <w:rsid w:val="6E3B25AB"/>
    <w:rsid w:val="6E46167B"/>
    <w:rsid w:val="6E4F6056"/>
    <w:rsid w:val="6E514CED"/>
    <w:rsid w:val="6E5C383D"/>
    <w:rsid w:val="6E657628"/>
    <w:rsid w:val="6E661260"/>
    <w:rsid w:val="6E663ACB"/>
    <w:rsid w:val="6E6B000D"/>
    <w:rsid w:val="6E7332F8"/>
    <w:rsid w:val="6E7361E8"/>
    <w:rsid w:val="6E810905"/>
    <w:rsid w:val="6E865F1C"/>
    <w:rsid w:val="6E9F4B4E"/>
    <w:rsid w:val="6EA123FA"/>
    <w:rsid w:val="6EA77C40"/>
    <w:rsid w:val="6EA97E5C"/>
    <w:rsid w:val="6EB563D5"/>
    <w:rsid w:val="6EB760D5"/>
    <w:rsid w:val="6EC20DB2"/>
    <w:rsid w:val="6EC32CCC"/>
    <w:rsid w:val="6EC425A0"/>
    <w:rsid w:val="6EC44F47"/>
    <w:rsid w:val="6EC57260"/>
    <w:rsid w:val="6ECE1671"/>
    <w:rsid w:val="6ECE287F"/>
    <w:rsid w:val="6ED21161"/>
    <w:rsid w:val="6ED80C4D"/>
    <w:rsid w:val="6ED92677"/>
    <w:rsid w:val="6EDD2AA3"/>
    <w:rsid w:val="6EE62E13"/>
    <w:rsid w:val="6EEE586F"/>
    <w:rsid w:val="6EF05979"/>
    <w:rsid w:val="6EF95F16"/>
    <w:rsid w:val="6EFD0185"/>
    <w:rsid w:val="6F06705D"/>
    <w:rsid w:val="6F0F6AD0"/>
    <w:rsid w:val="6F136030"/>
    <w:rsid w:val="6F191CAE"/>
    <w:rsid w:val="6F225983"/>
    <w:rsid w:val="6F25131F"/>
    <w:rsid w:val="6F265AC5"/>
    <w:rsid w:val="6F295411"/>
    <w:rsid w:val="6F343BCA"/>
    <w:rsid w:val="6F3A132E"/>
    <w:rsid w:val="6F3A5410"/>
    <w:rsid w:val="6F426C85"/>
    <w:rsid w:val="6F4D07E7"/>
    <w:rsid w:val="6F51652A"/>
    <w:rsid w:val="6F55769C"/>
    <w:rsid w:val="6F5778B8"/>
    <w:rsid w:val="6F59718C"/>
    <w:rsid w:val="6F616041"/>
    <w:rsid w:val="6F636456"/>
    <w:rsid w:val="6F68226B"/>
    <w:rsid w:val="6F6B27A9"/>
    <w:rsid w:val="6F73671E"/>
    <w:rsid w:val="6F8D32DA"/>
    <w:rsid w:val="6F904BE9"/>
    <w:rsid w:val="6F9879BD"/>
    <w:rsid w:val="6FA077C8"/>
    <w:rsid w:val="6FA7400A"/>
    <w:rsid w:val="6FAA6F7B"/>
    <w:rsid w:val="6FAD572A"/>
    <w:rsid w:val="6FAE6FFE"/>
    <w:rsid w:val="6FBA1CD9"/>
    <w:rsid w:val="6FD24AF2"/>
    <w:rsid w:val="6FD42CB7"/>
    <w:rsid w:val="6FDC3357"/>
    <w:rsid w:val="6FE0340A"/>
    <w:rsid w:val="6FE623FA"/>
    <w:rsid w:val="6FF139B8"/>
    <w:rsid w:val="6FF15617"/>
    <w:rsid w:val="6FFC5590"/>
    <w:rsid w:val="700B7BF8"/>
    <w:rsid w:val="701D28B0"/>
    <w:rsid w:val="701E2184"/>
    <w:rsid w:val="70290CEF"/>
    <w:rsid w:val="70316BC1"/>
    <w:rsid w:val="703674CE"/>
    <w:rsid w:val="703854EE"/>
    <w:rsid w:val="70386654"/>
    <w:rsid w:val="70511B8B"/>
    <w:rsid w:val="7051302C"/>
    <w:rsid w:val="70543C80"/>
    <w:rsid w:val="70587444"/>
    <w:rsid w:val="705A3FD1"/>
    <w:rsid w:val="70694649"/>
    <w:rsid w:val="706B0F63"/>
    <w:rsid w:val="706C1A83"/>
    <w:rsid w:val="706D1DD0"/>
    <w:rsid w:val="706F073A"/>
    <w:rsid w:val="70763D6E"/>
    <w:rsid w:val="70765B1C"/>
    <w:rsid w:val="707F70C6"/>
    <w:rsid w:val="708367F3"/>
    <w:rsid w:val="70856B87"/>
    <w:rsid w:val="709720E4"/>
    <w:rsid w:val="70A00DEB"/>
    <w:rsid w:val="70A4048C"/>
    <w:rsid w:val="70A47AAD"/>
    <w:rsid w:val="70AC3B9F"/>
    <w:rsid w:val="70B03F1B"/>
    <w:rsid w:val="70BB7DD8"/>
    <w:rsid w:val="70CA41F7"/>
    <w:rsid w:val="70CF03C5"/>
    <w:rsid w:val="70D4348C"/>
    <w:rsid w:val="70D527EE"/>
    <w:rsid w:val="70E46F2A"/>
    <w:rsid w:val="70EC05B1"/>
    <w:rsid w:val="70F000BD"/>
    <w:rsid w:val="70F51137"/>
    <w:rsid w:val="70F64C64"/>
    <w:rsid w:val="71017CEB"/>
    <w:rsid w:val="71045209"/>
    <w:rsid w:val="71077636"/>
    <w:rsid w:val="710D6480"/>
    <w:rsid w:val="71184E25"/>
    <w:rsid w:val="7124415D"/>
    <w:rsid w:val="7126141B"/>
    <w:rsid w:val="712869DD"/>
    <w:rsid w:val="712F289B"/>
    <w:rsid w:val="7137174F"/>
    <w:rsid w:val="713D769E"/>
    <w:rsid w:val="713F52B8"/>
    <w:rsid w:val="71401450"/>
    <w:rsid w:val="71412C9F"/>
    <w:rsid w:val="71445C1A"/>
    <w:rsid w:val="71484D75"/>
    <w:rsid w:val="7148570A"/>
    <w:rsid w:val="714D0DEE"/>
    <w:rsid w:val="71533CFB"/>
    <w:rsid w:val="7157594D"/>
    <w:rsid w:val="715B5300"/>
    <w:rsid w:val="71671BA0"/>
    <w:rsid w:val="71681909"/>
    <w:rsid w:val="716B452F"/>
    <w:rsid w:val="71791D68"/>
    <w:rsid w:val="71810C1C"/>
    <w:rsid w:val="71844269"/>
    <w:rsid w:val="71950790"/>
    <w:rsid w:val="71A16BC9"/>
    <w:rsid w:val="71A21D58"/>
    <w:rsid w:val="71A87F57"/>
    <w:rsid w:val="71AB6D53"/>
    <w:rsid w:val="71AD20A8"/>
    <w:rsid w:val="71B92D4A"/>
    <w:rsid w:val="71BA5DBD"/>
    <w:rsid w:val="71C25BD1"/>
    <w:rsid w:val="71C75F49"/>
    <w:rsid w:val="71C82F63"/>
    <w:rsid w:val="71C92444"/>
    <w:rsid w:val="71D27F8A"/>
    <w:rsid w:val="71DB0024"/>
    <w:rsid w:val="71E141A4"/>
    <w:rsid w:val="71E44E55"/>
    <w:rsid w:val="71E4624C"/>
    <w:rsid w:val="71E74F23"/>
    <w:rsid w:val="71E84359"/>
    <w:rsid w:val="71E90065"/>
    <w:rsid w:val="720B54E1"/>
    <w:rsid w:val="720C6738"/>
    <w:rsid w:val="720E0CC1"/>
    <w:rsid w:val="721675B7"/>
    <w:rsid w:val="721B13A7"/>
    <w:rsid w:val="721C3A74"/>
    <w:rsid w:val="721C461A"/>
    <w:rsid w:val="721D70CC"/>
    <w:rsid w:val="722E2B52"/>
    <w:rsid w:val="722F68CA"/>
    <w:rsid w:val="7232401A"/>
    <w:rsid w:val="72347A3D"/>
    <w:rsid w:val="723E2669"/>
    <w:rsid w:val="724759C2"/>
    <w:rsid w:val="724B7B2F"/>
    <w:rsid w:val="724E790B"/>
    <w:rsid w:val="72534367"/>
    <w:rsid w:val="72535CB3"/>
    <w:rsid w:val="72553024"/>
    <w:rsid w:val="725974A3"/>
    <w:rsid w:val="72607AF1"/>
    <w:rsid w:val="726B42EA"/>
    <w:rsid w:val="72716128"/>
    <w:rsid w:val="727F460F"/>
    <w:rsid w:val="728C5ACB"/>
    <w:rsid w:val="72974C56"/>
    <w:rsid w:val="729F57FE"/>
    <w:rsid w:val="72A05D3B"/>
    <w:rsid w:val="72A746B3"/>
    <w:rsid w:val="72C25048"/>
    <w:rsid w:val="72C530E3"/>
    <w:rsid w:val="72C6052E"/>
    <w:rsid w:val="72CE60E3"/>
    <w:rsid w:val="72CF05B7"/>
    <w:rsid w:val="72D60008"/>
    <w:rsid w:val="72DB435C"/>
    <w:rsid w:val="72E0531F"/>
    <w:rsid w:val="72E871A5"/>
    <w:rsid w:val="72EE5E3E"/>
    <w:rsid w:val="72EF6570"/>
    <w:rsid w:val="72F03358"/>
    <w:rsid w:val="72F07E08"/>
    <w:rsid w:val="72F15E0E"/>
    <w:rsid w:val="72F53D40"/>
    <w:rsid w:val="72FE3074"/>
    <w:rsid w:val="73025471"/>
    <w:rsid w:val="73030AA3"/>
    <w:rsid w:val="73122968"/>
    <w:rsid w:val="73123E9B"/>
    <w:rsid w:val="73155AC0"/>
    <w:rsid w:val="731D4975"/>
    <w:rsid w:val="731F5D5E"/>
    <w:rsid w:val="731F6790"/>
    <w:rsid w:val="73272B56"/>
    <w:rsid w:val="732841DE"/>
    <w:rsid w:val="73413524"/>
    <w:rsid w:val="7343263E"/>
    <w:rsid w:val="7347615A"/>
    <w:rsid w:val="734819F2"/>
    <w:rsid w:val="73487C44"/>
    <w:rsid w:val="7356085A"/>
    <w:rsid w:val="73560EC8"/>
    <w:rsid w:val="73610D05"/>
    <w:rsid w:val="736D76AA"/>
    <w:rsid w:val="736E40E4"/>
    <w:rsid w:val="737646B4"/>
    <w:rsid w:val="73814F04"/>
    <w:rsid w:val="738342CF"/>
    <w:rsid w:val="73834F01"/>
    <w:rsid w:val="7383644E"/>
    <w:rsid w:val="7386251A"/>
    <w:rsid w:val="73876BA7"/>
    <w:rsid w:val="73893E0B"/>
    <w:rsid w:val="73903399"/>
    <w:rsid w:val="73912CE8"/>
    <w:rsid w:val="7399390F"/>
    <w:rsid w:val="73A34E7A"/>
    <w:rsid w:val="73AD3C4B"/>
    <w:rsid w:val="73B9644B"/>
    <w:rsid w:val="73C278BA"/>
    <w:rsid w:val="73C3376E"/>
    <w:rsid w:val="73C51AD5"/>
    <w:rsid w:val="73C92407"/>
    <w:rsid w:val="73CA68AB"/>
    <w:rsid w:val="73D30EA6"/>
    <w:rsid w:val="73D55573"/>
    <w:rsid w:val="73DD6D17"/>
    <w:rsid w:val="73E159A2"/>
    <w:rsid w:val="73E84316"/>
    <w:rsid w:val="73EA0CFB"/>
    <w:rsid w:val="73F143FE"/>
    <w:rsid w:val="73F676A0"/>
    <w:rsid w:val="73FB6A64"/>
    <w:rsid w:val="740022CC"/>
    <w:rsid w:val="7407401D"/>
    <w:rsid w:val="74100C75"/>
    <w:rsid w:val="74116287"/>
    <w:rsid w:val="74185868"/>
    <w:rsid w:val="7419027D"/>
    <w:rsid w:val="741B0EB4"/>
    <w:rsid w:val="741E2580"/>
    <w:rsid w:val="741E2752"/>
    <w:rsid w:val="741E793C"/>
    <w:rsid w:val="742C1313"/>
    <w:rsid w:val="742C30C1"/>
    <w:rsid w:val="742D5A90"/>
    <w:rsid w:val="744918F6"/>
    <w:rsid w:val="74512B28"/>
    <w:rsid w:val="745E3944"/>
    <w:rsid w:val="7460720F"/>
    <w:rsid w:val="74655CAA"/>
    <w:rsid w:val="746565D3"/>
    <w:rsid w:val="74685100"/>
    <w:rsid w:val="746C5BB4"/>
    <w:rsid w:val="74725F61"/>
    <w:rsid w:val="747A2501"/>
    <w:rsid w:val="747D56CB"/>
    <w:rsid w:val="74844CAB"/>
    <w:rsid w:val="748C0004"/>
    <w:rsid w:val="74983A1F"/>
    <w:rsid w:val="749A6557"/>
    <w:rsid w:val="749F57AF"/>
    <w:rsid w:val="74A003FB"/>
    <w:rsid w:val="74A72748"/>
    <w:rsid w:val="74B86703"/>
    <w:rsid w:val="74C042DB"/>
    <w:rsid w:val="74C254FA"/>
    <w:rsid w:val="74CB4668"/>
    <w:rsid w:val="74DD43BC"/>
    <w:rsid w:val="74E57068"/>
    <w:rsid w:val="74F66B31"/>
    <w:rsid w:val="75183646"/>
    <w:rsid w:val="751853F4"/>
    <w:rsid w:val="75187938"/>
    <w:rsid w:val="751A5B91"/>
    <w:rsid w:val="751B4EE4"/>
    <w:rsid w:val="753451A6"/>
    <w:rsid w:val="753A4A55"/>
    <w:rsid w:val="753B32C5"/>
    <w:rsid w:val="753F1CFC"/>
    <w:rsid w:val="75426B0C"/>
    <w:rsid w:val="75575F1C"/>
    <w:rsid w:val="755E5F9F"/>
    <w:rsid w:val="759233F8"/>
    <w:rsid w:val="759563FA"/>
    <w:rsid w:val="759C4277"/>
    <w:rsid w:val="759F7F18"/>
    <w:rsid w:val="75A312B2"/>
    <w:rsid w:val="75A629FF"/>
    <w:rsid w:val="75B415C0"/>
    <w:rsid w:val="75B4336E"/>
    <w:rsid w:val="75BC505B"/>
    <w:rsid w:val="75C2048F"/>
    <w:rsid w:val="75D61EE2"/>
    <w:rsid w:val="75D92C73"/>
    <w:rsid w:val="75E35A02"/>
    <w:rsid w:val="75E46DF0"/>
    <w:rsid w:val="75E4707E"/>
    <w:rsid w:val="75E818C4"/>
    <w:rsid w:val="75E832AF"/>
    <w:rsid w:val="75EF72DE"/>
    <w:rsid w:val="75F11071"/>
    <w:rsid w:val="75FC4D15"/>
    <w:rsid w:val="7601057E"/>
    <w:rsid w:val="76081ACC"/>
    <w:rsid w:val="760A0A74"/>
    <w:rsid w:val="760F03D3"/>
    <w:rsid w:val="762A1882"/>
    <w:rsid w:val="762E1EA9"/>
    <w:rsid w:val="76302A2C"/>
    <w:rsid w:val="7635099D"/>
    <w:rsid w:val="763A604F"/>
    <w:rsid w:val="763B4B15"/>
    <w:rsid w:val="76400D93"/>
    <w:rsid w:val="764566BC"/>
    <w:rsid w:val="76475FEA"/>
    <w:rsid w:val="76555636"/>
    <w:rsid w:val="76571460"/>
    <w:rsid w:val="765E777E"/>
    <w:rsid w:val="765F4BBD"/>
    <w:rsid w:val="76760624"/>
    <w:rsid w:val="767B6D6C"/>
    <w:rsid w:val="767C4A90"/>
    <w:rsid w:val="767E5B78"/>
    <w:rsid w:val="767F6735"/>
    <w:rsid w:val="76883120"/>
    <w:rsid w:val="768C7E47"/>
    <w:rsid w:val="768F08BC"/>
    <w:rsid w:val="7699176B"/>
    <w:rsid w:val="769A01D9"/>
    <w:rsid w:val="76A13D44"/>
    <w:rsid w:val="76AC04E9"/>
    <w:rsid w:val="76BA1953"/>
    <w:rsid w:val="76C22584"/>
    <w:rsid w:val="76C53359"/>
    <w:rsid w:val="76D161A2"/>
    <w:rsid w:val="76D4359C"/>
    <w:rsid w:val="76E0680D"/>
    <w:rsid w:val="76E34D82"/>
    <w:rsid w:val="76F123A0"/>
    <w:rsid w:val="76F7022C"/>
    <w:rsid w:val="76FA0499"/>
    <w:rsid w:val="771340C5"/>
    <w:rsid w:val="771D65C6"/>
    <w:rsid w:val="772374A6"/>
    <w:rsid w:val="772462D2"/>
    <w:rsid w:val="77253DF8"/>
    <w:rsid w:val="77265499"/>
    <w:rsid w:val="773161EA"/>
    <w:rsid w:val="773E0480"/>
    <w:rsid w:val="774D05CB"/>
    <w:rsid w:val="77530965"/>
    <w:rsid w:val="77536BB7"/>
    <w:rsid w:val="77546B47"/>
    <w:rsid w:val="775766A7"/>
    <w:rsid w:val="775A20C0"/>
    <w:rsid w:val="775B21C8"/>
    <w:rsid w:val="775C3CBE"/>
    <w:rsid w:val="77600B66"/>
    <w:rsid w:val="7765521F"/>
    <w:rsid w:val="77697F9F"/>
    <w:rsid w:val="776C2714"/>
    <w:rsid w:val="77762421"/>
    <w:rsid w:val="777921C1"/>
    <w:rsid w:val="778356EE"/>
    <w:rsid w:val="77876861"/>
    <w:rsid w:val="77876BD3"/>
    <w:rsid w:val="778E5E41"/>
    <w:rsid w:val="77925931"/>
    <w:rsid w:val="77A1297E"/>
    <w:rsid w:val="77A13DC6"/>
    <w:rsid w:val="77A80D0E"/>
    <w:rsid w:val="77AE203F"/>
    <w:rsid w:val="77AE361A"/>
    <w:rsid w:val="77B3498E"/>
    <w:rsid w:val="77B51620"/>
    <w:rsid w:val="77B56B1F"/>
    <w:rsid w:val="77BC4668"/>
    <w:rsid w:val="77C23216"/>
    <w:rsid w:val="77C33D3D"/>
    <w:rsid w:val="77D17B4A"/>
    <w:rsid w:val="77D5404E"/>
    <w:rsid w:val="77DA2E34"/>
    <w:rsid w:val="77DC4DFE"/>
    <w:rsid w:val="77E048EF"/>
    <w:rsid w:val="77E77783"/>
    <w:rsid w:val="77EE19FD"/>
    <w:rsid w:val="77F16137"/>
    <w:rsid w:val="77FF44D9"/>
    <w:rsid w:val="7800433A"/>
    <w:rsid w:val="78063C29"/>
    <w:rsid w:val="780F09F4"/>
    <w:rsid w:val="78153E6C"/>
    <w:rsid w:val="781C68DB"/>
    <w:rsid w:val="78225CC8"/>
    <w:rsid w:val="78362761"/>
    <w:rsid w:val="783A38D3"/>
    <w:rsid w:val="784800E3"/>
    <w:rsid w:val="784C3B52"/>
    <w:rsid w:val="78563DD9"/>
    <w:rsid w:val="78566E5D"/>
    <w:rsid w:val="785B4797"/>
    <w:rsid w:val="786157BB"/>
    <w:rsid w:val="78623B01"/>
    <w:rsid w:val="786F5A92"/>
    <w:rsid w:val="787119EB"/>
    <w:rsid w:val="78782D79"/>
    <w:rsid w:val="78801991"/>
    <w:rsid w:val="78860443"/>
    <w:rsid w:val="788B412F"/>
    <w:rsid w:val="788C06E0"/>
    <w:rsid w:val="789B25C4"/>
    <w:rsid w:val="789E3E62"/>
    <w:rsid w:val="78A3617E"/>
    <w:rsid w:val="78A90480"/>
    <w:rsid w:val="78B35B5F"/>
    <w:rsid w:val="78B908CC"/>
    <w:rsid w:val="78CB07F7"/>
    <w:rsid w:val="78CD0EAA"/>
    <w:rsid w:val="78D61437"/>
    <w:rsid w:val="78DE6DBD"/>
    <w:rsid w:val="78E468E9"/>
    <w:rsid w:val="78EF56B2"/>
    <w:rsid w:val="78FB3B0D"/>
    <w:rsid w:val="78FF0DA4"/>
    <w:rsid w:val="790463BB"/>
    <w:rsid w:val="79060304"/>
    <w:rsid w:val="79077C59"/>
    <w:rsid w:val="790C5D9F"/>
    <w:rsid w:val="791B54B2"/>
    <w:rsid w:val="791F1447"/>
    <w:rsid w:val="79226058"/>
    <w:rsid w:val="7924080B"/>
    <w:rsid w:val="79277DF2"/>
    <w:rsid w:val="792A6144"/>
    <w:rsid w:val="792B5F58"/>
    <w:rsid w:val="7932194C"/>
    <w:rsid w:val="79386064"/>
    <w:rsid w:val="793A3BDF"/>
    <w:rsid w:val="793B7903"/>
    <w:rsid w:val="79532630"/>
    <w:rsid w:val="795A422D"/>
    <w:rsid w:val="795D3561"/>
    <w:rsid w:val="79612FC9"/>
    <w:rsid w:val="797A01A0"/>
    <w:rsid w:val="797F3C93"/>
    <w:rsid w:val="79834D87"/>
    <w:rsid w:val="7985309E"/>
    <w:rsid w:val="7998782B"/>
    <w:rsid w:val="799D0E00"/>
    <w:rsid w:val="799E6DA5"/>
    <w:rsid w:val="79A0425A"/>
    <w:rsid w:val="79A07CF1"/>
    <w:rsid w:val="79A2532C"/>
    <w:rsid w:val="79A853AC"/>
    <w:rsid w:val="79B17BC5"/>
    <w:rsid w:val="79B55907"/>
    <w:rsid w:val="79BB5298"/>
    <w:rsid w:val="79BF430C"/>
    <w:rsid w:val="79CD2C51"/>
    <w:rsid w:val="79CE1DC6"/>
    <w:rsid w:val="79E033A0"/>
    <w:rsid w:val="79E46560"/>
    <w:rsid w:val="79E5067E"/>
    <w:rsid w:val="79E61F64"/>
    <w:rsid w:val="79F20909"/>
    <w:rsid w:val="7A113BFA"/>
    <w:rsid w:val="7A266805"/>
    <w:rsid w:val="7A2A00A3"/>
    <w:rsid w:val="7A2F6677"/>
    <w:rsid w:val="7A326BE2"/>
    <w:rsid w:val="7A364017"/>
    <w:rsid w:val="7A38097C"/>
    <w:rsid w:val="7A5275FA"/>
    <w:rsid w:val="7A55265D"/>
    <w:rsid w:val="7A561865"/>
    <w:rsid w:val="7A574C10"/>
    <w:rsid w:val="7A5B5766"/>
    <w:rsid w:val="7A601CE3"/>
    <w:rsid w:val="7A614E1D"/>
    <w:rsid w:val="7A691A2F"/>
    <w:rsid w:val="7A6F5943"/>
    <w:rsid w:val="7A713C75"/>
    <w:rsid w:val="7A7618D1"/>
    <w:rsid w:val="7A7833B4"/>
    <w:rsid w:val="7A784128"/>
    <w:rsid w:val="7A7D6F5E"/>
    <w:rsid w:val="7A7F1A71"/>
    <w:rsid w:val="7A8265E1"/>
    <w:rsid w:val="7A8E43EF"/>
    <w:rsid w:val="7A90017C"/>
    <w:rsid w:val="7A92125E"/>
    <w:rsid w:val="7A935AE2"/>
    <w:rsid w:val="7A9B0B6C"/>
    <w:rsid w:val="7AA91222"/>
    <w:rsid w:val="7AC7025E"/>
    <w:rsid w:val="7AC758F2"/>
    <w:rsid w:val="7ACE4ED2"/>
    <w:rsid w:val="7ACF39C3"/>
    <w:rsid w:val="7AD11592"/>
    <w:rsid w:val="7AD23414"/>
    <w:rsid w:val="7AD4026E"/>
    <w:rsid w:val="7AED27EB"/>
    <w:rsid w:val="7AF80E8D"/>
    <w:rsid w:val="7B007056"/>
    <w:rsid w:val="7B152B01"/>
    <w:rsid w:val="7B160627"/>
    <w:rsid w:val="7B1E605D"/>
    <w:rsid w:val="7B234AF2"/>
    <w:rsid w:val="7B294D4E"/>
    <w:rsid w:val="7B2C0D33"/>
    <w:rsid w:val="7B2E5971"/>
    <w:rsid w:val="7B32461F"/>
    <w:rsid w:val="7B542EFE"/>
    <w:rsid w:val="7B5B603A"/>
    <w:rsid w:val="7B5F1CEF"/>
    <w:rsid w:val="7B6018A2"/>
    <w:rsid w:val="7B655B1E"/>
    <w:rsid w:val="7B662DB0"/>
    <w:rsid w:val="7B686D42"/>
    <w:rsid w:val="7B7466AB"/>
    <w:rsid w:val="7B751F6C"/>
    <w:rsid w:val="7B79115C"/>
    <w:rsid w:val="7B7E376C"/>
    <w:rsid w:val="7B7F3C83"/>
    <w:rsid w:val="7B841746"/>
    <w:rsid w:val="7B875C0F"/>
    <w:rsid w:val="7B8F5527"/>
    <w:rsid w:val="7B911340"/>
    <w:rsid w:val="7B915F00"/>
    <w:rsid w:val="7B917CAE"/>
    <w:rsid w:val="7B933A26"/>
    <w:rsid w:val="7B9854E0"/>
    <w:rsid w:val="7BA60E69"/>
    <w:rsid w:val="7BAE22DF"/>
    <w:rsid w:val="7BB17049"/>
    <w:rsid w:val="7BB51BEE"/>
    <w:rsid w:val="7BBA5457"/>
    <w:rsid w:val="7BBC2F7D"/>
    <w:rsid w:val="7BBF58F1"/>
    <w:rsid w:val="7BC57958"/>
    <w:rsid w:val="7BC97448"/>
    <w:rsid w:val="7BD21D79"/>
    <w:rsid w:val="7BD32074"/>
    <w:rsid w:val="7BD340F0"/>
    <w:rsid w:val="7BD865F0"/>
    <w:rsid w:val="7BDE5D36"/>
    <w:rsid w:val="7BE41675"/>
    <w:rsid w:val="7BE61DA8"/>
    <w:rsid w:val="7BE71974"/>
    <w:rsid w:val="7BF663E0"/>
    <w:rsid w:val="7BFA5999"/>
    <w:rsid w:val="7BFF2E69"/>
    <w:rsid w:val="7C097E38"/>
    <w:rsid w:val="7C0A3701"/>
    <w:rsid w:val="7C15587A"/>
    <w:rsid w:val="7C19541D"/>
    <w:rsid w:val="7C287FAA"/>
    <w:rsid w:val="7C2A1DC6"/>
    <w:rsid w:val="7C2A3237"/>
    <w:rsid w:val="7C345209"/>
    <w:rsid w:val="7C394AF0"/>
    <w:rsid w:val="7C4303F5"/>
    <w:rsid w:val="7C466A5D"/>
    <w:rsid w:val="7C486B08"/>
    <w:rsid w:val="7C4B1D9D"/>
    <w:rsid w:val="7C4C20B6"/>
    <w:rsid w:val="7C4D23D4"/>
    <w:rsid w:val="7C52743D"/>
    <w:rsid w:val="7C5673CC"/>
    <w:rsid w:val="7C5A3B56"/>
    <w:rsid w:val="7C5E2286"/>
    <w:rsid w:val="7C6242AA"/>
    <w:rsid w:val="7C6412FE"/>
    <w:rsid w:val="7C6C5AC7"/>
    <w:rsid w:val="7C850BEA"/>
    <w:rsid w:val="7C8B6DF3"/>
    <w:rsid w:val="7C90540A"/>
    <w:rsid w:val="7C946201"/>
    <w:rsid w:val="7C991510"/>
    <w:rsid w:val="7C9C3CAB"/>
    <w:rsid w:val="7C9C690A"/>
    <w:rsid w:val="7CAF2AE1"/>
    <w:rsid w:val="7CB974BC"/>
    <w:rsid w:val="7CC157F4"/>
    <w:rsid w:val="7CC6544B"/>
    <w:rsid w:val="7CCA28E6"/>
    <w:rsid w:val="7CDD764F"/>
    <w:rsid w:val="7CE22E60"/>
    <w:rsid w:val="7CE96CD0"/>
    <w:rsid w:val="7CEA08DC"/>
    <w:rsid w:val="7CEB2A4A"/>
    <w:rsid w:val="7CEC1640"/>
    <w:rsid w:val="7CEC5AE4"/>
    <w:rsid w:val="7CFE0407"/>
    <w:rsid w:val="7D0239FF"/>
    <w:rsid w:val="7D033680"/>
    <w:rsid w:val="7D107D87"/>
    <w:rsid w:val="7D134580"/>
    <w:rsid w:val="7D1E37C3"/>
    <w:rsid w:val="7D2232B3"/>
    <w:rsid w:val="7D2708CA"/>
    <w:rsid w:val="7D2A2A56"/>
    <w:rsid w:val="7D2B74AC"/>
    <w:rsid w:val="7D2F3C22"/>
    <w:rsid w:val="7D366DF4"/>
    <w:rsid w:val="7D3B1935"/>
    <w:rsid w:val="7D40198C"/>
    <w:rsid w:val="7D415383"/>
    <w:rsid w:val="7D446E36"/>
    <w:rsid w:val="7D4D6DF5"/>
    <w:rsid w:val="7D5E40CD"/>
    <w:rsid w:val="7D621902"/>
    <w:rsid w:val="7D665B32"/>
    <w:rsid w:val="7D6F401F"/>
    <w:rsid w:val="7D6F5760"/>
    <w:rsid w:val="7D7B4A43"/>
    <w:rsid w:val="7D7D673C"/>
    <w:rsid w:val="7D83603F"/>
    <w:rsid w:val="7D8C6E5E"/>
    <w:rsid w:val="7D9010E3"/>
    <w:rsid w:val="7D951CD7"/>
    <w:rsid w:val="7D9618AD"/>
    <w:rsid w:val="7D9E52AE"/>
    <w:rsid w:val="7DAA456B"/>
    <w:rsid w:val="7DBF5BAC"/>
    <w:rsid w:val="7DCC4982"/>
    <w:rsid w:val="7DCD56F2"/>
    <w:rsid w:val="7DE42A90"/>
    <w:rsid w:val="7DF914C1"/>
    <w:rsid w:val="7DF95558"/>
    <w:rsid w:val="7E01111B"/>
    <w:rsid w:val="7E094473"/>
    <w:rsid w:val="7E0E55E6"/>
    <w:rsid w:val="7E1075B0"/>
    <w:rsid w:val="7E12157A"/>
    <w:rsid w:val="7E125AAC"/>
    <w:rsid w:val="7E13481A"/>
    <w:rsid w:val="7E1805CB"/>
    <w:rsid w:val="7E1A06ED"/>
    <w:rsid w:val="7E1F593D"/>
    <w:rsid w:val="7E2E5C88"/>
    <w:rsid w:val="7E2E5D5F"/>
    <w:rsid w:val="7E3C39E5"/>
    <w:rsid w:val="7E3D6DC3"/>
    <w:rsid w:val="7E3F60E7"/>
    <w:rsid w:val="7E470359"/>
    <w:rsid w:val="7E4962DC"/>
    <w:rsid w:val="7E4D6830"/>
    <w:rsid w:val="7E5175E4"/>
    <w:rsid w:val="7E53026A"/>
    <w:rsid w:val="7E53320E"/>
    <w:rsid w:val="7E631DD5"/>
    <w:rsid w:val="7E6B2A38"/>
    <w:rsid w:val="7E7933A7"/>
    <w:rsid w:val="7E8E58DF"/>
    <w:rsid w:val="7E8F4979"/>
    <w:rsid w:val="7E9B26F1"/>
    <w:rsid w:val="7E9D082E"/>
    <w:rsid w:val="7EA712F9"/>
    <w:rsid w:val="7EAB2D96"/>
    <w:rsid w:val="7EB77AAF"/>
    <w:rsid w:val="7ECA4A65"/>
    <w:rsid w:val="7ECF2FC7"/>
    <w:rsid w:val="7ED84449"/>
    <w:rsid w:val="7EDD3A43"/>
    <w:rsid w:val="7EE175FF"/>
    <w:rsid w:val="7EE746E8"/>
    <w:rsid w:val="7EEB3B79"/>
    <w:rsid w:val="7F001CE7"/>
    <w:rsid w:val="7F190CD1"/>
    <w:rsid w:val="7F196938"/>
    <w:rsid w:val="7F1C1F84"/>
    <w:rsid w:val="7F1C3247"/>
    <w:rsid w:val="7F1F6FFE"/>
    <w:rsid w:val="7F202D1A"/>
    <w:rsid w:val="7F231565"/>
    <w:rsid w:val="7F271BD9"/>
    <w:rsid w:val="7F317527"/>
    <w:rsid w:val="7F3E5012"/>
    <w:rsid w:val="7F451FB8"/>
    <w:rsid w:val="7F4565E3"/>
    <w:rsid w:val="7F4D017F"/>
    <w:rsid w:val="7F4E21F0"/>
    <w:rsid w:val="7F5434CC"/>
    <w:rsid w:val="7F587460"/>
    <w:rsid w:val="7F5B1B6D"/>
    <w:rsid w:val="7F5D6825"/>
    <w:rsid w:val="7F65332A"/>
    <w:rsid w:val="7F734BA2"/>
    <w:rsid w:val="7F7E679B"/>
    <w:rsid w:val="7F8337F6"/>
    <w:rsid w:val="7F88341A"/>
    <w:rsid w:val="7F98785D"/>
    <w:rsid w:val="7F9C2BE3"/>
    <w:rsid w:val="7F9D1317"/>
    <w:rsid w:val="7FA04963"/>
    <w:rsid w:val="7FA2253A"/>
    <w:rsid w:val="7FA77AA0"/>
    <w:rsid w:val="7FB126CD"/>
    <w:rsid w:val="7FB70DA5"/>
    <w:rsid w:val="7FBD0E04"/>
    <w:rsid w:val="7FBD70AE"/>
    <w:rsid w:val="7FCC39AA"/>
    <w:rsid w:val="7FCE7723"/>
    <w:rsid w:val="7FDF723A"/>
    <w:rsid w:val="7FE47E50"/>
    <w:rsid w:val="7FEC7D54"/>
    <w:rsid w:val="7FFA0E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0" w:name="toc 1" w:locked="1"/>
    <w:lsdException w:qFormat="1" w:unhideWhenUsed="0" w:uiPriority="0"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ocked="1"/>
    <w:lsdException w:uiPriority="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nhideWhenUsed="0" w:uiPriority="0" w:semiHidden="0" w:name="table of authorities" w:locked="1"/>
    <w:lsdException w:uiPriority="0" w:name="macro" w:locked="1"/>
    <w:lsdException w:uiPriority="0" w:name="toa heading" w:locked="1"/>
    <w:lsdException w:qFormat="1" w:unhideWhenUsed="0" w:uiPriority="0" w:semiHidden="0" w:name="List" w:locked="1"/>
    <w:lsdException w:unhideWhenUsed="0" w:uiPriority="0" w:semiHidden="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qFormat="1" w:unhideWhenUsed="0" w:uiPriority="0" w:semiHidden="0" w:name="List Bullet 2" w:locked="1"/>
    <w:lsdException w:uiPriority="0" w:name="List Bullet 3" w:locked="1"/>
    <w:lsdException w:uiPriority="0" w:name="List Bullet 4" w:locked="1"/>
    <w:lsdException w:qFormat="1"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0" w:name="Message Header" w:locked="1"/>
    <w:lsdException w:qFormat="1" w:unhideWhenUsed="0" w:uiPriority="0" w:semiHidden="0" w:name="Subtitle" w:locked="1"/>
    <w:lsdException w:qFormat="1" w:unhideWhenUsed="0"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0" w:name="Note Heading" w:locked="1"/>
    <w:lsdException w:qFormat="1" w:uiPriority="0" w:semiHidden="0" w:name="Body Text 2" w:locked="1"/>
    <w:lsdException w:uiPriority="0" w:name="Body Text 3" w:locked="1"/>
    <w:lsdException w:qFormat="1" w:unhideWhenUsed="0" w:uiPriority="0" w:semiHidden="0" w:name="Body Text Indent 2" w:locked="1"/>
    <w:lsdException w:uiPriority="0" w:name="Body Text Indent 3" w:locked="1"/>
    <w:lsdException w:uiPriority="0" w:name="Block Text" w:locked="1"/>
    <w:lsdException w:qFormat="1" w:uiPriority="99" w:name="Hyperlink" w:locked="1"/>
    <w:lsdException w:uiPriority="0" w:name="FollowedHyperlink" w:locked="1"/>
    <w:lsdException w:qFormat="1" w:unhideWhenUsed="0" w:uiPriority="22" w:semiHidden="0" w:name="Strong" w:locked="1"/>
    <w:lsdException w:qFormat="1" w:unhideWhenUsed="0" w:uiPriority="20" w:semiHidden="0" w:name="Emphasis" w:locked="1"/>
    <w:lsdException w:qFormat="1" w:unhideWhenUsed="0" w:uiPriority="0" w:semiHidden="0" w:name="Document Map" w:locked="1"/>
    <w:lsdException w:qFormat="1" w:unhideWhenUsed="0" w:uiPriority="0" w:semiHidden="0" w:name="Plain Text" w:locked="1"/>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5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link w:val="67"/>
    <w:autoRedefine/>
    <w:unhideWhenUsed/>
    <w:qFormat/>
    <w:locked/>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71"/>
    <w:autoRedefine/>
    <w:qFormat/>
    <w:locked/>
    <w:uiPriority w:val="0"/>
    <w:pPr>
      <w:keepNext/>
      <w:keepLines/>
      <w:widowControl/>
      <w:spacing w:before="260" w:after="260" w:line="416" w:lineRule="auto"/>
      <w:jc w:val="left"/>
      <w:outlineLvl w:val="2"/>
    </w:pPr>
    <w:rPr>
      <w:rFonts w:ascii="宋体" w:hAnsi="宋体"/>
      <w:b/>
      <w:bCs/>
      <w:color w:val="000000"/>
      <w:kern w:val="0"/>
      <w:sz w:val="32"/>
      <w:szCs w:val="32"/>
    </w:rPr>
  </w:style>
  <w:style w:type="paragraph" w:styleId="2">
    <w:name w:val="heading 4"/>
    <w:basedOn w:val="1"/>
    <w:next w:val="1"/>
    <w:link w:val="69"/>
    <w:autoRedefine/>
    <w:semiHidden/>
    <w:unhideWhenUsed/>
    <w:qFormat/>
    <w:locked/>
    <w:uiPriority w:val="0"/>
    <w:pPr>
      <w:keepNext/>
      <w:keepLines/>
      <w:spacing w:before="280" w:after="290" w:line="376" w:lineRule="auto"/>
      <w:outlineLvl w:val="3"/>
    </w:pPr>
    <w:rPr>
      <w:rFonts w:ascii="Cambria" w:hAnsi="Cambria"/>
      <w:b/>
      <w:bCs/>
      <w:sz w:val="28"/>
      <w:szCs w:val="28"/>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locked/>
    <w:uiPriority w:val="99"/>
    <w:pPr>
      <w:adjustRightInd w:val="0"/>
      <w:ind w:firstLine="420" w:firstLineChars="200"/>
      <w:textAlignment w:val="baseline"/>
    </w:pPr>
    <w:rPr>
      <w:rFonts w:ascii="宋体" w:hAnsi="宋体"/>
      <w:sz w:val="24"/>
      <w:szCs w:val="20"/>
    </w:rPr>
  </w:style>
  <w:style w:type="paragraph" w:styleId="7">
    <w:name w:val="Document Map"/>
    <w:basedOn w:val="1"/>
    <w:link w:val="94"/>
    <w:autoRedefine/>
    <w:qFormat/>
    <w:locked/>
    <w:uiPriority w:val="0"/>
    <w:rPr>
      <w:rFonts w:ascii="宋体"/>
      <w:sz w:val="18"/>
      <w:szCs w:val="18"/>
    </w:rPr>
  </w:style>
  <w:style w:type="paragraph" w:styleId="8">
    <w:name w:val="annotation text"/>
    <w:basedOn w:val="1"/>
    <w:link w:val="53"/>
    <w:autoRedefine/>
    <w:semiHidden/>
    <w:qFormat/>
    <w:uiPriority w:val="0"/>
    <w:pPr>
      <w:jc w:val="left"/>
    </w:pPr>
    <w:rPr>
      <w:kern w:val="0"/>
      <w:sz w:val="24"/>
      <w:szCs w:val="20"/>
    </w:rPr>
  </w:style>
  <w:style w:type="paragraph" w:styleId="9">
    <w:name w:val="Salutation"/>
    <w:basedOn w:val="1"/>
    <w:next w:val="1"/>
    <w:autoRedefine/>
    <w:semiHidden/>
    <w:qFormat/>
    <w:locked/>
    <w:uiPriority w:val="99"/>
    <w:pPr>
      <w:pBdr>
        <w:top w:val="single" w:color="auto" w:sz="4" w:space="1"/>
      </w:pBdr>
      <w:adjustRightInd w:val="0"/>
      <w:spacing w:line="360" w:lineRule="atLeast"/>
      <w:jc w:val="left"/>
      <w:textAlignment w:val="baseline"/>
    </w:pPr>
    <w:rPr>
      <w:kern w:val="0"/>
      <w:sz w:val="24"/>
      <w:szCs w:val="24"/>
    </w:rPr>
  </w:style>
  <w:style w:type="paragraph" w:styleId="10">
    <w:name w:val="Body Text"/>
    <w:basedOn w:val="1"/>
    <w:next w:val="11"/>
    <w:link w:val="122"/>
    <w:autoRedefine/>
    <w:qFormat/>
    <w:uiPriority w:val="0"/>
    <w:pPr>
      <w:widowControl/>
      <w:snapToGrid w:val="0"/>
      <w:spacing w:before="60" w:after="160" w:line="259" w:lineRule="auto"/>
      <w:ind w:right="113"/>
    </w:pPr>
    <w:rPr>
      <w:kern w:val="0"/>
      <w:sz w:val="18"/>
      <w:szCs w:val="20"/>
    </w:rPr>
  </w:style>
  <w:style w:type="paragraph" w:customStyle="1" w:styleId="11">
    <w:name w:val="xl27"/>
    <w:basedOn w:val="1"/>
    <w:next w:val="1"/>
    <w:autoRedefine/>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styleId="12">
    <w:name w:val="Body Text Indent"/>
    <w:basedOn w:val="1"/>
    <w:next w:val="13"/>
    <w:link w:val="61"/>
    <w:autoRedefine/>
    <w:qFormat/>
    <w:uiPriority w:val="0"/>
    <w:pPr>
      <w:spacing w:after="120"/>
      <w:ind w:left="420" w:leftChars="200"/>
    </w:pPr>
    <w:rPr>
      <w:kern w:val="0"/>
      <w:sz w:val="24"/>
      <w:szCs w:val="20"/>
    </w:rPr>
  </w:style>
  <w:style w:type="paragraph" w:customStyle="1" w:styleId="13">
    <w:name w:val="样式 正文文本缩进 + 行距: 1.5 倍行距"/>
    <w:basedOn w:val="14"/>
    <w:autoRedefine/>
    <w:qFormat/>
    <w:uiPriority w:val="0"/>
    <w:pPr>
      <w:ind w:left="90" w:leftChars="32" w:firstLine="560" w:firstLineChars="200"/>
    </w:pPr>
    <w:rPr>
      <w:rFonts w:cs="宋体"/>
    </w:rPr>
  </w:style>
  <w:style w:type="paragraph" w:customStyle="1" w:styleId="14">
    <w:name w:val="Body Text Indent"/>
    <w:basedOn w:val="1"/>
    <w:next w:val="13"/>
    <w:autoRedefine/>
    <w:qFormat/>
    <w:uiPriority w:val="0"/>
    <w:pPr>
      <w:spacing w:after="120" w:afterLines="0"/>
      <w:ind w:left="420" w:leftChars="200"/>
    </w:pPr>
    <w:rPr>
      <w:rFonts w:ascii="Times New Roman" w:hAnsi="Times New Roman" w:eastAsia="宋体"/>
      <w:sz w:val="24"/>
    </w:rPr>
  </w:style>
  <w:style w:type="paragraph" w:styleId="15">
    <w:name w:val="List Bullet 2"/>
    <w:basedOn w:val="1"/>
    <w:autoRedefine/>
    <w:qFormat/>
    <w:locked/>
    <w:uiPriority w:val="0"/>
    <w:pPr>
      <w:widowControl/>
      <w:tabs>
        <w:tab w:val="left" w:pos="780"/>
      </w:tabs>
      <w:ind w:left="780" w:leftChars="200" w:hanging="360" w:hangingChars="200"/>
      <w:jc w:val="left"/>
    </w:pPr>
    <w:rPr>
      <w:rFonts w:ascii="宋体" w:hAnsi="宋体" w:eastAsia="等线" w:cs="宋体"/>
      <w:color w:val="000000"/>
      <w:kern w:val="0"/>
    </w:rPr>
  </w:style>
  <w:style w:type="paragraph" w:styleId="16">
    <w:name w:val="Plain Text"/>
    <w:basedOn w:val="1"/>
    <w:next w:val="9"/>
    <w:autoRedefine/>
    <w:qFormat/>
    <w:locked/>
    <w:uiPriority w:val="0"/>
    <w:rPr>
      <w:rFonts w:ascii="宋体" w:hAnsi="Courier New" w:cs="Courier New"/>
      <w:szCs w:val="21"/>
    </w:rPr>
  </w:style>
  <w:style w:type="paragraph" w:styleId="17">
    <w:name w:val="List Bullet 5"/>
    <w:basedOn w:val="1"/>
    <w:autoRedefine/>
    <w:semiHidden/>
    <w:unhideWhenUsed/>
    <w:qFormat/>
    <w:locked/>
    <w:uiPriority w:val="0"/>
    <w:pPr>
      <w:numPr>
        <w:ilvl w:val="0"/>
        <w:numId w:val="1"/>
      </w:numPr>
    </w:pPr>
  </w:style>
  <w:style w:type="paragraph" w:styleId="18">
    <w:name w:val="Date"/>
    <w:basedOn w:val="1"/>
    <w:next w:val="1"/>
    <w:link w:val="48"/>
    <w:autoRedefine/>
    <w:qFormat/>
    <w:uiPriority w:val="0"/>
    <w:pPr>
      <w:ind w:left="100" w:leftChars="2500"/>
    </w:pPr>
    <w:rPr>
      <w:kern w:val="0"/>
      <w:sz w:val="24"/>
      <w:szCs w:val="20"/>
    </w:rPr>
  </w:style>
  <w:style w:type="paragraph" w:styleId="19">
    <w:name w:val="Body Text Indent 2"/>
    <w:basedOn w:val="1"/>
    <w:next w:val="20"/>
    <w:link w:val="70"/>
    <w:autoRedefine/>
    <w:qFormat/>
    <w:locked/>
    <w:uiPriority w:val="0"/>
    <w:pPr>
      <w:spacing w:after="120" w:line="480" w:lineRule="auto"/>
      <w:ind w:left="420" w:leftChars="200"/>
    </w:pPr>
  </w:style>
  <w:style w:type="paragraph" w:styleId="20">
    <w:name w:val="Body Text First Indent 2"/>
    <w:basedOn w:val="1"/>
    <w:next w:val="1"/>
    <w:link w:val="96"/>
    <w:autoRedefine/>
    <w:qFormat/>
    <w:locked/>
    <w:uiPriority w:val="0"/>
    <w:pPr>
      <w:ind w:firstLine="420" w:firstLineChars="200"/>
    </w:pPr>
    <w:rPr>
      <w:kern w:val="2"/>
      <w:sz w:val="21"/>
      <w:szCs w:val="24"/>
    </w:rPr>
  </w:style>
  <w:style w:type="paragraph" w:styleId="21">
    <w:name w:val="Balloon Text"/>
    <w:basedOn w:val="1"/>
    <w:link w:val="57"/>
    <w:autoRedefine/>
    <w:semiHidden/>
    <w:qFormat/>
    <w:uiPriority w:val="0"/>
    <w:rPr>
      <w:kern w:val="0"/>
      <w:sz w:val="18"/>
      <w:szCs w:val="20"/>
    </w:rPr>
  </w:style>
  <w:style w:type="paragraph" w:styleId="22">
    <w:name w:val="footer"/>
    <w:basedOn w:val="1"/>
    <w:link w:val="47"/>
    <w:autoRedefine/>
    <w:qFormat/>
    <w:uiPriority w:val="99"/>
    <w:pPr>
      <w:tabs>
        <w:tab w:val="center" w:pos="4153"/>
        <w:tab w:val="right" w:pos="8306"/>
      </w:tabs>
      <w:snapToGrid w:val="0"/>
      <w:jc w:val="left"/>
    </w:pPr>
    <w:rPr>
      <w:kern w:val="0"/>
      <w:sz w:val="18"/>
      <w:szCs w:val="20"/>
    </w:rPr>
  </w:style>
  <w:style w:type="paragraph" w:styleId="23">
    <w:name w:val="header"/>
    <w:basedOn w:val="1"/>
    <w:next w:val="10"/>
    <w:link w:val="59"/>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4">
    <w:name w:val="index heading"/>
    <w:basedOn w:val="1"/>
    <w:next w:val="25"/>
    <w:autoRedefine/>
    <w:qFormat/>
    <w:locked/>
    <w:uiPriority w:val="0"/>
    <w:pPr>
      <w:spacing w:line="480" w:lineRule="exact"/>
    </w:pPr>
    <w:rPr>
      <w:rFonts w:ascii="Arial" w:hAnsi="Arial" w:cs="Arial"/>
      <w:b/>
      <w:bCs/>
      <w:sz w:val="24"/>
      <w:szCs w:val="20"/>
    </w:rPr>
  </w:style>
  <w:style w:type="paragraph" w:styleId="25">
    <w:name w:val="index 1"/>
    <w:basedOn w:val="1"/>
    <w:next w:val="1"/>
    <w:autoRedefine/>
    <w:qFormat/>
    <w:locked/>
    <w:uiPriority w:val="0"/>
  </w:style>
  <w:style w:type="paragraph" w:styleId="26">
    <w:name w:val="List"/>
    <w:basedOn w:val="1"/>
    <w:autoRedefine/>
    <w:qFormat/>
    <w:locked/>
    <w:uiPriority w:val="0"/>
    <w:pPr>
      <w:ind w:left="200" w:hanging="200" w:hangingChars="200"/>
      <w:contextualSpacing/>
    </w:pPr>
  </w:style>
  <w:style w:type="paragraph" w:styleId="27">
    <w:name w:val="toc 2"/>
    <w:basedOn w:val="1"/>
    <w:next w:val="1"/>
    <w:autoRedefine/>
    <w:qFormat/>
    <w:locked/>
    <w:uiPriority w:val="0"/>
    <w:pPr>
      <w:ind w:left="420" w:leftChars="200"/>
    </w:pPr>
  </w:style>
  <w:style w:type="paragraph" w:styleId="28">
    <w:name w:val="Body Text 2"/>
    <w:basedOn w:val="1"/>
    <w:next w:val="1"/>
    <w:link w:val="105"/>
    <w:autoRedefine/>
    <w:unhideWhenUsed/>
    <w:qFormat/>
    <w:locked/>
    <w:uiPriority w:val="0"/>
    <w:pPr>
      <w:spacing w:after="120" w:line="480" w:lineRule="auto"/>
    </w:pPr>
    <w:rPr>
      <w:kern w:val="0"/>
      <w:sz w:val="24"/>
      <w:szCs w:val="20"/>
    </w:rPr>
  </w:style>
  <w:style w:type="paragraph" w:styleId="29">
    <w:name w:val="Normal (Web)"/>
    <w:basedOn w:val="1"/>
    <w:link w:val="50"/>
    <w:autoRedefine/>
    <w:qFormat/>
    <w:uiPriority w:val="99"/>
    <w:pPr>
      <w:widowControl/>
      <w:spacing w:before="100" w:beforeAutospacing="1" w:after="100" w:afterAutospacing="1"/>
      <w:jc w:val="left"/>
    </w:pPr>
    <w:rPr>
      <w:rFonts w:ascii="宋体" w:hAnsi="宋体"/>
      <w:kern w:val="0"/>
      <w:sz w:val="24"/>
      <w:szCs w:val="20"/>
    </w:rPr>
  </w:style>
  <w:style w:type="paragraph" w:styleId="30">
    <w:name w:val="annotation subject"/>
    <w:basedOn w:val="8"/>
    <w:next w:val="8"/>
    <w:link w:val="58"/>
    <w:autoRedefine/>
    <w:semiHidden/>
    <w:qFormat/>
    <w:uiPriority w:val="0"/>
    <w:rPr>
      <w:b/>
      <w:kern w:val="2"/>
    </w:rPr>
  </w:style>
  <w:style w:type="paragraph" w:styleId="31">
    <w:name w:val="Body Text First Indent"/>
    <w:basedOn w:val="10"/>
    <w:next w:val="1"/>
    <w:autoRedefine/>
    <w:qFormat/>
    <w:locked/>
    <w:uiPriority w:val="0"/>
    <w:pPr>
      <w:spacing w:before="120" w:after="240"/>
      <w:ind w:left="100" w:leftChars="100" w:firstLine="420" w:firstLineChars="100"/>
    </w:pPr>
  </w:style>
  <w:style w:type="table" w:styleId="33">
    <w:name w:val="Table Grid"/>
    <w:basedOn w:val="3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autoRedefine/>
    <w:qFormat/>
    <w:locked/>
    <w:uiPriority w:val="22"/>
    <w:rPr>
      <w:b/>
      <w:bCs/>
    </w:rPr>
  </w:style>
  <w:style w:type="character" w:styleId="36">
    <w:name w:val="page number"/>
    <w:basedOn w:val="34"/>
    <w:autoRedefine/>
    <w:qFormat/>
    <w:locked/>
    <w:uiPriority w:val="0"/>
  </w:style>
  <w:style w:type="character" w:styleId="37">
    <w:name w:val="Emphasis"/>
    <w:basedOn w:val="34"/>
    <w:autoRedefine/>
    <w:qFormat/>
    <w:locked/>
    <w:uiPriority w:val="20"/>
    <w:rPr>
      <w:i/>
      <w:iCs/>
    </w:rPr>
  </w:style>
  <w:style w:type="character" w:styleId="38">
    <w:name w:val="Hyperlink"/>
    <w:basedOn w:val="34"/>
    <w:autoRedefine/>
    <w:semiHidden/>
    <w:unhideWhenUsed/>
    <w:qFormat/>
    <w:locked/>
    <w:uiPriority w:val="99"/>
    <w:rPr>
      <w:color w:val="0000FF"/>
      <w:u w:val="single"/>
    </w:rPr>
  </w:style>
  <w:style w:type="character" w:styleId="39">
    <w:name w:val="annotation reference"/>
    <w:autoRedefine/>
    <w:semiHidden/>
    <w:qFormat/>
    <w:uiPriority w:val="0"/>
    <w:rPr>
      <w:sz w:val="21"/>
    </w:rPr>
  </w:style>
  <w:style w:type="paragraph" w:customStyle="1" w:styleId="40">
    <w:name w:val="Default"/>
    <w:basedOn w:val="4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1">
    <w:name w:val="标题2"/>
    <w:basedOn w:val="1"/>
    <w:next w:val="1"/>
    <w:autoRedefine/>
    <w:qFormat/>
    <w:uiPriority w:val="0"/>
    <w:rPr>
      <w:rFonts w:ascii="宋体" w:hAnsi="宋体"/>
      <w:b/>
      <w:kern w:val="0"/>
      <w:sz w:val="24"/>
      <w:szCs w:val="24"/>
    </w:rPr>
  </w:style>
  <w:style w:type="paragraph" w:customStyle="1" w:styleId="42">
    <w:name w:val="A正文"/>
    <w:basedOn w:val="1"/>
    <w:autoRedefine/>
    <w:qFormat/>
    <w:uiPriority w:val="99"/>
    <w:pPr>
      <w:spacing w:line="360" w:lineRule="auto"/>
      <w:ind w:firstLine="480" w:firstLineChars="200"/>
      <w:jc w:val="left"/>
    </w:pPr>
    <w:rPr>
      <w:rFonts w:ascii="宋体" w:hAnsi="宋体" w:cs="宋体"/>
      <w:sz w:val="24"/>
      <w:szCs w:val="24"/>
    </w:rPr>
  </w:style>
  <w:style w:type="paragraph" w:customStyle="1" w:styleId="43">
    <w:name w:val="T正文"/>
    <w:autoRedefine/>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customStyle="1" w:styleId="44">
    <w:name w:val="批注文字1"/>
    <w:autoRedefine/>
    <w:qFormat/>
    <w:uiPriority w:val="0"/>
    <w:pPr>
      <w:widowControl w:val="0"/>
    </w:pPr>
    <w:rPr>
      <w:rFonts w:ascii="Calibri" w:hAnsi="Calibri" w:eastAsia="宋体" w:cs="Times New Roman"/>
      <w:color w:val="000000"/>
      <w:kern w:val="2"/>
      <w:sz w:val="21"/>
      <w:szCs w:val="24"/>
      <w:lang w:val="en-US" w:eastAsia="zh-CN" w:bidi="ar-SA"/>
    </w:rPr>
  </w:style>
  <w:style w:type="paragraph" w:customStyle="1" w:styleId="45">
    <w:name w:val="样式1"/>
    <w:basedOn w:val="24"/>
    <w:next w:val="1"/>
    <w:autoRedefine/>
    <w:qFormat/>
    <w:uiPriority w:val="0"/>
    <w:pPr>
      <w:snapToGrid w:val="0"/>
      <w:jc w:val="center"/>
    </w:pPr>
    <w:rPr>
      <w:rFonts w:ascii="宋体" w:eastAsia="宋体"/>
      <w:sz w:val="21"/>
    </w:rPr>
  </w:style>
  <w:style w:type="paragraph" w:customStyle="1" w:styleId="46">
    <w:name w:val="1正文段落"/>
    <w:basedOn w:val="1"/>
    <w:autoRedefine/>
    <w:qFormat/>
    <w:uiPriority w:val="0"/>
    <w:pPr>
      <w:spacing w:line="360" w:lineRule="auto"/>
      <w:ind w:firstLine="480" w:firstLineChars="200"/>
      <w:jc w:val="left"/>
    </w:pPr>
    <w:rPr>
      <w:snapToGrid w:val="0"/>
      <w:kern w:val="0"/>
      <w:sz w:val="24"/>
    </w:rPr>
  </w:style>
  <w:style w:type="character" w:customStyle="1" w:styleId="47">
    <w:name w:val="页脚 字符1"/>
    <w:link w:val="22"/>
    <w:autoRedefine/>
    <w:qFormat/>
    <w:locked/>
    <w:uiPriority w:val="99"/>
    <w:rPr>
      <w:sz w:val="18"/>
    </w:rPr>
  </w:style>
  <w:style w:type="character" w:customStyle="1" w:styleId="48">
    <w:name w:val="日期 字符1"/>
    <w:link w:val="18"/>
    <w:autoRedefine/>
    <w:qFormat/>
    <w:locked/>
    <w:uiPriority w:val="0"/>
    <w:rPr>
      <w:rFonts w:ascii="Times New Roman" w:hAnsi="Times New Roman" w:eastAsia="宋体"/>
      <w:sz w:val="24"/>
    </w:rPr>
  </w:style>
  <w:style w:type="character" w:customStyle="1" w:styleId="49">
    <w:name w:val="页脚 字符"/>
    <w:basedOn w:val="34"/>
    <w:autoRedefine/>
    <w:qFormat/>
    <w:uiPriority w:val="99"/>
  </w:style>
  <w:style w:type="character" w:customStyle="1" w:styleId="50">
    <w:name w:val="普通(网站) 字符1"/>
    <w:link w:val="29"/>
    <w:autoRedefine/>
    <w:qFormat/>
    <w:locked/>
    <w:uiPriority w:val="0"/>
    <w:rPr>
      <w:rFonts w:ascii="宋体" w:hAnsi="宋体" w:eastAsia="宋体"/>
      <w:sz w:val="24"/>
    </w:rPr>
  </w:style>
  <w:style w:type="character" w:customStyle="1" w:styleId="51">
    <w:name w:val="正文文本 字符1"/>
    <w:autoRedefine/>
    <w:semiHidden/>
    <w:qFormat/>
    <w:uiPriority w:val="0"/>
    <w:rPr>
      <w:rFonts w:ascii="Times New Roman" w:hAnsi="Times New Roman" w:eastAsia="宋体"/>
      <w:sz w:val="24"/>
    </w:rPr>
  </w:style>
  <w:style w:type="character" w:customStyle="1" w:styleId="52">
    <w:name w:val="正文文本 字符"/>
    <w:link w:val="10"/>
    <w:autoRedefine/>
    <w:qFormat/>
    <w:locked/>
    <w:uiPriority w:val="0"/>
    <w:rPr>
      <w:sz w:val="18"/>
    </w:rPr>
  </w:style>
  <w:style w:type="character" w:customStyle="1" w:styleId="53">
    <w:name w:val="批注文字 字符"/>
    <w:link w:val="8"/>
    <w:autoRedefine/>
    <w:qFormat/>
    <w:locked/>
    <w:uiPriority w:val="0"/>
    <w:rPr>
      <w:rFonts w:ascii="Times New Roman" w:hAnsi="Times New Roman" w:eastAsia="宋体"/>
      <w:sz w:val="24"/>
    </w:rPr>
  </w:style>
  <w:style w:type="character" w:customStyle="1" w:styleId="54">
    <w:name w:val="表格 Char"/>
    <w:link w:val="55"/>
    <w:autoRedefine/>
    <w:qFormat/>
    <w:locked/>
    <w:uiPriority w:val="0"/>
    <w:rPr>
      <w:rFonts w:ascii="宋体"/>
      <w:sz w:val="21"/>
    </w:rPr>
  </w:style>
  <w:style w:type="paragraph" w:customStyle="1" w:styleId="55">
    <w:name w:val="表格"/>
    <w:basedOn w:val="1"/>
    <w:link w:val="54"/>
    <w:autoRedefine/>
    <w:qFormat/>
    <w:uiPriority w:val="0"/>
    <w:pPr>
      <w:adjustRightInd w:val="0"/>
      <w:snapToGrid w:val="0"/>
      <w:spacing w:beforeLines="10" w:afterLines="10" w:line="259" w:lineRule="auto"/>
      <w:jc w:val="center"/>
    </w:pPr>
    <w:rPr>
      <w:rFonts w:ascii="宋体"/>
      <w:kern w:val="0"/>
      <w:szCs w:val="20"/>
    </w:rPr>
  </w:style>
  <w:style w:type="character" w:customStyle="1" w:styleId="56">
    <w:name w:val="日期 字符"/>
    <w:autoRedefine/>
    <w:semiHidden/>
    <w:qFormat/>
    <w:uiPriority w:val="0"/>
    <w:rPr>
      <w:rFonts w:ascii="Times New Roman" w:hAnsi="Times New Roman" w:eastAsia="宋体"/>
      <w:sz w:val="24"/>
    </w:rPr>
  </w:style>
  <w:style w:type="character" w:customStyle="1" w:styleId="57">
    <w:name w:val="批注框文本 字符"/>
    <w:link w:val="21"/>
    <w:autoRedefine/>
    <w:semiHidden/>
    <w:qFormat/>
    <w:locked/>
    <w:uiPriority w:val="0"/>
    <w:rPr>
      <w:rFonts w:ascii="Times New Roman" w:hAnsi="Times New Roman" w:eastAsia="宋体"/>
      <w:sz w:val="18"/>
    </w:rPr>
  </w:style>
  <w:style w:type="character" w:customStyle="1" w:styleId="58">
    <w:name w:val="批注主题 字符"/>
    <w:link w:val="30"/>
    <w:autoRedefine/>
    <w:semiHidden/>
    <w:qFormat/>
    <w:locked/>
    <w:uiPriority w:val="0"/>
    <w:rPr>
      <w:rFonts w:ascii="Times New Roman" w:hAnsi="Times New Roman" w:eastAsia="宋体"/>
      <w:b/>
      <w:kern w:val="2"/>
      <w:sz w:val="24"/>
    </w:rPr>
  </w:style>
  <w:style w:type="character" w:customStyle="1" w:styleId="59">
    <w:name w:val="页眉 字符"/>
    <w:link w:val="23"/>
    <w:autoRedefine/>
    <w:qFormat/>
    <w:locked/>
    <w:uiPriority w:val="0"/>
    <w:rPr>
      <w:sz w:val="18"/>
    </w:rPr>
  </w:style>
  <w:style w:type="character" w:customStyle="1" w:styleId="60">
    <w:name w:val="批注文字 字符1"/>
    <w:autoRedefine/>
    <w:semiHidden/>
    <w:qFormat/>
    <w:uiPriority w:val="0"/>
    <w:rPr>
      <w:rFonts w:ascii="Times New Roman" w:hAnsi="Times New Roman" w:eastAsia="宋体"/>
      <w:sz w:val="24"/>
    </w:rPr>
  </w:style>
  <w:style w:type="character" w:customStyle="1" w:styleId="61">
    <w:name w:val="正文文本缩进 字符"/>
    <w:link w:val="12"/>
    <w:autoRedefine/>
    <w:semiHidden/>
    <w:qFormat/>
    <w:locked/>
    <w:uiPriority w:val="0"/>
    <w:rPr>
      <w:rFonts w:ascii="Times New Roman" w:hAnsi="Times New Roman" w:eastAsia="宋体"/>
      <w:sz w:val="24"/>
    </w:rPr>
  </w:style>
  <w:style w:type="paragraph" w:customStyle="1" w:styleId="62">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普通(网站)2"/>
    <w:basedOn w:val="1"/>
    <w:autoRedefine/>
    <w:qFormat/>
    <w:uiPriority w:val="0"/>
    <w:pPr>
      <w:widowControl/>
      <w:spacing w:before="100" w:beforeAutospacing="1" w:after="100" w:afterAutospacing="1"/>
      <w:jc w:val="left"/>
    </w:pPr>
    <w:rPr>
      <w:rFonts w:ascii="宋体" w:hAnsi="宋体"/>
      <w:sz w:val="24"/>
      <w:szCs w:val="20"/>
    </w:rPr>
  </w:style>
  <w:style w:type="character" w:customStyle="1" w:styleId="64">
    <w:name w:val="正文1 Char"/>
    <w:link w:val="65"/>
    <w:autoRedefine/>
    <w:qFormat/>
    <w:uiPriority w:val="0"/>
    <w:rPr>
      <w:kern w:val="2"/>
      <w:sz w:val="24"/>
      <w:szCs w:val="24"/>
    </w:rPr>
  </w:style>
  <w:style w:type="paragraph" w:customStyle="1" w:styleId="65">
    <w:name w:val="正文1"/>
    <w:basedOn w:val="1"/>
    <w:link w:val="64"/>
    <w:autoRedefine/>
    <w:qFormat/>
    <w:uiPriority w:val="0"/>
    <w:pPr>
      <w:widowControl/>
      <w:adjustRightInd w:val="0"/>
      <w:snapToGrid w:val="0"/>
      <w:spacing w:line="480" w:lineRule="exact"/>
      <w:ind w:firstLine="200" w:firstLineChars="200"/>
      <w:jc w:val="left"/>
    </w:pPr>
    <w:rPr>
      <w:sz w:val="24"/>
    </w:rPr>
  </w:style>
  <w:style w:type="paragraph" w:customStyle="1" w:styleId="66">
    <w:name w:val="p0"/>
    <w:basedOn w:val="1"/>
    <w:autoRedefine/>
    <w:qFormat/>
    <w:uiPriority w:val="0"/>
    <w:pPr>
      <w:widowControl/>
    </w:pPr>
    <w:rPr>
      <w:kern w:val="0"/>
      <w:szCs w:val="21"/>
    </w:rPr>
  </w:style>
  <w:style w:type="character" w:customStyle="1" w:styleId="67">
    <w:name w:val="标题 2 字符"/>
    <w:link w:val="4"/>
    <w:autoRedefine/>
    <w:qFormat/>
    <w:uiPriority w:val="0"/>
    <w:rPr>
      <w:rFonts w:ascii="Cambria" w:hAnsi="Cambria" w:eastAsia="宋体" w:cs="Times New Roman"/>
      <w:b/>
      <w:bCs/>
      <w:kern w:val="2"/>
      <w:sz w:val="32"/>
      <w:szCs w:val="32"/>
    </w:rPr>
  </w:style>
  <w:style w:type="character" w:customStyle="1" w:styleId="68">
    <w:name w:val="标题 2 Char Char"/>
    <w:autoRedefine/>
    <w:qFormat/>
    <w:uiPriority w:val="0"/>
    <w:rPr>
      <w:rFonts w:eastAsia="宋体"/>
      <w:b/>
      <w:sz w:val="24"/>
      <w:lang w:val="en-US" w:eastAsia="zh-CN" w:bidi="ar-SA"/>
    </w:rPr>
  </w:style>
  <w:style w:type="character" w:customStyle="1" w:styleId="69">
    <w:name w:val="标题 4 字符"/>
    <w:link w:val="2"/>
    <w:autoRedefine/>
    <w:semiHidden/>
    <w:qFormat/>
    <w:uiPriority w:val="0"/>
    <w:rPr>
      <w:rFonts w:ascii="Cambria" w:hAnsi="Cambria" w:eastAsia="宋体" w:cs="Times New Roman"/>
      <w:b/>
      <w:bCs/>
      <w:kern w:val="2"/>
      <w:sz w:val="28"/>
      <w:szCs w:val="28"/>
    </w:rPr>
  </w:style>
  <w:style w:type="character" w:customStyle="1" w:styleId="70">
    <w:name w:val="正文文本缩进 2 字符"/>
    <w:link w:val="19"/>
    <w:autoRedefine/>
    <w:qFormat/>
    <w:uiPriority w:val="0"/>
    <w:rPr>
      <w:kern w:val="2"/>
      <w:sz w:val="21"/>
      <w:szCs w:val="24"/>
    </w:rPr>
  </w:style>
  <w:style w:type="character" w:customStyle="1" w:styleId="71">
    <w:name w:val="标题 3 字符"/>
    <w:link w:val="5"/>
    <w:autoRedefine/>
    <w:qFormat/>
    <w:uiPriority w:val="0"/>
    <w:rPr>
      <w:rFonts w:ascii="宋体" w:hAnsi="宋体" w:cs="宋体"/>
      <w:b/>
      <w:bCs/>
      <w:color w:val="000000"/>
      <w:sz w:val="32"/>
      <w:szCs w:val="32"/>
    </w:rPr>
  </w:style>
  <w:style w:type="table" w:customStyle="1" w:styleId="72">
    <w:name w:val="Table Normal"/>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73">
    <w:name w:val="D图表标题"/>
    <w:basedOn w:val="26"/>
    <w:next w:val="1"/>
    <w:link w:val="74"/>
    <w:autoRedefine/>
    <w:qFormat/>
    <w:uiPriority w:val="0"/>
    <w:pPr>
      <w:spacing w:after="100"/>
      <w:ind w:left="0" w:firstLine="0" w:firstLineChars="0"/>
      <w:jc w:val="center"/>
    </w:pPr>
    <w:rPr>
      <w:b/>
      <w:szCs w:val="20"/>
    </w:rPr>
  </w:style>
  <w:style w:type="character" w:customStyle="1" w:styleId="74">
    <w:name w:val="D图表标题 字符"/>
    <w:link w:val="73"/>
    <w:autoRedefine/>
    <w:qFormat/>
    <w:uiPriority w:val="0"/>
    <w:rPr>
      <w:b/>
      <w:kern w:val="2"/>
      <w:sz w:val="21"/>
    </w:rPr>
  </w:style>
  <w:style w:type="paragraph" w:customStyle="1" w:styleId="75">
    <w:name w:val="D图表内容"/>
    <w:basedOn w:val="1"/>
    <w:next w:val="1"/>
    <w:link w:val="76"/>
    <w:autoRedefine/>
    <w:qFormat/>
    <w:uiPriority w:val="0"/>
    <w:pPr>
      <w:widowControl/>
      <w:jc w:val="center"/>
    </w:pPr>
    <w:rPr>
      <w:szCs w:val="18"/>
    </w:rPr>
  </w:style>
  <w:style w:type="character" w:customStyle="1" w:styleId="76">
    <w:name w:val="D图表内容 字符"/>
    <w:link w:val="75"/>
    <w:autoRedefine/>
    <w:qFormat/>
    <w:uiPriority w:val="0"/>
    <w:rPr>
      <w:rFonts w:cs="宋体"/>
      <w:kern w:val="2"/>
      <w:sz w:val="21"/>
      <w:szCs w:val="18"/>
    </w:rPr>
  </w:style>
  <w:style w:type="paragraph" w:styleId="77">
    <w:name w:val="List Paragraph"/>
    <w:basedOn w:val="1"/>
    <w:autoRedefine/>
    <w:qFormat/>
    <w:uiPriority w:val="99"/>
    <w:pPr>
      <w:ind w:firstLine="420" w:firstLineChars="200"/>
    </w:pPr>
  </w:style>
  <w:style w:type="character" w:customStyle="1" w:styleId="78">
    <w:name w:val="font31"/>
    <w:autoRedefine/>
    <w:qFormat/>
    <w:uiPriority w:val="0"/>
    <w:rPr>
      <w:rFonts w:hint="eastAsia" w:ascii="宋体" w:hAnsi="宋体" w:eastAsia="宋体" w:cs="宋体"/>
      <w:color w:val="000000"/>
      <w:sz w:val="24"/>
      <w:szCs w:val="24"/>
      <w:u w:val="none"/>
    </w:rPr>
  </w:style>
  <w:style w:type="character" w:customStyle="1" w:styleId="79">
    <w:name w:val="font21"/>
    <w:autoRedefine/>
    <w:qFormat/>
    <w:uiPriority w:val="0"/>
    <w:rPr>
      <w:rFonts w:hint="default" w:ascii="Times New Roman" w:hAnsi="Times New Roman" w:cs="Times New Roman"/>
      <w:color w:val="000000"/>
      <w:sz w:val="24"/>
      <w:szCs w:val="24"/>
      <w:u w:val="none"/>
    </w:rPr>
  </w:style>
  <w:style w:type="character" w:customStyle="1" w:styleId="80">
    <w:name w:val="正文 4 Char"/>
    <w:link w:val="81"/>
    <w:autoRedefine/>
    <w:qFormat/>
    <w:locked/>
    <w:uiPriority w:val="0"/>
    <w:rPr>
      <w:bCs/>
      <w:sz w:val="24"/>
      <w:szCs w:val="24"/>
    </w:rPr>
  </w:style>
  <w:style w:type="paragraph" w:customStyle="1" w:styleId="81">
    <w:name w:val="正文 4"/>
    <w:basedOn w:val="1"/>
    <w:link w:val="80"/>
    <w:autoRedefine/>
    <w:qFormat/>
    <w:uiPriority w:val="0"/>
    <w:pPr>
      <w:autoSpaceDE w:val="0"/>
      <w:autoSpaceDN w:val="0"/>
      <w:adjustRightInd w:val="0"/>
      <w:snapToGrid w:val="0"/>
      <w:spacing w:line="360" w:lineRule="auto"/>
      <w:ind w:firstLine="480" w:firstLineChars="200"/>
    </w:pPr>
    <w:rPr>
      <w:bCs/>
      <w:kern w:val="0"/>
      <w:sz w:val="24"/>
    </w:rPr>
  </w:style>
  <w:style w:type="character" w:customStyle="1" w:styleId="82">
    <w:name w:val="可研报告正文 Char"/>
    <w:link w:val="83"/>
    <w:autoRedefine/>
    <w:qFormat/>
    <w:uiPriority w:val="0"/>
    <w:rPr>
      <w:kern w:val="2"/>
      <w:sz w:val="28"/>
      <w:szCs w:val="28"/>
    </w:rPr>
  </w:style>
  <w:style w:type="paragraph" w:customStyle="1" w:styleId="83">
    <w:name w:val="可研报告正文"/>
    <w:basedOn w:val="1"/>
    <w:link w:val="82"/>
    <w:autoRedefine/>
    <w:qFormat/>
    <w:uiPriority w:val="0"/>
    <w:pPr>
      <w:snapToGrid w:val="0"/>
      <w:spacing w:line="540" w:lineRule="exact"/>
      <w:ind w:firstLine="200" w:firstLineChars="200"/>
    </w:pPr>
    <w:rPr>
      <w:sz w:val="28"/>
      <w:szCs w:val="28"/>
    </w:rPr>
  </w:style>
  <w:style w:type="paragraph" w:customStyle="1" w:styleId="84">
    <w:name w:val="报告"/>
    <w:basedOn w:val="1"/>
    <w:autoRedefine/>
    <w:qFormat/>
    <w:uiPriority w:val="0"/>
    <w:pPr>
      <w:adjustRightInd w:val="0"/>
      <w:spacing w:line="560" w:lineRule="exact"/>
      <w:ind w:firstLine="200" w:firstLineChars="200"/>
      <w:textAlignment w:val="baseline"/>
    </w:pPr>
    <w:rPr>
      <w:kern w:val="0"/>
      <w:sz w:val="28"/>
      <w:szCs w:val="20"/>
    </w:rPr>
  </w:style>
  <w:style w:type="paragraph" w:customStyle="1" w:styleId="85">
    <w:name w:val="报告书正文"/>
    <w:basedOn w:val="1"/>
    <w:link w:val="86"/>
    <w:autoRedefine/>
    <w:qFormat/>
    <w:uiPriority w:val="0"/>
    <w:pPr>
      <w:autoSpaceDE w:val="0"/>
      <w:autoSpaceDN w:val="0"/>
      <w:spacing w:line="520" w:lineRule="exact"/>
      <w:ind w:firstLine="200" w:firstLineChars="200"/>
    </w:pPr>
    <w:rPr>
      <w:sz w:val="28"/>
      <w:szCs w:val="28"/>
    </w:rPr>
  </w:style>
  <w:style w:type="character" w:customStyle="1" w:styleId="86">
    <w:name w:val="报告书正文 Char"/>
    <w:link w:val="85"/>
    <w:autoRedefine/>
    <w:qFormat/>
    <w:uiPriority w:val="0"/>
    <w:rPr>
      <w:kern w:val="2"/>
      <w:sz w:val="28"/>
      <w:szCs w:val="28"/>
    </w:rPr>
  </w:style>
  <w:style w:type="character" w:customStyle="1" w:styleId="87">
    <w:name w:val="常用表格样式 Char1"/>
    <w:link w:val="88"/>
    <w:autoRedefine/>
    <w:qFormat/>
    <w:locked/>
    <w:uiPriority w:val="99"/>
    <w:rPr>
      <w:rFonts w:ascii="宋体" w:hAnsi="新宋体" w:eastAsia="Times New Roman"/>
      <w:spacing w:val="2"/>
      <w:kern w:val="2"/>
      <w:sz w:val="24"/>
      <w:szCs w:val="24"/>
    </w:rPr>
  </w:style>
  <w:style w:type="paragraph" w:customStyle="1" w:styleId="88">
    <w:name w:val="常用表格样式"/>
    <w:basedOn w:val="1"/>
    <w:next w:val="1"/>
    <w:link w:val="87"/>
    <w:autoRedefine/>
    <w:qFormat/>
    <w:uiPriority w:val="99"/>
    <w:pPr>
      <w:jc w:val="center"/>
    </w:pPr>
    <w:rPr>
      <w:rFonts w:ascii="宋体" w:hAnsi="新宋体" w:eastAsia="Times New Roman"/>
      <w:spacing w:val="2"/>
      <w:sz w:val="24"/>
    </w:rPr>
  </w:style>
  <w:style w:type="paragraph" w:customStyle="1" w:styleId="89">
    <w:name w:val="表头"/>
    <w:basedOn w:val="6"/>
    <w:next w:val="1"/>
    <w:link w:val="90"/>
    <w:autoRedefine/>
    <w:qFormat/>
    <w:uiPriority w:val="0"/>
    <w:pPr>
      <w:spacing w:line="480" w:lineRule="exact"/>
      <w:ind w:firstLine="200" w:firstLineChars="200"/>
    </w:pPr>
    <w:rPr>
      <w:rFonts w:eastAsia="黑体"/>
      <w:bCs/>
      <w:snapToGrid w:val="0"/>
      <w:sz w:val="24"/>
    </w:rPr>
  </w:style>
  <w:style w:type="character" w:customStyle="1" w:styleId="90">
    <w:name w:val="表头 Char Char"/>
    <w:link w:val="89"/>
    <w:autoRedefine/>
    <w:qFormat/>
    <w:uiPriority w:val="0"/>
    <w:rPr>
      <w:rFonts w:eastAsia="黑体"/>
      <w:bCs/>
      <w:snapToGrid w:val="0"/>
      <w:kern w:val="2"/>
      <w:sz w:val="24"/>
      <w:szCs w:val="24"/>
    </w:rPr>
  </w:style>
  <w:style w:type="character" w:customStyle="1" w:styleId="91">
    <w:name w:val="表格标题 Exact"/>
    <w:autoRedefine/>
    <w:qFormat/>
    <w:uiPriority w:val="0"/>
    <w:rPr>
      <w:rFonts w:ascii="宋体" w:hAnsi="宋体" w:eastAsia="宋体" w:cs="宋体"/>
      <w:sz w:val="22"/>
      <w:szCs w:val="22"/>
      <w:u w:val="none"/>
    </w:rPr>
  </w:style>
  <w:style w:type="paragraph" w:customStyle="1" w:styleId="92">
    <w:name w:val="正文 首行缩进:  2 字符"/>
    <w:basedOn w:val="1"/>
    <w:autoRedefine/>
    <w:qFormat/>
    <w:uiPriority w:val="99"/>
    <w:pPr>
      <w:ind w:firstLine="579"/>
    </w:pPr>
    <w:rPr>
      <w:rFonts w:cs="宋体"/>
      <w:szCs w:val="20"/>
    </w:rPr>
  </w:style>
  <w:style w:type="character" w:customStyle="1" w:styleId="93">
    <w:name w:val="普通(网站) 字符"/>
    <w:autoRedefine/>
    <w:qFormat/>
    <w:uiPriority w:val="0"/>
    <w:rPr>
      <w:sz w:val="24"/>
    </w:rPr>
  </w:style>
  <w:style w:type="character" w:customStyle="1" w:styleId="94">
    <w:name w:val="文档结构图 字符"/>
    <w:link w:val="7"/>
    <w:autoRedefine/>
    <w:qFormat/>
    <w:uiPriority w:val="0"/>
    <w:rPr>
      <w:rFonts w:ascii="宋体"/>
      <w:kern w:val="2"/>
      <w:sz w:val="18"/>
      <w:szCs w:val="18"/>
    </w:rPr>
  </w:style>
  <w:style w:type="paragraph" w:customStyle="1" w:styleId="95">
    <w:name w:val="报告表内字"/>
    <w:autoRedefine/>
    <w:qFormat/>
    <w:uiPriority w:val="0"/>
    <w:pPr>
      <w:spacing w:line="320" w:lineRule="exact"/>
      <w:jc w:val="center"/>
    </w:pPr>
    <w:rPr>
      <w:rFonts w:ascii="Times New Roman" w:hAnsi="Times New Roman" w:eastAsia="宋体" w:cs="Times New Roman"/>
      <w:bCs/>
      <w:kern w:val="2"/>
      <w:sz w:val="21"/>
      <w:szCs w:val="21"/>
      <w:lang w:val="en-US" w:eastAsia="zh-CN" w:bidi="ar-SA"/>
    </w:rPr>
  </w:style>
  <w:style w:type="character" w:customStyle="1" w:styleId="96">
    <w:name w:val="正文首行缩进 2 字符"/>
    <w:link w:val="20"/>
    <w:autoRedefine/>
    <w:qFormat/>
    <w:uiPriority w:val="0"/>
    <w:rPr>
      <w:rFonts w:ascii="Times New Roman" w:hAnsi="Times New Roman" w:eastAsia="宋体"/>
      <w:kern w:val="2"/>
      <w:sz w:val="21"/>
      <w:szCs w:val="24"/>
    </w:rPr>
  </w:style>
  <w:style w:type="paragraph" w:customStyle="1" w:styleId="97">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98">
    <w:name w:val="表格内容"/>
    <w:basedOn w:val="99"/>
    <w:next w:val="1"/>
    <w:autoRedefine/>
    <w:qFormat/>
    <w:uiPriority w:val="0"/>
    <w:pPr>
      <w:spacing w:line="240" w:lineRule="atLeast"/>
    </w:pPr>
    <w:rPr>
      <w:rFonts w:eastAsia="宋体"/>
      <w:sz w:val="21"/>
    </w:rPr>
  </w:style>
  <w:style w:type="paragraph" w:customStyle="1" w:styleId="99">
    <w:name w:val="表格标题"/>
    <w:basedOn w:val="31"/>
    <w:next w:val="98"/>
    <w:autoRedefine/>
    <w:qFormat/>
    <w:uiPriority w:val="0"/>
    <w:pPr>
      <w:spacing w:line="360" w:lineRule="auto"/>
      <w:jc w:val="center"/>
    </w:pPr>
    <w:rPr>
      <w:rFonts w:eastAsia="黑体"/>
      <w:sz w:val="24"/>
      <w:szCs w:val="20"/>
    </w:rPr>
  </w:style>
  <w:style w:type="paragraph" w:customStyle="1" w:styleId="100">
    <w:name w:val="表内容"/>
    <w:basedOn w:val="101"/>
    <w:autoRedefine/>
    <w:qFormat/>
    <w:uiPriority w:val="0"/>
    <w:pPr>
      <w:spacing w:line="360" w:lineRule="exact"/>
      <w:jc w:val="center"/>
    </w:pPr>
    <w:rPr>
      <w:szCs w:val="21"/>
    </w:rPr>
  </w:style>
  <w:style w:type="paragraph" w:customStyle="1" w:styleId="101">
    <w:name w:val="24磅正文"/>
    <w:basedOn w:val="1"/>
    <w:autoRedefine/>
    <w:qFormat/>
    <w:uiPriority w:val="0"/>
    <w:pPr>
      <w:spacing w:line="480" w:lineRule="exact"/>
      <w:ind w:firstLine="480" w:firstLineChars="200"/>
    </w:pPr>
    <w:rPr>
      <w:rFonts w:eastAsia="宋体"/>
    </w:rPr>
  </w:style>
  <w:style w:type="character" w:customStyle="1" w:styleId="102">
    <w:name w:val="表格正文 Char1"/>
    <w:link w:val="103"/>
    <w:autoRedefine/>
    <w:qFormat/>
    <w:uiPriority w:val="0"/>
  </w:style>
  <w:style w:type="paragraph" w:customStyle="1" w:styleId="103">
    <w:name w:val="表格正文"/>
    <w:basedOn w:val="1"/>
    <w:link w:val="102"/>
    <w:autoRedefine/>
    <w:qFormat/>
    <w:uiPriority w:val="0"/>
    <w:pPr>
      <w:widowControl/>
      <w:adjustRightInd w:val="0"/>
      <w:snapToGrid w:val="0"/>
      <w:jc w:val="center"/>
    </w:pPr>
    <w:rPr>
      <w:kern w:val="0"/>
      <w:sz w:val="20"/>
      <w:szCs w:val="20"/>
    </w:rPr>
  </w:style>
  <w:style w:type="character" w:customStyle="1" w:styleId="104">
    <w:name w:val="页眉 Char21"/>
    <w:autoRedefine/>
    <w:qFormat/>
    <w:uiPriority w:val="0"/>
    <w:rPr>
      <w:rFonts w:ascii="Times New Roman" w:hAnsi="Times New Roman" w:eastAsia="宋体" w:cs="Times New Roman"/>
      <w:kern w:val="2"/>
      <w:sz w:val="18"/>
      <w:szCs w:val="18"/>
      <w:lang w:val="en-US" w:eastAsia="zh-CN"/>
    </w:rPr>
  </w:style>
  <w:style w:type="character" w:customStyle="1" w:styleId="105">
    <w:name w:val="正文文本 2 字符"/>
    <w:link w:val="28"/>
    <w:autoRedefine/>
    <w:qFormat/>
    <w:uiPriority w:val="0"/>
    <w:rPr>
      <w:sz w:val="24"/>
    </w:rPr>
  </w:style>
  <w:style w:type="character" w:customStyle="1" w:styleId="106">
    <w:name w:val="正文文本 2 字符1"/>
    <w:basedOn w:val="34"/>
    <w:autoRedefine/>
    <w:semiHidden/>
    <w:qFormat/>
    <w:uiPriority w:val="0"/>
    <w:rPr>
      <w:kern w:val="2"/>
      <w:sz w:val="21"/>
      <w:szCs w:val="24"/>
    </w:rPr>
  </w:style>
  <w:style w:type="paragraph" w:customStyle="1" w:styleId="107">
    <w:name w:val="表1"/>
    <w:next w:val="1"/>
    <w:autoRedefine/>
    <w:qFormat/>
    <w:uiPriority w:val="0"/>
    <w:pPr>
      <w:adjustRightInd w:val="0"/>
      <w:snapToGrid w:val="0"/>
      <w:jc w:val="center"/>
    </w:pPr>
    <w:rPr>
      <w:rFonts w:ascii="_x000B__x000C_" w:hAnsi="_x000B__x000C_" w:eastAsia="宋体" w:cs="_x000B__x000C_"/>
      <w:sz w:val="21"/>
      <w:lang w:val="en-US" w:eastAsia="zh-CN" w:bidi="ar-SA"/>
    </w:rPr>
  </w:style>
  <w:style w:type="paragraph" w:customStyle="1" w:styleId="108">
    <w:name w:val="WPS Plain"/>
    <w:autoRedefine/>
    <w:qFormat/>
    <w:uiPriority w:val="0"/>
    <w:rPr>
      <w:rFonts w:ascii="Times New Roman" w:hAnsi="Times New Roman" w:eastAsia="宋体" w:cs="Times New Roman"/>
      <w:lang w:val="en-US" w:eastAsia="zh-CN" w:bidi="ar-SA"/>
    </w:rPr>
  </w:style>
  <w:style w:type="paragraph" w:customStyle="1" w:styleId="109">
    <w:name w:val="中文报告书样式"/>
    <w:basedOn w:val="1"/>
    <w:autoRedefine/>
    <w:qFormat/>
    <w:uiPriority w:val="0"/>
    <w:pPr>
      <w:adjustRightInd w:val="0"/>
      <w:spacing w:line="480" w:lineRule="atLeast"/>
      <w:ind w:firstLine="482"/>
      <w:textAlignment w:val="baseline"/>
    </w:pPr>
    <w:rPr>
      <w:kern w:val="24"/>
      <w:sz w:val="24"/>
      <w:szCs w:val="20"/>
    </w:rPr>
  </w:style>
  <w:style w:type="paragraph" w:customStyle="1" w:styleId="110">
    <w:name w:val="表内lcc"/>
    <w:basedOn w:val="1"/>
    <w:autoRedefine/>
    <w:qFormat/>
    <w:uiPriority w:val="99"/>
    <w:pPr>
      <w:jc w:val="center"/>
    </w:pPr>
    <w:rPr>
      <w:color w:val="000000"/>
      <w:kern w:val="0"/>
      <w:szCs w:val="20"/>
    </w:rPr>
  </w:style>
  <w:style w:type="paragraph" w:customStyle="1" w:styleId="111">
    <w:name w:val="正文lcc"/>
    <w:basedOn w:val="1"/>
    <w:autoRedefine/>
    <w:qFormat/>
    <w:uiPriority w:val="99"/>
    <w:pPr>
      <w:snapToGrid w:val="0"/>
      <w:spacing w:line="360" w:lineRule="auto"/>
      <w:ind w:firstLine="480" w:firstLineChars="200"/>
    </w:pPr>
    <w:rPr>
      <w:color w:val="000000"/>
      <w:kern w:val="0"/>
      <w:sz w:val="24"/>
      <w:szCs w:val="20"/>
    </w:rPr>
  </w:style>
  <w:style w:type="paragraph" w:customStyle="1" w:styleId="112">
    <w:name w:val="报告表正文"/>
    <w:basedOn w:val="1"/>
    <w:autoRedefine/>
    <w:qFormat/>
    <w:uiPriority w:val="99"/>
    <w:pPr>
      <w:spacing w:line="360" w:lineRule="auto"/>
      <w:ind w:firstLine="200"/>
    </w:pPr>
    <w:rPr>
      <w:rFonts w:ascii="Calibri" w:hAnsi="Calibri"/>
      <w:kern w:val="0"/>
      <w:sz w:val="20"/>
      <w:szCs w:val="20"/>
      <w:lang w:val="zh-CN"/>
    </w:rPr>
  </w:style>
  <w:style w:type="paragraph" w:customStyle="1" w:styleId="113">
    <w:name w:val="正文（用）"/>
    <w:basedOn w:val="1"/>
    <w:autoRedefine/>
    <w:qFormat/>
    <w:uiPriority w:val="0"/>
    <w:pPr>
      <w:spacing w:line="360" w:lineRule="auto"/>
      <w:ind w:firstLine="480" w:firstLineChars="200"/>
      <w:jc w:val="left"/>
    </w:pPr>
    <w:rPr>
      <w:rFonts w:ascii="宋体" w:hAnsi="宋体" w:cs="宋体"/>
      <w:sz w:val="24"/>
    </w:rPr>
  </w:style>
  <w:style w:type="paragraph" w:customStyle="1" w:styleId="114">
    <w:name w:val="11111111111"/>
    <w:basedOn w:val="1"/>
    <w:autoRedefine/>
    <w:qFormat/>
    <w:uiPriority w:val="0"/>
    <w:pPr>
      <w:autoSpaceDE/>
      <w:autoSpaceDN/>
      <w:adjustRightInd/>
      <w:spacing w:line="480" w:lineRule="exact"/>
      <w:jc w:val="center"/>
    </w:pPr>
    <w:rPr>
      <w:rFonts w:eastAsia="宋体"/>
      <w:b/>
      <w:sz w:val="20"/>
      <w:szCs w:val="20"/>
    </w:rPr>
  </w:style>
  <w:style w:type="paragraph" w:customStyle="1" w:styleId="115">
    <w:name w:val="图"/>
    <w:basedOn w:val="98"/>
    <w:autoRedefine/>
    <w:qFormat/>
    <w:uiPriority w:val="0"/>
    <w:rPr>
      <w:sz w:val="24"/>
    </w:rPr>
  </w:style>
  <w:style w:type="character" w:customStyle="1" w:styleId="116">
    <w:name w:val="NormalCharacter"/>
    <w:autoRedefine/>
    <w:qFormat/>
    <w:uiPriority w:val="0"/>
    <w:rPr>
      <w:kern w:val="2"/>
      <w:sz w:val="21"/>
      <w:szCs w:val="24"/>
      <w:lang w:val="en-US" w:eastAsia="zh-CN" w:bidi="ar-SA"/>
    </w:rPr>
  </w:style>
  <w:style w:type="character" w:customStyle="1" w:styleId="117">
    <w:name w:val="font61"/>
    <w:autoRedefine/>
    <w:qFormat/>
    <w:uiPriority w:val="0"/>
    <w:rPr>
      <w:rFonts w:hint="eastAsia" w:ascii="宋体" w:hAnsi="宋体" w:eastAsia="宋体" w:cs="宋体"/>
      <w:color w:val="000000"/>
      <w:sz w:val="22"/>
      <w:szCs w:val="22"/>
      <w:u w:val="none"/>
    </w:rPr>
  </w:style>
  <w:style w:type="paragraph" w:customStyle="1" w:styleId="118">
    <w:name w:val="正文20110920"/>
    <w:basedOn w:val="119"/>
    <w:autoRedefine/>
    <w:qFormat/>
    <w:uiPriority w:val="0"/>
    <w:pPr>
      <w:ind w:firstLine="480"/>
    </w:pPr>
  </w:style>
  <w:style w:type="paragraph" w:customStyle="1" w:styleId="119">
    <w:name w:val="样式 正文20110824 + 宋体 首行缩进:  2 字符"/>
    <w:basedOn w:val="120"/>
    <w:autoRedefine/>
    <w:qFormat/>
    <w:uiPriority w:val="0"/>
    <w:rPr>
      <w:rFonts w:cs="宋体"/>
    </w:rPr>
  </w:style>
  <w:style w:type="paragraph" w:customStyle="1" w:styleId="120">
    <w:name w:val="正文20110824"/>
    <w:basedOn w:val="1"/>
    <w:autoRedefine/>
    <w:qFormat/>
    <w:uiPriority w:val="0"/>
    <w:pPr>
      <w:spacing w:line="360" w:lineRule="auto"/>
      <w:ind w:firstLine="200" w:firstLineChars="200"/>
    </w:pPr>
    <w:rPr>
      <w:color w:val="000000"/>
      <w:sz w:val="24"/>
    </w:rPr>
  </w:style>
  <w:style w:type="paragraph" w:customStyle="1" w:styleId="121">
    <w:name w:val="表格式"/>
    <w:qFormat/>
    <w:uiPriority w:val="0"/>
    <w:pPr>
      <w:widowControl w:val="0"/>
      <w:adjustRightInd w:val="0"/>
      <w:snapToGrid w:val="0"/>
      <w:spacing w:before="60" w:beforeLines="0" w:after="100" w:afterLines="0" w:line="320" w:lineRule="exact"/>
      <w:ind w:left="0" w:firstLine="0" w:firstLineChars="0"/>
      <w:jc w:val="center"/>
    </w:pPr>
    <w:rPr>
      <w:rFonts w:ascii="宋体" w:hAnsi="Brush Script MT" w:eastAsia="宋体" w:cs="Times New Roman"/>
      <w:kern w:val="2"/>
      <w:sz w:val="21"/>
      <w:szCs w:val="20"/>
      <w:lang w:val="en-US" w:eastAsia="zh-CN" w:bidi="ar-SA"/>
    </w:rPr>
  </w:style>
  <w:style w:type="character" w:customStyle="1" w:styleId="122">
    <w:name w:val="正文文本 Char"/>
    <w:link w:val="10"/>
    <w:qFormat/>
    <w:locked/>
    <w:uiPriority w:val="0"/>
    <w:rPr>
      <w:sz w:val="18"/>
    </w:rPr>
  </w:style>
  <w:style w:type="paragraph" w:customStyle="1" w:styleId="123">
    <w:name w:val="表格1"/>
    <w:qFormat/>
    <w:uiPriority w:val="0"/>
    <w:pPr>
      <w:widowControl w:val="0"/>
      <w:spacing w:line="240" w:lineRule="auto"/>
      <w:ind w:firstLine="0" w:firstLineChars="0"/>
      <w:jc w:val="center"/>
    </w:pPr>
    <w:rPr>
      <w:rFonts w:ascii="Times New Roman" w:hAnsi="Times New Roman" w:eastAsia="宋体" w:cs="Times New Roman"/>
      <w:kern w:val="2"/>
      <w:sz w:val="21"/>
      <w:szCs w:val="21"/>
      <w:lang w:val="en-US" w:eastAsia="zh-CN" w:bidi="ar-SA"/>
    </w:rPr>
  </w:style>
  <w:style w:type="paragraph" w:customStyle="1" w:styleId="124">
    <w:name w:val="表格样式"/>
    <w:qFormat/>
    <w:uiPriority w:val="0"/>
    <w:pPr>
      <w:widowControl w:val="0"/>
      <w:spacing w:line="240" w:lineRule="auto"/>
      <w:ind w:firstLine="0" w:firstLineChars="0"/>
      <w:jc w:val="center"/>
    </w:pPr>
    <w:rPr>
      <w:rFonts w:ascii="Times New Roman" w:hAnsi="Times New Roman" w:eastAsia="宋体" w:cs="Times New Roman"/>
      <w:kern w:val="2"/>
      <w:sz w:val="21"/>
      <w:szCs w:val="21"/>
      <w:lang w:val="en-US" w:eastAsia="zh-CN" w:bidi="ar-SA"/>
    </w:rPr>
  </w:style>
  <w:style w:type="paragraph" w:customStyle="1" w:styleId="125">
    <w:name w:val="No Spacing"/>
    <w:qFormat/>
    <w:uiPriority w:val="0"/>
    <w:pPr>
      <w:widowControl/>
      <w:jc w:val="left"/>
    </w:pPr>
    <w:rPr>
      <w:rFonts w:ascii="Cambria" w:hAnsi="Cambria" w:eastAsia="宋体" w:cs="Times New Roman"/>
      <w:kern w:val="0"/>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26.png"/><Relationship Id="rId42" Type="http://schemas.openxmlformats.org/officeDocument/2006/relationships/image" Target="media/image25.png"/><Relationship Id="rId41" Type="http://schemas.openxmlformats.org/officeDocument/2006/relationships/image" Target="media/image24.png"/><Relationship Id="rId40" Type="http://schemas.openxmlformats.org/officeDocument/2006/relationships/image" Target="media/image23.png"/><Relationship Id="rId4" Type="http://schemas.openxmlformats.org/officeDocument/2006/relationships/footer" Target="footer2.xml"/><Relationship Id="rId39" Type="http://schemas.openxmlformats.org/officeDocument/2006/relationships/image" Target="media/image22.png"/><Relationship Id="rId38" Type="http://schemas.openxmlformats.org/officeDocument/2006/relationships/image" Target="media/image21.png"/><Relationship Id="rId37" Type="http://schemas.openxmlformats.org/officeDocument/2006/relationships/image" Target="media/image20.png"/><Relationship Id="rId36" Type="http://schemas.openxmlformats.org/officeDocument/2006/relationships/image" Target="media/image19.png"/><Relationship Id="rId35" Type="http://schemas.openxmlformats.org/officeDocument/2006/relationships/image" Target="media/image18.png"/><Relationship Id="rId34" Type="http://schemas.openxmlformats.org/officeDocument/2006/relationships/image" Target="media/image17.png"/><Relationship Id="rId33" Type="http://schemas.openxmlformats.org/officeDocument/2006/relationships/image" Target="media/image16.png"/><Relationship Id="rId32" Type="http://schemas.openxmlformats.org/officeDocument/2006/relationships/image" Target="media/image15.png"/><Relationship Id="rId31" Type="http://schemas.openxmlformats.org/officeDocument/2006/relationships/image" Target="media/image14.png"/><Relationship Id="rId30" Type="http://schemas.openxmlformats.org/officeDocument/2006/relationships/image" Target="media/image13.png"/><Relationship Id="rId3" Type="http://schemas.openxmlformats.org/officeDocument/2006/relationships/footer" Target="footer1.xml"/><Relationship Id="rId29" Type="http://schemas.openxmlformats.org/officeDocument/2006/relationships/image" Target="media/image12.png"/><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w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72</Pages>
  <Words>13422</Words>
  <Characters>14291</Characters>
  <Lines>340</Lines>
  <Paragraphs>95</Paragraphs>
  <TotalTime>11</TotalTime>
  <ScaleCrop>false</ScaleCrop>
  <LinksUpToDate>false</LinksUpToDate>
  <CharactersWithSpaces>14385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2021-08-22T03:01:00Z</dcterms:created>
  <dc:creator>lhj</dc:creator>
  <cp:lastModifiedBy>莫言殇璃茉</cp:lastModifiedBy>
  <cp:lastPrinted>2025-05-12T05:26:00Z</cp:lastPrinted>
  <dcterms:modified xsi:type="dcterms:W3CDTF">2025-05-27T08:21:51Z</dcterms:modified>
  <dc:title>附件2</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7750D7A7E1814B2CA23BF6700230D392_13</vt:lpwstr>
  </property>
  <property fmtid="{D5CDD505-2E9C-101B-9397-08002B2CF9AE}" pid="4" name="KSOTemplateDocerSaveRecord">
    <vt:lpwstr>eyJoZGlkIjoiYzYyOGU0Yjg4YmRlZTU1NGM5ZDhiNjQ3YmIxODMyZGQiLCJ1c2VySWQiOiI0MTgxMjY4NjIifQ==</vt:lpwstr>
  </property>
</Properties>
</file>