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A19F1">
      <w:pPr>
        <w:spacing w:line="560" w:lineRule="exact"/>
        <w:rPr>
          <w:rFonts w:eastAsia="黑体"/>
          <w:bCs/>
          <w:szCs w:val="44"/>
        </w:rPr>
      </w:pPr>
      <w:r>
        <w:rPr>
          <w:rFonts w:eastAsia="黑体"/>
          <w:bCs/>
          <w:szCs w:val="44"/>
        </w:rPr>
        <w:t>附件3</w:t>
      </w:r>
    </w:p>
    <w:p w14:paraId="33A7AA66">
      <w:pPr>
        <w:spacing w:line="560" w:lineRule="exact"/>
        <w:jc w:val="center"/>
        <w:rPr>
          <w:rFonts w:eastAsia="方正小标宋_GBK"/>
          <w:bCs/>
          <w:sz w:val="36"/>
          <w:szCs w:val="44"/>
        </w:rPr>
      </w:pPr>
      <w:r>
        <w:rPr>
          <w:rFonts w:hint="eastAsia" w:eastAsia="方正小标宋_GBK"/>
          <w:bCs/>
          <w:sz w:val="36"/>
          <w:szCs w:val="44"/>
        </w:rPr>
        <w:t>安徽省淮北市</w:t>
      </w:r>
      <w:r>
        <w:rPr>
          <w:rFonts w:hint="eastAsia" w:eastAsia="方正小标宋_GBK"/>
          <w:bCs/>
          <w:sz w:val="36"/>
          <w:szCs w:val="44"/>
          <w:lang w:eastAsia="zh-CN"/>
        </w:rPr>
        <w:t>烈山区</w:t>
      </w:r>
      <w:r>
        <w:rPr>
          <w:rFonts w:eastAsia="方正小标宋_GBK"/>
          <w:bCs/>
          <w:sz w:val="36"/>
          <w:szCs w:val="44"/>
        </w:rPr>
        <w:t>转移支付</w:t>
      </w:r>
      <w:r>
        <w:rPr>
          <w:rFonts w:hint="eastAsia" w:eastAsia="方正小标宋_GBK"/>
          <w:bCs/>
          <w:sz w:val="36"/>
          <w:szCs w:val="44"/>
          <w:lang w:eastAsia="zh-CN"/>
        </w:rPr>
        <w:t>农业生态资源保护资金</w:t>
      </w:r>
      <w:r>
        <w:rPr>
          <w:rFonts w:eastAsia="方正小标宋_GBK"/>
          <w:bCs/>
          <w:sz w:val="36"/>
          <w:szCs w:val="44"/>
        </w:rPr>
        <w:t>202</w:t>
      </w:r>
      <w:r>
        <w:rPr>
          <w:rFonts w:hint="eastAsia" w:eastAsia="方正小标宋_GBK"/>
          <w:bCs/>
          <w:sz w:val="36"/>
          <w:szCs w:val="44"/>
        </w:rPr>
        <w:t>4</w:t>
      </w:r>
      <w:r>
        <w:rPr>
          <w:rFonts w:eastAsia="方正小标宋_GBK"/>
          <w:bCs/>
          <w:sz w:val="36"/>
          <w:szCs w:val="44"/>
        </w:rPr>
        <w:t>年度绩效自评报告</w:t>
      </w:r>
    </w:p>
    <w:p w14:paraId="6F282631">
      <w:pPr>
        <w:spacing w:line="580" w:lineRule="exact"/>
        <w:ind w:firstLine="600" w:firstLineChars="200"/>
        <w:rPr>
          <w:bCs/>
          <w:szCs w:val="32"/>
        </w:rPr>
      </w:pPr>
    </w:p>
    <w:p w14:paraId="61A90819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一、绩效目标分解下达情况</w:t>
      </w:r>
    </w:p>
    <w:p w14:paraId="05A28FB6">
      <w:pPr>
        <w:spacing w:line="58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中央下达我</w:t>
      </w:r>
      <w:r>
        <w:rPr>
          <w:rFonts w:hint="eastAsia" w:ascii="仿宋_GB2312"/>
          <w:bCs/>
          <w:sz w:val="32"/>
          <w:szCs w:val="32"/>
          <w:lang w:eastAsia="zh-CN"/>
        </w:rPr>
        <w:t>区</w:t>
      </w:r>
      <w:r>
        <w:rPr>
          <w:rFonts w:hint="eastAsia" w:ascii="仿宋_GB2312"/>
          <w:bCs/>
          <w:sz w:val="32"/>
          <w:szCs w:val="32"/>
        </w:rPr>
        <w:t>农业</w:t>
      </w:r>
      <w:r>
        <w:rPr>
          <w:rFonts w:hint="eastAsia" w:ascii="仿宋_GB2312"/>
          <w:bCs/>
          <w:sz w:val="32"/>
          <w:szCs w:val="32"/>
          <w:lang w:eastAsia="zh-CN"/>
        </w:rPr>
        <w:t>生态资源保护</w:t>
      </w:r>
      <w:r>
        <w:rPr>
          <w:rFonts w:hint="eastAsia" w:ascii="仿宋_GB2312"/>
          <w:bCs/>
          <w:sz w:val="32"/>
          <w:szCs w:val="32"/>
        </w:rPr>
        <w:t>资金共计6</w:t>
      </w:r>
      <w:r>
        <w:rPr>
          <w:rFonts w:hint="eastAsia" w:ascii="仿宋_GB2312"/>
          <w:bCs/>
          <w:sz w:val="32"/>
          <w:szCs w:val="32"/>
          <w:lang w:val="en-US" w:eastAsia="zh-CN"/>
        </w:rPr>
        <w:t>22</w:t>
      </w:r>
      <w:r>
        <w:rPr>
          <w:rFonts w:hint="eastAsia" w:ascii="仿宋_GB2312"/>
          <w:bCs/>
          <w:sz w:val="32"/>
          <w:szCs w:val="32"/>
        </w:rPr>
        <w:t>.6万元，资金主要用于推广应用厚强度地膜、全生物降解地膜、建设秸秆利用重点县等方面，并同步下达了包含产出指标、效益指标及满意度指标共3个绩效指标，明确了各项工作任务的具体目标和要求。</w:t>
      </w:r>
    </w:p>
    <w:p w14:paraId="779EF617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二、绩效情况分析</w:t>
      </w:r>
    </w:p>
    <w:p w14:paraId="5F98E463">
      <w:pPr>
        <w:spacing w:line="580" w:lineRule="exact"/>
        <w:ind w:firstLine="643" w:firstLineChars="200"/>
        <w:outlineLvl w:val="0"/>
        <w:rPr>
          <w:rFonts w:hint="default" w:ascii="仿宋_GB2312"/>
          <w:bCs/>
          <w:sz w:val="32"/>
          <w:szCs w:val="32"/>
          <w:lang w:val="en-US"/>
        </w:rPr>
      </w:pPr>
      <w:r>
        <w:rPr>
          <w:rFonts w:hint="eastAsia" w:ascii="仿宋_GB2312"/>
          <w:b/>
          <w:sz w:val="32"/>
          <w:szCs w:val="32"/>
        </w:rPr>
        <w:t>（一）资金投入情况分析。</w:t>
      </w:r>
      <w:r>
        <w:rPr>
          <w:rFonts w:hint="eastAsia" w:ascii="仿宋_GB2312"/>
          <w:bCs/>
          <w:sz w:val="32"/>
          <w:szCs w:val="32"/>
        </w:rPr>
        <w:t>中央下达的6</w:t>
      </w:r>
      <w:r>
        <w:rPr>
          <w:rFonts w:hint="eastAsia" w:ascii="仿宋_GB2312"/>
          <w:bCs/>
          <w:sz w:val="32"/>
          <w:szCs w:val="32"/>
          <w:lang w:val="en-US" w:eastAsia="zh-CN"/>
        </w:rPr>
        <w:t>22</w:t>
      </w:r>
      <w:r>
        <w:rPr>
          <w:rFonts w:hint="eastAsia" w:ascii="仿宋_GB2312"/>
          <w:bCs/>
          <w:sz w:val="32"/>
          <w:szCs w:val="32"/>
        </w:rPr>
        <w:t>.6万元转移支付资金已全部足额到位，到位率100%，为项目的顺利实施提供了有力保障。在实施过程中，严格按照预算安排和项目进度执行资金，目前，已累计支出</w:t>
      </w:r>
      <w:r>
        <w:rPr>
          <w:rFonts w:hint="eastAsia" w:ascii="仿宋_GB2312"/>
          <w:bCs/>
          <w:sz w:val="32"/>
          <w:szCs w:val="32"/>
          <w:lang w:val="en-US" w:eastAsia="zh-CN"/>
        </w:rPr>
        <w:t>180</w:t>
      </w:r>
      <w:r>
        <w:rPr>
          <w:rFonts w:hint="eastAsia" w:ascii="仿宋_GB2312"/>
          <w:bCs/>
          <w:sz w:val="32"/>
          <w:szCs w:val="32"/>
        </w:rPr>
        <w:t>万元，支持进度达到</w:t>
      </w:r>
      <w:r>
        <w:rPr>
          <w:rFonts w:hint="eastAsia" w:ascii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/>
          <w:bCs/>
          <w:sz w:val="32"/>
          <w:szCs w:val="32"/>
        </w:rPr>
        <w:t>0%</w:t>
      </w:r>
      <w:r>
        <w:rPr>
          <w:rFonts w:hint="eastAsia" w:ascii="仿宋_GB2312"/>
          <w:bCs/>
          <w:sz w:val="32"/>
          <w:szCs w:val="32"/>
          <w:lang w:eastAsia="zh-CN"/>
        </w:rPr>
        <w:t>。主要支出项目：秸秆综合利用资金</w:t>
      </w:r>
      <w:r>
        <w:rPr>
          <w:rFonts w:hint="eastAsia" w:ascii="仿宋_GB2312"/>
          <w:bCs/>
          <w:sz w:val="32"/>
          <w:szCs w:val="32"/>
          <w:lang w:val="en-US" w:eastAsia="zh-CN"/>
        </w:rPr>
        <w:t>180万元。</w:t>
      </w:r>
    </w:p>
    <w:p w14:paraId="2D93CB84">
      <w:pPr>
        <w:spacing w:line="580" w:lineRule="exact"/>
        <w:ind w:firstLine="643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/>
          <w:sz w:val="32"/>
          <w:szCs w:val="32"/>
        </w:rPr>
        <w:t>（二）资金管理情况分析。</w:t>
      </w:r>
      <w:r>
        <w:rPr>
          <w:rFonts w:hint="eastAsia" w:ascii="仿宋_GB2312"/>
          <w:bCs/>
          <w:sz w:val="32"/>
          <w:szCs w:val="32"/>
        </w:rPr>
        <w:t>制定了实施方案，明确资金使用范围及监管措施。根据目标任务合理分配了项目资金，要求严格按照资金管理办法进行转移支付，实行国库集中支付，按照省文件要求使用项目资金。</w:t>
      </w:r>
    </w:p>
    <w:p w14:paraId="4DF045CF">
      <w:pPr>
        <w:spacing w:line="580" w:lineRule="exact"/>
        <w:ind w:firstLine="643" w:firstLineChars="200"/>
        <w:outlineLvl w:val="0"/>
        <w:rPr>
          <w:rFonts w:ascii="仿宋_GB2312"/>
          <w:bCs/>
          <w:color w:val="FF0000"/>
          <w:sz w:val="32"/>
          <w:szCs w:val="32"/>
        </w:rPr>
      </w:pPr>
      <w:r>
        <w:rPr>
          <w:rFonts w:hint="eastAsia" w:ascii="仿宋_GB2312"/>
          <w:b/>
          <w:sz w:val="32"/>
          <w:szCs w:val="32"/>
        </w:rPr>
        <w:t>（三）总体绩效目标完成情况分析。</w:t>
      </w:r>
      <w:r>
        <w:rPr>
          <w:rFonts w:hint="eastAsia" w:ascii="仿宋_GB2312"/>
          <w:bCs/>
          <w:sz w:val="32"/>
          <w:szCs w:val="32"/>
        </w:rPr>
        <w:t>对照年初设定的总体绩效目标，我</w:t>
      </w:r>
      <w:r>
        <w:rPr>
          <w:rFonts w:hint="eastAsia" w:ascii="仿宋_GB2312"/>
          <w:bCs/>
          <w:sz w:val="32"/>
          <w:szCs w:val="32"/>
          <w:lang w:eastAsia="zh-CN"/>
        </w:rPr>
        <w:t>区</w:t>
      </w:r>
      <w:r>
        <w:rPr>
          <w:rFonts w:hint="eastAsia" w:ascii="仿宋_GB2312"/>
          <w:bCs/>
          <w:sz w:val="32"/>
          <w:szCs w:val="32"/>
        </w:rPr>
        <w:t>各项工作任务均按计划有序推进，总体绩效目标完成情况良好，</w:t>
      </w:r>
      <w:r>
        <w:rPr>
          <w:rFonts w:hint="eastAsia" w:ascii="仿宋_GB2312"/>
          <w:bCs/>
          <w:color w:val="FF0000"/>
          <w:sz w:val="32"/>
          <w:szCs w:val="32"/>
        </w:rPr>
        <w:t>完成率达到</w:t>
      </w:r>
      <w:r>
        <w:rPr>
          <w:rFonts w:hint="eastAsia" w:ascii="仿宋_GB2312"/>
          <w:bCs/>
          <w:color w:val="FF0000"/>
          <w:sz w:val="32"/>
          <w:szCs w:val="32"/>
          <w:lang w:val="en-US" w:eastAsia="zh-CN"/>
        </w:rPr>
        <w:t>10</w:t>
      </w:r>
      <w:r>
        <w:rPr>
          <w:rFonts w:hint="eastAsia" w:ascii="仿宋_GB2312"/>
          <w:bCs/>
          <w:color w:val="FF0000"/>
          <w:sz w:val="32"/>
          <w:szCs w:val="32"/>
        </w:rPr>
        <w:t>0%。</w:t>
      </w:r>
    </w:p>
    <w:p w14:paraId="1F37552B">
      <w:pPr>
        <w:spacing w:line="580" w:lineRule="exact"/>
        <w:ind w:firstLine="643" w:firstLineChars="200"/>
        <w:outlineLvl w:val="0"/>
        <w:rPr>
          <w:rFonts w:ascii="仿宋_GB2312"/>
          <w:b/>
          <w:sz w:val="32"/>
          <w:szCs w:val="32"/>
        </w:rPr>
      </w:pPr>
      <w:r>
        <w:rPr>
          <w:rFonts w:hint="eastAsia" w:ascii="仿宋_GB2312"/>
          <w:b/>
          <w:sz w:val="32"/>
          <w:szCs w:val="32"/>
        </w:rPr>
        <w:t>（四）绩效指标完成情况分析。</w:t>
      </w:r>
    </w:p>
    <w:p w14:paraId="350C0910">
      <w:pPr>
        <w:spacing w:line="58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1、产出指标</w:t>
      </w:r>
    </w:p>
    <w:p w14:paraId="57C4E779">
      <w:pPr>
        <w:pStyle w:val="8"/>
        <w:spacing w:line="560" w:lineRule="exact"/>
        <w:ind w:firstLine="640" w:firstLineChars="200"/>
        <w:rPr>
          <w:rFonts w:ascii="Times New Roman" w:eastAsia="楷体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（1）数量指标：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</w:rPr>
        <w:t>完成地膜科学使用回收推广面积0.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val="en-US" w:eastAsia="zh-CN"/>
        </w:rPr>
        <w:t>3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</w:rPr>
        <w:t>6万亩、建设秸秆综合利用重点县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  <w:lang w:val="en-US" w:eastAsia="zh-CN"/>
        </w:rPr>
        <w:t>1个</w:t>
      </w:r>
      <w:r>
        <w:rPr>
          <w:rFonts w:hint="eastAsia" w:ascii="Times New Roman" w:eastAsia="仿宋_GB2312" w:cs="Times New Roman"/>
          <w:color w:val="FF0000"/>
          <w:kern w:val="2"/>
          <w:sz w:val="32"/>
          <w:szCs w:val="32"/>
        </w:rPr>
        <w:t>。</w:t>
      </w:r>
    </w:p>
    <w:p w14:paraId="7C101B17">
      <w:pPr>
        <w:pStyle w:val="8"/>
        <w:spacing w:line="560" w:lineRule="exact"/>
        <w:ind w:firstLine="640" w:firstLineChars="200"/>
        <w:rPr>
          <w:rFonts w:ascii="Times New Roman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（2）质量指标：</w:t>
      </w:r>
      <w:r>
        <w:rPr>
          <w:rFonts w:ascii="Times New Roman" w:eastAsia="仿宋_GB2312" w:cs="Times New Roman"/>
          <w:color w:val="auto"/>
          <w:kern w:val="2"/>
          <w:sz w:val="32"/>
          <w:szCs w:val="32"/>
        </w:rPr>
        <w:t>建设秸秆综合利用重点县秸秆综合利用率9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4</w:t>
      </w:r>
      <w:r>
        <w:rPr>
          <w:rFonts w:ascii="Times New Roman" w:eastAsia="仿宋_GB2312" w:cs="Times New Roman"/>
          <w:color w:val="auto"/>
          <w:kern w:val="2"/>
          <w:sz w:val="32"/>
          <w:szCs w:val="32"/>
        </w:rPr>
        <w:t>%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。</w:t>
      </w:r>
    </w:p>
    <w:p w14:paraId="3BCC2DEF">
      <w:pPr>
        <w:pStyle w:val="8"/>
        <w:spacing w:line="560" w:lineRule="exact"/>
        <w:ind w:firstLine="640" w:firstLineChars="200"/>
        <w:rPr>
          <w:rFonts w:ascii="Times New Roman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（3）时效指标：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年度内完成申报秸秆综合利用项目内容，2025年3月前完成资金拨付。</w:t>
      </w:r>
    </w:p>
    <w:p w14:paraId="703778FD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（4）成本指标：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符合政策的建设内容补助比例原则不超30%。</w:t>
      </w:r>
    </w:p>
    <w:p w14:paraId="34CFA7B8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2、效益指标</w:t>
      </w:r>
    </w:p>
    <w:p w14:paraId="38D524F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（1）经济效益指标：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秸秆收储加工利用水平和助农增收提升明显。</w:t>
      </w:r>
    </w:p>
    <w:p w14:paraId="7EDFAA7F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（2）社会效益指标：无资金使用重大违规违纪问题。</w:t>
      </w:r>
    </w:p>
    <w:p w14:paraId="05861BFB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（3）生态效益指标：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农村人居环境与农业面源污染改善明显。</w:t>
      </w:r>
    </w:p>
    <w:p w14:paraId="2430C6D1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（4）可持续影响指标：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秸秆综合利用能力可持续影响较高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。</w:t>
      </w:r>
    </w:p>
    <w:p w14:paraId="74FD77DD">
      <w:pPr>
        <w:spacing w:line="58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3、满意度指标</w:t>
      </w:r>
      <w:bookmarkStart w:id="0" w:name="_GoBack"/>
      <w:bookmarkEnd w:id="0"/>
    </w:p>
    <w:p w14:paraId="49B7B4C4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（1）服务对象满意度指标：</w:t>
      </w:r>
      <w:r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受益对象满意度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90%。</w:t>
      </w:r>
    </w:p>
    <w:p w14:paraId="7F519E1D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三、偏离绩效目标的原因和下一步改进措施</w:t>
      </w:r>
    </w:p>
    <w:p w14:paraId="55FA2677">
      <w:pPr>
        <w:spacing w:line="580" w:lineRule="exact"/>
        <w:ind w:firstLine="640" w:firstLineChars="200"/>
        <w:rPr>
          <w:rFonts w:hint="eastAsia" w:ascii="仿宋_GB2312"/>
          <w:bCs/>
          <w:sz w:val="32"/>
          <w:szCs w:val="32"/>
          <w:lang w:eastAsia="zh-CN"/>
        </w:rPr>
      </w:pPr>
      <w:r>
        <w:rPr>
          <w:rFonts w:hint="eastAsia" w:ascii="仿宋_GB2312"/>
          <w:bCs/>
          <w:sz w:val="32"/>
          <w:szCs w:val="32"/>
          <w:lang w:eastAsia="zh-CN"/>
        </w:rPr>
        <w:t>项目已经实施，补贴金额已经提交支付，</w:t>
      </w:r>
      <w:r>
        <w:rPr>
          <w:rFonts w:hint="eastAsia" w:cs="Times New Roman"/>
          <w:bCs/>
          <w:color w:val="auto"/>
          <w:kern w:val="2"/>
          <w:sz w:val="30"/>
          <w:szCs w:val="32"/>
          <w:lang w:val="en-US" w:eastAsia="zh-CN" w:bidi="ar-SA"/>
        </w:rPr>
        <w:t>由于财政困难目前补贴没有完全发放到位，下一步积极筹措资金完成支付。</w:t>
      </w:r>
    </w:p>
    <w:p w14:paraId="5EDD28F8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四、绩效自评结果拟应用和公开情况</w:t>
      </w:r>
    </w:p>
    <w:p w14:paraId="6C685430">
      <w:pPr>
        <w:spacing w:line="580" w:lineRule="exact"/>
        <w:ind w:firstLine="640" w:firstLineChars="200"/>
        <w:rPr>
          <w:rFonts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将绩效自评结果作为改进预算管理和项目管理的重要依据。针对自评发现的问题、制定切实可行的整改措施，加强对执行过程的监控和管理，提高财政资金使用效益。按照信息公开的有关要求，在我局网站及时公开2024年转移支付自评报告等，主动接受社会各界的监督。</w:t>
      </w:r>
    </w:p>
    <w:p w14:paraId="14EBED4E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五、其他需说明的问题</w:t>
      </w:r>
    </w:p>
    <w:p w14:paraId="72D88D9B">
      <w:pPr>
        <w:spacing w:line="58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无</w:t>
      </w:r>
    </w:p>
    <w:p w14:paraId="093295A3">
      <w:pPr>
        <w:numPr>
          <w:ilvl w:val="0"/>
          <w:numId w:val="1"/>
        </w:num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附件</w:t>
      </w:r>
    </w:p>
    <w:p w14:paraId="3586CEF3">
      <w:pPr>
        <w:spacing w:line="58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转移支付区域（项目）绩效目标自评表</w:t>
      </w:r>
    </w:p>
    <w:p w14:paraId="2AFFC691">
      <w:pPr>
        <w:spacing w:line="560" w:lineRule="exact"/>
        <w:jc w:val="center"/>
      </w:pPr>
    </w:p>
    <w:p w14:paraId="0B1BAB8C">
      <w:pPr>
        <w:spacing w:line="560" w:lineRule="exact"/>
        <w:jc w:val="center"/>
      </w:pPr>
    </w:p>
    <w:p w14:paraId="0F1130A5">
      <w:pPr>
        <w:spacing w:line="560" w:lineRule="exact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EBC4E"/>
    <w:multiLevelType w:val="singleLevel"/>
    <w:tmpl w:val="BEEEBC4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VhYWMzMjM3ZWUzYjQyNThlY2MzOTY3YjUzMmMwMTEifQ=="/>
  </w:docVars>
  <w:rsids>
    <w:rsidRoot w:val="00D1751E"/>
    <w:rsid w:val="00017BED"/>
    <w:rsid w:val="00087831"/>
    <w:rsid w:val="001406B3"/>
    <w:rsid w:val="00141F6A"/>
    <w:rsid w:val="001C540F"/>
    <w:rsid w:val="001D7581"/>
    <w:rsid w:val="001E026B"/>
    <w:rsid w:val="002469B3"/>
    <w:rsid w:val="002477AA"/>
    <w:rsid w:val="00271457"/>
    <w:rsid w:val="00280240"/>
    <w:rsid w:val="00306CC5"/>
    <w:rsid w:val="0031589D"/>
    <w:rsid w:val="00380FDA"/>
    <w:rsid w:val="00391A31"/>
    <w:rsid w:val="003D42B3"/>
    <w:rsid w:val="003D53B7"/>
    <w:rsid w:val="00434843"/>
    <w:rsid w:val="00445B29"/>
    <w:rsid w:val="00446799"/>
    <w:rsid w:val="0046217F"/>
    <w:rsid w:val="00497D92"/>
    <w:rsid w:val="004B2FC0"/>
    <w:rsid w:val="004C0A07"/>
    <w:rsid w:val="004E72F8"/>
    <w:rsid w:val="00542618"/>
    <w:rsid w:val="00566767"/>
    <w:rsid w:val="00647C03"/>
    <w:rsid w:val="00674A18"/>
    <w:rsid w:val="006968E4"/>
    <w:rsid w:val="006D23E7"/>
    <w:rsid w:val="00760C12"/>
    <w:rsid w:val="007620EE"/>
    <w:rsid w:val="007630BE"/>
    <w:rsid w:val="007B6B81"/>
    <w:rsid w:val="008228A4"/>
    <w:rsid w:val="008B1257"/>
    <w:rsid w:val="008B6575"/>
    <w:rsid w:val="008C6DD4"/>
    <w:rsid w:val="008F0628"/>
    <w:rsid w:val="009219E3"/>
    <w:rsid w:val="00941D97"/>
    <w:rsid w:val="00964A7C"/>
    <w:rsid w:val="00973A51"/>
    <w:rsid w:val="009F7581"/>
    <w:rsid w:val="00AC102D"/>
    <w:rsid w:val="00AD7E5A"/>
    <w:rsid w:val="00B60D61"/>
    <w:rsid w:val="00B637F8"/>
    <w:rsid w:val="00B76DF5"/>
    <w:rsid w:val="00BE41BA"/>
    <w:rsid w:val="00BE4E46"/>
    <w:rsid w:val="00CC2136"/>
    <w:rsid w:val="00CE629B"/>
    <w:rsid w:val="00D1751E"/>
    <w:rsid w:val="00D33D23"/>
    <w:rsid w:val="00D374BA"/>
    <w:rsid w:val="00D4009C"/>
    <w:rsid w:val="00D703A5"/>
    <w:rsid w:val="00DD3744"/>
    <w:rsid w:val="00DE0835"/>
    <w:rsid w:val="00DF1EF9"/>
    <w:rsid w:val="00E71BD2"/>
    <w:rsid w:val="00EB4C1B"/>
    <w:rsid w:val="00EF5E5A"/>
    <w:rsid w:val="00F07578"/>
    <w:rsid w:val="00F37CE5"/>
    <w:rsid w:val="00F40B84"/>
    <w:rsid w:val="00FE2B0A"/>
    <w:rsid w:val="059B1E55"/>
    <w:rsid w:val="0856731B"/>
    <w:rsid w:val="2FDE98A7"/>
    <w:rsid w:val="31C161E5"/>
    <w:rsid w:val="32F03D00"/>
    <w:rsid w:val="435E2D57"/>
    <w:rsid w:val="43B7287A"/>
    <w:rsid w:val="45334C05"/>
    <w:rsid w:val="47769442"/>
    <w:rsid w:val="4E4A7541"/>
    <w:rsid w:val="57D54FFF"/>
    <w:rsid w:val="5FCF171A"/>
    <w:rsid w:val="673A085B"/>
    <w:rsid w:val="679734A0"/>
    <w:rsid w:val="67C53CAC"/>
    <w:rsid w:val="6D3B47CD"/>
    <w:rsid w:val="6FF72519"/>
    <w:rsid w:val="7B7F78B0"/>
    <w:rsid w:val="7D7F2892"/>
    <w:rsid w:val="AF6B0E12"/>
    <w:rsid w:val="BBFC2043"/>
    <w:rsid w:val="DFEFDA48"/>
    <w:rsid w:val="E9EE15BA"/>
    <w:rsid w:val="FB9EA4F1"/>
    <w:rsid w:val="FE75A5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仿宋_GB2312"/>
      <w:sz w:val="18"/>
      <w:szCs w:val="18"/>
    </w:rPr>
  </w:style>
  <w:style w:type="paragraph" w:customStyle="1" w:styleId="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958</Words>
  <Characters>996</Characters>
  <Lines>6</Lines>
  <Paragraphs>1</Paragraphs>
  <TotalTime>4</TotalTime>
  <ScaleCrop>false</ScaleCrop>
  <LinksUpToDate>false</LinksUpToDate>
  <CharactersWithSpaces>997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2021-03-31T18:39:00Z</dcterms:created>
  <dc:creator>刘月</dc:creator>
  <cp:lastModifiedBy>蓝色妖姬</cp:lastModifiedBy>
  <cp:lastPrinted>2024-02-29T08:17:00Z</cp:lastPrinted>
  <dcterms:modified xsi:type="dcterms:W3CDTF">2025-03-18T00:06:03Z</dcterms:modified>
  <dc:title>附件3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693607A53BA66C620BCDDF65B88ED4CF</vt:lpwstr>
  </property>
  <property fmtid="{D5CDD505-2E9C-101B-9397-08002B2CF9AE}" pid="4" name="KSOTemplateDocerSaveRecord">
    <vt:lpwstr>eyJoZGlkIjoiYjI5ZDJlZTIyMjk3MGU2OWNmMWIwZDBmNjY3ZDk5ZTgiLCJ1c2VySWQiOiIzODIwMzU3ODgifQ==</vt:lpwstr>
  </property>
</Properties>
</file>