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CD1" w:rsidRDefault="00D10CD1">
      <w:pPr>
        <w:spacing w:after="4600" w:line="320" w:lineRule="atLeast"/>
        <w:jc w:val="center"/>
        <w:rPr>
          <w:rFonts w:ascii="黑体" w:eastAsia="黑体" w:hAnsi="Times New Roman" w:cs="黑体"/>
          <w:color w:val="auto"/>
          <w:sz w:val="42"/>
          <w:szCs w:val="42"/>
        </w:rPr>
      </w:pPr>
      <w:bookmarkStart w:id="0" w:name="_GoBack"/>
      <w:bookmarkEnd w:id="0"/>
      <w:r>
        <w:rPr>
          <w:rFonts w:ascii="黑体" w:eastAsia="黑体" w:hAnsi="Times New Roman" w:cs="黑体"/>
          <w:color w:val="auto"/>
          <w:sz w:val="42"/>
          <w:szCs w:val="42"/>
        </w:rPr>
        <w:t xml:space="preserve"> </w:t>
      </w:r>
    </w:p>
    <w:p w:rsidR="00D10CD1" w:rsidRDefault="00D10CD1">
      <w:pPr>
        <w:spacing w:after="400" w:line="320" w:lineRule="atLeast"/>
        <w:jc w:val="center"/>
        <w:rPr>
          <w:rFonts w:ascii="FZXiaoBiaoSong-B05S" w:hAnsi="FZXiaoBiaoSong-B05S" w:cs="FZXiaoBiaoSong-B05S"/>
          <w:color w:val="auto"/>
          <w:sz w:val="44"/>
          <w:szCs w:val="44"/>
        </w:rPr>
      </w:pPr>
      <w:r>
        <w:rPr>
          <w:rFonts w:ascii="FZXiaoBiaoSong-B05S" w:hAnsi="FZXiaoBiaoSong-B05S" w:cs="FZXiaoBiaoSong-B05S" w:hint="eastAsia"/>
          <w:color w:val="auto"/>
          <w:sz w:val="44"/>
          <w:szCs w:val="44"/>
        </w:rPr>
        <w:t>淮北市第七中学</w:t>
      </w:r>
    </w:p>
    <w:p w:rsidR="00D10CD1" w:rsidRDefault="00D10CD1">
      <w:pPr>
        <w:spacing w:after="400" w:line="320" w:lineRule="atLeast"/>
        <w:jc w:val="center"/>
        <w:rPr>
          <w:rFonts w:ascii="FZXiaoBiaoSong-B05S" w:hAnsi="FZXiaoBiaoSong-B05S" w:cs="FZXiaoBiaoSong-B05S"/>
          <w:color w:val="auto"/>
          <w:sz w:val="44"/>
          <w:szCs w:val="44"/>
        </w:rPr>
      </w:pPr>
      <w:r>
        <w:rPr>
          <w:rFonts w:ascii="FZXiaoBiaoSong-B05S" w:hAnsi="FZXiaoBiaoSong-B05S" w:cs="FZXiaoBiaoSong-B05S"/>
          <w:color w:val="auto"/>
          <w:sz w:val="44"/>
          <w:szCs w:val="44"/>
        </w:rPr>
        <w:t>2024</w:t>
      </w:r>
      <w:r>
        <w:rPr>
          <w:rFonts w:ascii="FZXiaoBiaoSong-B05S" w:hAnsi="FZXiaoBiaoSong-B05S" w:cs="FZXiaoBiaoSong-B05S" w:hint="eastAsia"/>
          <w:color w:val="auto"/>
          <w:sz w:val="44"/>
          <w:szCs w:val="44"/>
        </w:rPr>
        <w:t>年度单位决算</w:t>
      </w:r>
    </w:p>
    <w:p w:rsidR="00D10CD1" w:rsidRDefault="00D10CD1">
      <w:pPr>
        <w:spacing w:before="5800" w:line="320" w:lineRule="atLeast"/>
        <w:jc w:val="center"/>
        <w:rPr>
          <w:rFonts w:ascii="黑体" w:eastAsia="黑体" w:hAnsi="Times New Roman" w:cs="黑体"/>
          <w:color w:val="auto"/>
          <w:sz w:val="44"/>
          <w:szCs w:val="44"/>
        </w:rPr>
      </w:pPr>
      <w:r>
        <w:rPr>
          <w:rFonts w:ascii="黑体" w:eastAsia="黑体" w:hAnsi="Times New Roman" w:cs="黑体"/>
          <w:color w:val="auto"/>
          <w:sz w:val="44"/>
          <w:szCs w:val="44"/>
        </w:rPr>
        <w:t>2025</w:t>
      </w:r>
      <w:r>
        <w:rPr>
          <w:rFonts w:ascii="黑体" w:eastAsia="黑体" w:hAnsi="Times New Roman" w:cs="黑体" w:hint="eastAsia"/>
          <w:color w:val="auto"/>
          <w:sz w:val="44"/>
          <w:szCs w:val="44"/>
        </w:rPr>
        <w:t>年</w:t>
      </w:r>
      <w:r>
        <w:rPr>
          <w:rFonts w:ascii="黑体" w:eastAsia="黑体" w:hAnsi="Times New Roman" w:cs="黑体"/>
          <w:color w:val="auto"/>
          <w:sz w:val="44"/>
          <w:szCs w:val="44"/>
        </w:rPr>
        <w:t>7</w:t>
      </w:r>
      <w:r>
        <w:rPr>
          <w:rFonts w:ascii="黑体" w:eastAsia="黑体" w:hAnsi="Times New Roman" w:cs="黑体" w:hint="eastAsia"/>
          <w:color w:val="auto"/>
          <w:sz w:val="44"/>
          <w:szCs w:val="44"/>
        </w:rPr>
        <w:t>月</w:t>
      </w:r>
    </w:p>
    <w:p w:rsidR="00D10CD1" w:rsidRDefault="00D10CD1">
      <w:pPr>
        <w:spacing w:before="5800" w:line="320" w:lineRule="atLeast"/>
        <w:jc w:val="center"/>
        <w:rPr>
          <w:rFonts w:ascii="黑体" w:eastAsia="黑体" w:hAnsi="Times New Roman" w:cs="黑体"/>
          <w:color w:val="auto"/>
          <w:sz w:val="44"/>
          <w:szCs w:val="44"/>
        </w:rPr>
        <w:sectPr w:rsidR="00D10CD1">
          <w:pgSz w:w="11907" w:h="16840"/>
          <w:pgMar w:top="1400" w:right="1700" w:bottom="1400" w:left="1700" w:header="720" w:footer="720" w:gutter="0"/>
          <w:cols w:space="720"/>
          <w:noEndnote/>
        </w:sectPr>
      </w:pPr>
    </w:p>
    <w:p w:rsidR="00D10CD1" w:rsidRDefault="00D10CD1">
      <w:pPr>
        <w:spacing w:after="200" w:line="320" w:lineRule="atLeast"/>
        <w:jc w:val="center"/>
        <w:rPr>
          <w:rFonts w:ascii="黑体" w:eastAsia="黑体" w:hAnsi="Times New Roman" w:cs="黑体"/>
          <w:color w:val="auto"/>
          <w:sz w:val="48"/>
          <w:szCs w:val="48"/>
        </w:rPr>
      </w:pPr>
      <w:r>
        <w:rPr>
          <w:rFonts w:ascii="黑体" w:eastAsia="黑体" w:hAnsi="Times New Roman" w:cs="黑体" w:hint="eastAsia"/>
          <w:color w:val="auto"/>
          <w:sz w:val="48"/>
          <w:szCs w:val="48"/>
        </w:rPr>
        <w:lastRenderedPageBreak/>
        <w:t>目</w:t>
      </w:r>
      <w:r>
        <w:rPr>
          <w:rFonts w:ascii="黑体" w:eastAsia="黑体" w:hAnsi="Times New Roman" w:cs="黑体"/>
          <w:color w:val="auto"/>
          <w:sz w:val="48"/>
          <w:szCs w:val="48"/>
        </w:rPr>
        <w:t xml:space="preserve">    </w:t>
      </w:r>
      <w:r>
        <w:rPr>
          <w:rFonts w:ascii="黑体" w:eastAsia="黑体" w:hAnsi="Times New Roman" w:cs="黑体" w:hint="eastAsia"/>
          <w:color w:val="auto"/>
          <w:sz w:val="48"/>
          <w:szCs w:val="48"/>
        </w:rPr>
        <w:t>录</w:t>
      </w:r>
    </w:p>
    <w:p w:rsidR="00D10CD1" w:rsidRDefault="00D10CD1">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b/>
          <w:bCs/>
          <w:color w:val="auto"/>
          <w:sz w:val="36"/>
          <w:szCs w:val="36"/>
        </w:rPr>
        <w:t>第一部分</w:t>
      </w:r>
      <w:r>
        <w:rPr>
          <w:rFonts w:ascii="仿宋_GB2312" w:eastAsia="仿宋_GB2312" w:hAnsi="Times New Roman" w:cs="仿宋_GB2312"/>
          <w:b/>
          <w:bCs/>
          <w:color w:val="auto"/>
          <w:sz w:val="36"/>
          <w:szCs w:val="36"/>
        </w:rPr>
        <w:t xml:space="preserve"> </w:t>
      </w:r>
      <w:r>
        <w:rPr>
          <w:rFonts w:ascii="仿宋_GB2312" w:eastAsia="仿宋_GB2312" w:hAnsi="Times New Roman" w:cs="仿宋_GB2312" w:hint="eastAsia"/>
          <w:b/>
          <w:bCs/>
          <w:color w:val="auto"/>
          <w:sz w:val="36"/>
          <w:szCs w:val="36"/>
        </w:rPr>
        <w:t>淮北市第七中学概况</w:t>
      </w:r>
    </w:p>
    <w:p w:rsidR="00D10CD1" w:rsidRDefault="00D10CD1">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color w:val="auto"/>
          <w:sz w:val="36"/>
          <w:szCs w:val="36"/>
        </w:rPr>
        <w:t>一、主要职责</w:t>
      </w:r>
    </w:p>
    <w:p w:rsidR="00D10CD1" w:rsidRDefault="00D10CD1">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color w:val="auto"/>
          <w:sz w:val="36"/>
          <w:szCs w:val="36"/>
        </w:rPr>
        <w:t>二、单位决算构成</w:t>
      </w:r>
    </w:p>
    <w:p w:rsidR="00D10CD1" w:rsidRDefault="00D10CD1">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b/>
          <w:bCs/>
          <w:color w:val="auto"/>
          <w:sz w:val="36"/>
          <w:szCs w:val="36"/>
        </w:rPr>
        <w:t>第二部分</w:t>
      </w:r>
      <w:r>
        <w:rPr>
          <w:rFonts w:ascii="仿宋_GB2312" w:eastAsia="仿宋_GB2312" w:hAnsi="Times New Roman" w:cs="仿宋_GB2312"/>
          <w:b/>
          <w:bCs/>
          <w:color w:val="auto"/>
          <w:sz w:val="36"/>
          <w:szCs w:val="36"/>
        </w:rPr>
        <w:t xml:space="preserve"> </w:t>
      </w:r>
      <w:r>
        <w:rPr>
          <w:rFonts w:ascii="仿宋_GB2312" w:eastAsia="仿宋_GB2312" w:hAnsi="Times New Roman" w:cs="仿宋_GB2312" w:hint="eastAsia"/>
          <w:b/>
          <w:bCs/>
          <w:color w:val="auto"/>
          <w:sz w:val="36"/>
          <w:szCs w:val="36"/>
        </w:rPr>
        <w:t>淮北市第七中学</w:t>
      </w:r>
      <w:r>
        <w:rPr>
          <w:rFonts w:ascii="仿宋_GB2312" w:eastAsia="仿宋_GB2312" w:hAnsi="Times New Roman" w:cs="仿宋_GB2312"/>
          <w:b/>
          <w:bCs/>
          <w:color w:val="auto"/>
          <w:sz w:val="36"/>
          <w:szCs w:val="36"/>
        </w:rPr>
        <w:t>2024</w:t>
      </w:r>
      <w:r>
        <w:rPr>
          <w:rFonts w:ascii="仿宋_GB2312" w:eastAsia="仿宋_GB2312" w:hAnsi="Times New Roman" w:cs="仿宋_GB2312" w:hint="eastAsia"/>
          <w:b/>
          <w:bCs/>
          <w:color w:val="auto"/>
          <w:sz w:val="36"/>
          <w:szCs w:val="36"/>
        </w:rPr>
        <w:t>年度单位决算表</w:t>
      </w:r>
    </w:p>
    <w:p w:rsidR="00D10CD1" w:rsidRDefault="00D10CD1">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color w:val="auto"/>
          <w:sz w:val="36"/>
          <w:szCs w:val="36"/>
        </w:rPr>
        <w:t>一、收入支出决算总表</w:t>
      </w:r>
    </w:p>
    <w:p w:rsidR="00D10CD1" w:rsidRDefault="00D10CD1">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color w:val="auto"/>
          <w:sz w:val="36"/>
          <w:szCs w:val="36"/>
        </w:rPr>
        <w:t>二、收入决算表</w:t>
      </w:r>
    </w:p>
    <w:p w:rsidR="00D10CD1" w:rsidRDefault="00D10CD1">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color w:val="auto"/>
          <w:sz w:val="36"/>
          <w:szCs w:val="36"/>
        </w:rPr>
        <w:t>三、支出决算表</w:t>
      </w:r>
    </w:p>
    <w:p w:rsidR="00D10CD1" w:rsidRDefault="00D10CD1">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color w:val="auto"/>
          <w:sz w:val="36"/>
          <w:szCs w:val="36"/>
        </w:rPr>
        <w:t>四、财政拨款收入支出决算总表</w:t>
      </w:r>
    </w:p>
    <w:p w:rsidR="00D10CD1" w:rsidRDefault="00D10CD1">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color w:val="auto"/>
          <w:sz w:val="36"/>
          <w:szCs w:val="36"/>
        </w:rPr>
        <w:t>五、一般公共预算财政拨款支出决算表</w:t>
      </w:r>
    </w:p>
    <w:p w:rsidR="00D10CD1" w:rsidRDefault="00D10CD1">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color w:val="auto"/>
          <w:sz w:val="36"/>
          <w:szCs w:val="36"/>
        </w:rPr>
        <w:t>六、一般公共预算财政拨款基本支出决算表</w:t>
      </w:r>
    </w:p>
    <w:p w:rsidR="00D10CD1" w:rsidRDefault="00D10CD1">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color w:val="auto"/>
          <w:sz w:val="36"/>
          <w:szCs w:val="36"/>
        </w:rPr>
        <w:t>七、政府性基金预算财政拨款收入支出决算表</w:t>
      </w:r>
    </w:p>
    <w:p w:rsidR="00D10CD1" w:rsidRDefault="00D10CD1">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color w:val="auto"/>
          <w:sz w:val="36"/>
          <w:szCs w:val="36"/>
        </w:rPr>
        <w:t>八、国有资本经营预算财政拨款支出决算表</w:t>
      </w:r>
    </w:p>
    <w:p w:rsidR="00D10CD1" w:rsidRDefault="00D10CD1">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b/>
          <w:bCs/>
          <w:color w:val="auto"/>
          <w:sz w:val="36"/>
          <w:szCs w:val="36"/>
        </w:rPr>
        <w:t>第三部分</w:t>
      </w:r>
      <w:r>
        <w:rPr>
          <w:rFonts w:ascii="仿宋_GB2312" w:eastAsia="仿宋_GB2312" w:hAnsi="Times New Roman" w:cs="仿宋_GB2312"/>
          <w:b/>
          <w:bCs/>
          <w:color w:val="auto"/>
          <w:sz w:val="36"/>
          <w:szCs w:val="36"/>
        </w:rPr>
        <w:t xml:space="preserve"> </w:t>
      </w:r>
      <w:r>
        <w:rPr>
          <w:rFonts w:ascii="仿宋_GB2312" w:eastAsia="仿宋_GB2312" w:hAnsi="Times New Roman" w:cs="仿宋_GB2312" w:hint="eastAsia"/>
          <w:b/>
          <w:bCs/>
          <w:color w:val="auto"/>
          <w:sz w:val="36"/>
          <w:szCs w:val="36"/>
        </w:rPr>
        <w:t>淮北市第七中学</w:t>
      </w:r>
      <w:r>
        <w:rPr>
          <w:rFonts w:ascii="仿宋_GB2312" w:eastAsia="仿宋_GB2312" w:hAnsi="Times New Roman" w:cs="仿宋_GB2312"/>
          <w:b/>
          <w:bCs/>
          <w:color w:val="auto"/>
          <w:sz w:val="36"/>
          <w:szCs w:val="36"/>
        </w:rPr>
        <w:t>2024</w:t>
      </w:r>
      <w:r>
        <w:rPr>
          <w:rFonts w:ascii="仿宋_GB2312" w:eastAsia="仿宋_GB2312" w:hAnsi="Times New Roman" w:cs="仿宋_GB2312" w:hint="eastAsia"/>
          <w:b/>
          <w:bCs/>
          <w:color w:val="auto"/>
          <w:sz w:val="36"/>
          <w:szCs w:val="36"/>
        </w:rPr>
        <w:t>年度单位决算情况说明</w:t>
      </w:r>
    </w:p>
    <w:p w:rsidR="00D10CD1" w:rsidRDefault="00D10CD1">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color w:val="auto"/>
          <w:sz w:val="36"/>
          <w:szCs w:val="36"/>
        </w:rPr>
        <w:t>一、收入支出决算总体情况说明</w:t>
      </w:r>
    </w:p>
    <w:p w:rsidR="00D10CD1" w:rsidRDefault="00D10CD1">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color w:val="auto"/>
          <w:sz w:val="36"/>
          <w:szCs w:val="36"/>
        </w:rPr>
        <w:t>二、收入决算情况说明</w:t>
      </w:r>
    </w:p>
    <w:p w:rsidR="00D10CD1" w:rsidRDefault="00D10CD1">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color w:val="auto"/>
          <w:sz w:val="36"/>
          <w:szCs w:val="36"/>
        </w:rPr>
        <w:t>三、支出决算情况说明</w:t>
      </w:r>
    </w:p>
    <w:p w:rsidR="00D10CD1" w:rsidRDefault="00D10CD1">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color w:val="auto"/>
          <w:sz w:val="36"/>
          <w:szCs w:val="36"/>
        </w:rPr>
        <w:t>四、财政拨款收入支出决算总体情况说明</w:t>
      </w:r>
    </w:p>
    <w:p w:rsidR="00D10CD1" w:rsidRDefault="00D10CD1">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color w:val="auto"/>
          <w:sz w:val="36"/>
          <w:szCs w:val="36"/>
        </w:rPr>
        <w:t>五、一般公共预算财政拨款支出决算情况说明</w:t>
      </w:r>
    </w:p>
    <w:p w:rsidR="00D10CD1" w:rsidRDefault="00D10CD1">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color w:val="auto"/>
          <w:sz w:val="36"/>
          <w:szCs w:val="36"/>
        </w:rPr>
        <w:t>六、一般公共预算财政拨款基本支出决算情况说明</w:t>
      </w:r>
    </w:p>
    <w:p w:rsidR="00D10CD1" w:rsidRDefault="00D10CD1">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color w:val="auto"/>
          <w:sz w:val="36"/>
          <w:szCs w:val="36"/>
        </w:rPr>
        <w:t>七、政府性基金预算财政拨款收入支出决算情况说明</w:t>
      </w:r>
    </w:p>
    <w:p w:rsidR="00D10CD1" w:rsidRDefault="00D10CD1">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color w:val="auto"/>
          <w:sz w:val="36"/>
          <w:szCs w:val="36"/>
        </w:rPr>
        <w:t>八、国有资本经营预算财政拨款支出决算情况说明</w:t>
      </w:r>
    </w:p>
    <w:p w:rsidR="00D10CD1" w:rsidRDefault="00D10CD1">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color w:val="auto"/>
          <w:sz w:val="36"/>
          <w:szCs w:val="36"/>
        </w:rPr>
        <w:t>九、其他重要事项情况说明</w:t>
      </w:r>
    </w:p>
    <w:p w:rsidR="00D10CD1" w:rsidRDefault="00D10CD1">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b/>
          <w:bCs/>
          <w:color w:val="auto"/>
          <w:sz w:val="36"/>
          <w:szCs w:val="36"/>
        </w:rPr>
        <w:t>第四部分</w:t>
      </w:r>
      <w:r>
        <w:rPr>
          <w:rFonts w:ascii="仿宋_GB2312" w:eastAsia="仿宋_GB2312" w:hAnsi="Times New Roman" w:cs="仿宋_GB2312"/>
          <w:b/>
          <w:bCs/>
          <w:color w:val="auto"/>
          <w:sz w:val="36"/>
          <w:szCs w:val="36"/>
        </w:rPr>
        <w:t xml:space="preserve"> </w:t>
      </w:r>
      <w:r>
        <w:rPr>
          <w:rFonts w:ascii="仿宋_GB2312" w:eastAsia="仿宋_GB2312" w:hAnsi="Times New Roman" w:cs="仿宋_GB2312" w:hint="eastAsia"/>
          <w:b/>
          <w:bCs/>
          <w:color w:val="auto"/>
          <w:sz w:val="36"/>
          <w:szCs w:val="36"/>
        </w:rPr>
        <w:t>名词解释</w:t>
      </w:r>
    </w:p>
    <w:p w:rsidR="00D10CD1" w:rsidRDefault="00D10CD1">
      <w:pPr>
        <w:rPr>
          <w:rFonts w:ascii="仿宋_GB2312" w:eastAsia="仿宋_GB2312" w:hAnsi="Times New Roman" w:cs="仿宋_GB2312"/>
          <w:color w:val="auto"/>
          <w:sz w:val="36"/>
          <w:szCs w:val="36"/>
        </w:rPr>
      </w:pPr>
      <w:r>
        <w:rPr>
          <w:rFonts w:ascii="仿宋_GB2312" w:eastAsia="仿宋_GB2312" w:hAnsi="Times New Roman" w:cs="仿宋_GB2312" w:hint="eastAsia"/>
          <w:b/>
          <w:bCs/>
          <w:color w:val="auto"/>
          <w:sz w:val="36"/>
          <w:szCs w:val="36"/>
        </w:rPr>
        <w:lastRenderedPageBreak/>
        <w:t>附件：</w:t>
      </w:r>
      <w:r>
        <w:rPr>
          <w:rFonts w:ascii="仿宋_GB2312" w:eastAsia="仿宋_GB2312" w:hAnsi="Times New Roman" w:cs="仿宋_GB2312"/>
          <w:color w:val="auto"/>
          <w:sz w:val="36"/>
          <w:szCs w:val="36"/>
        </w:rPr>
        <w:t>2024</w:t>
      </w:r>
      <w:r>
        <w:rPr>
          <w:rFonts w:ascii="仿宋_GB2312" w:eastAsia="仿宋_GB2312" w:hAnsi="Times New Roman" w:cs="仿宋_GB2312" w:hint="eastAsia"/>
          <w:color w:val="auto"/>
          <w:sz w:val="36"/>
          <w:szCs w:val="36"/>
        </w:rPr>
        <w:t>年度项目支出绩效自评表</w:t>
      </w:r>
    </w:p>
    <w:p w:rsidR="00D10CD1" w:rsidRDefault="00D10CD1">
      <w:pPr>
        <w:rPr>
          <w:rFonts w:ascii="仿宋_GB2312" w:eastAsia="仿宋_GB2312" w:hAnsi="Times New Roman" w:cs="仿宋_GB2312"/>
          <w:color w:val="auto"/>
          <w:sz w:val="36"/>
          <w:szCs w:val="36"/>
        </w:rPr>
        <w:sectPr w:rsidR="00D10CD1">
          <w:pgSz w:w="11907" w:h="16840"/>
          <w:pgMar w:top="1400" w:right="1700" w:bottom="1400" w:left="1700" w:header="720" w:footer="720" w:gutter="0"/>
          <w:cols w:space="720"/>
          <w:noEndnote/>
        </w:sectPr>
      </w:pPr>
    </w:p>
    <w:p w:rsidR="00D10CD1" w:rsidRDefault="00D10CD1">
      <w:pPr>
        <w:spacing w:before="300" w:line="320" w:lineRule="atLeast"/>
        <w:ind w:firstLine="600"/>
        <w:rPr>
          <w:rFonts w:ascii="黑体" w:eastAsia="黑体" w:hAnsi="Times New Roman" w:cs="黑体"/>
          <w:color w:val="auto"/>
          <w:sz w:val="32"/>
          <w:szCs w:val="32"/>
        </w:rPr>
      </w:pPr>
      <w:r>
        <w:rPr>
          <w:rFonts w:ascii="黑体" w:eastAsia="黑体" w:hAnsi="Times New Roman" w:cs="黑体" w:hint="eastAsia"/>
          <w:color w:val="auto"/>
          <w:sz w:val="32"/>
          <w:szCs w:val="32"/>
        </w:rPr>
        <w:lastRenderedPageBreak/>
        <w:t>第一部分</w:t>
      </w:r>
      <w:r>
        <w:rPr>
          <w:rFonts w:ascii="黑体" w:eastAsia="黑体" w:hAnsi="Times New Roman" w:cs="黑体"/>
          <w:color w:val="auto"/>
          <w:sz w:val="32"/>
          <w:szCs w:val="32"/>
        </w:rPr>
        <w:t xml:space="preserve"> </w:t>
      </w:r>
      <w:r>
        <w:rPr>
          <w:rFonts w:ascii="黑体" w:eastAsia="黑体" w:hAnsi="Times New Roman" w:cs="黑体" w:hint="eastAsia"/>
          <w:color w:val="auto"/>
          <w:sz w:val="32"/>
          <w:szCs w:val="32"/>
        </w:rPr>
        <w:t>淮北市第七中学概况</w:t>
      </w:r>
    </w:p>
    <w:p w:rsidR="00D10CD1" w:rsidRDefault="00D10CD1">
      <w:pPr>
        <w:spacing w:before="300" w:line="320" w:lineRule="atLeast"/>
        <w:rPr>
          <w:rFonts w:ascii="黑体" w:eastAsia="黑体" w:hAnsi="Times New Roman" w:cs="黑体"/>
          <w:color w:val="auto"/>
          <w:sz w:val="32"/>
          <w:szCs w:val="32"/>
        </w:rPr>
      </w:pPr>
      <w:r>
        <w:rPr>
          <w:rFonts w:ascii="黑体" w:eastAsia="黑体" w:hAnsi="Times New Roman" w:cs="黑体" w:hint="eastAsia"/>
          <w:color w:val="auto"/>
          <w:sz w:val="32"/>
          <w:szCs w:val="32"/>
        </w:rPr>
        <w:t>一、主要职责</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（一）全面贯彻党的教育方针，认真执行上级领导机关的指示和决定。按教育规律办学，按时完成教学任务。</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（二）全面规划学校工作，制定和实施学校工作计划。审查各部门工作计划，定期检查和总结工作。认真总结经验、教训，提出改进意见和措施，并向上级和职工代表大会报告工作。</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（三）主持校务会议，指导学校全面工作，研究决定学校的重大问题。</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（四）加强校园社会主义精神文明建设，树立良好的校风。</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（五）坚持以教学为中心，领导教学工作。坚持深入课堂，抓好教学工作。了解教师教学和学生学习情况。指导教导处搞好教学实验和教改工作。积极引导教师进行教育科学研究，不断改进教学方法。</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（六）领导学校文体卫生工作。认真贯彻执行上级颁布的各项体育卫生条例，切实抓好体育课教学和课外活动。加强学校的卫生保健工作，减轻学生负担，保护学生健康。</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七）负责做好学校的人事工作。根据上级要求，结合本校实际，聘用、调整学校的教师岗位，并在人事工作中努力做到知人善作、任人唯贤、人尽其才，充分发挥每个教职工的积极性和业务特长，加速青年教师队伍的基本建设。</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（八）坚持勤俭办学的原则，努力改善办学条件。校长对学校的财务支出认真管理，定时审批和检查，引导后勤人员树立为教学服务、为师生服务的思想，管理好学校的校舍和一切</w:t>
      </w:r>
      <w:r>
        <w:rPr>
          <w:rFonts w:ascii="仿宋_GB2312" w:eastAsia="仿宋_GB2312" w:hAnsi="Times New Roman" w:cs="仿宋_GB2312" w:hint="eastAsia"/>
          <w:color w:val="auto"/>
          <w:sz w:val="32"/>
          <w:szCs w:val="32"/>
        </w:rPr>
        <w:lastRenderedPageBreak/>
        <w:t>校产、经费，关心职工生活，善于为教职工排忧解难。</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（九）建立健全学校的各项规章制度，认真检查执行情况，保证学校正常的工作、学习秩序。</w:t>
      </w:r>
    </w:p>
    <w:p w:rsidR="00D10CD1" w:rsidRDefault="00D10CD1">
      <w:pPr>
        <w:spacing w:before="300" w:line="320" w:lineRule="atLeast"/>
        <w:rPr>
          <w:rFonts w:ascii="黑体" w:eastAsia="黑体" w:hAnsi="Times New Roman" w:cs="黑体"/>
          <w:color w:val="auto"/>
          <w:sz w:val="32"/>
          <w:szCs w:val="32"/>
        </w:rPr>
      </w:pPr>
      <w:r>
        <w:rPr>
          <w:rFonts w:ascii="黑体" w:eastAsia="黑体" w:hAnsi="Times New Roman" w:cs="黑体" w:hint="eastAsia"/>
          <w:color w:val="auto"/>
          <w:sz w:val="32"/>
          <w:szCs w:val="32"/>
        </w:rPr>
        <w:t>二、单位决算构成</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淮北市第七中学</w:t>
      </w:r>
      <w:r>
        <w:rPr>
          <w:rFonts w:ascii="仿宋_GB2312" w:eastAsia="仿宋_GB2312" w:hAnsi="Times New Roman" w:cs="仿宋_GB2312"/>
          <w:color w:val="auto"/>
          <w:sz w:val="32"/>
          <w:szCs w:val="32"/>
        </w:rPr>
        <w:t>2024</w:t>
      </w:r>
      <w:r>
        <w:rPr>
          <w:rFonts w:ascii="仿宋_GB2312" w:eastAsia="仿宋_GB2312" w:hAnsi="Times New Roman" w:cs="仿宋_GB2312" w:hint="eastAsia"/>
          <w:color w:val="auto"/>
          <w:sz w:val="32"/>
          <w:szCs w:val="32"/>
        </w:rPr>
        <w:t>年度单位决算仅包括单位本级决算，无其他下属单位决算。</w:t>
      </w:r>
    </w:p>
    <w:p w:rsidR="00D10CD1" w:rsidRDefault="00D10CD1">
      <w:pPr>
        <w:spacing w:line="560" w:lineRule="atLeast"/>
        <w:ind w:firstLine="600"/>
        <w:jc w:val="both"/>
        <w:rPr>
          <w:rFonts w:ascii="仿宋_GB2312" w:eastAsia="仿宋_GB2312" w:hAnsi="Times New Roman" w:cs="仿宋_GB2312"/>
          <w:color w:val="auto"/>
          <w:sz w:val="32"/>
          <w:szCs w:val="32"/>
        </w:rPr>
        <w:sectPr w:rsidR="00D10CD1">
          <w:pgSz w:w="11907" w:h="16840"/>
          <w:pgMar w:top="1400" w:right="1700" w:bottom="1400" w:left="1700" w:header="720" w:footer="720" w:gutter="0"/>
          <w:cols w:space="720"/>
          <w:noEndnote/>
        </w:sectPr>
      </w:pPr>
    </w:p>
    <w:p w:rsidR="00D10CD1" w:rsidRDefault="00D10CD1">
      <w:pPr>
        <w:spacing w:line="320" w:lineRule="atLeast"/>
        <w:ind w:firstLine="600"/>
        <w:rPr>
          <w:rFonts w:ascii="黑体" w:eastAsia="黑体" w:hAnsi="Times New Roman" w:cs="黑体"/>
          <w:color w:val="auto"/>
          <w:sz w:val="32"/>
          <w:szCs w:val="32"/>
        </w:rPr>
      </w:pPr>
      <w:r>
        <w:rPr>
          <w:rFonts w:ascii="黑体" w:eastAsia="黑体" w:hAnsi="Times New Roman" w:cs="黑体" w:hint="eastAsia"/>
          <w:color w:val="auto"/>
          <w:sz w:val="32"/>
          <w:szCs w:val="32"/>
        </w:rPr>
        <w:lastRenderedPageBreak/>
        <w:t>第二部分</w:t>
      </w:r>
      <w:r>
        <w:rPr>
          <w:rFonts w:ascii="黑体" w:eastAsia="黑体" w:hAnsi="Times New Roman" w:cs="黑体"/>
          <w:color w:val="auto"/>
          <w:sz w:val="32"/>
          <w:szCs w:val="32"/>
        </w:rPr>
        <w:t xml:space="preserve"> </w:t>
      </w:r>
      <w:r>
        <w:rPr>
          <w:rFonts w:ascii="黑体" w:eastAsia="黑体" w:hAnsi="Times New Roman" w:cs="黑体" w:hint="eastAsia"/>
          <w:color w:val="auto"/>
          <w:sz w:val="32"/>
          <w:szCs w:val="32"/>
        </w:rPr>
        <w:t>淮北市第七中学</w:t>
      </w:r>
      <w:r>
        <w:rPr>
          <w:rFonts w:ascii="黑体" w:eastAsia="黑体" w:hAnsi="Times New Roman" w:cs="黑体"/>
          <w:color w:val="auto"/>
          <w:sz w:val="32"/>
          <w:szCs w:val="32"/>
        </w:rPr>
        <w:t>2024</w:t>
      </w:r>
      <w:r>
        <w:rPr>
          <w:rFonts w:ascii="黑体" w:eastAsia="黑体" w:hAnsi="Times New Roman" w:cs="黑体" w:hint="eastAsia"/>
          <w:color w:val="auto"/>
          <w:sz w:val="32"/>
          <w:szCs w:val="32"/>
        </w:rPr>
        <w:t>年度部门决算表</w:t>
      </w:r>
    </w:p>
    <w:p w:rsidR="00D10CD1" w:rsidRDefault="00D10CD1">
      <w:pPr>
        <w:spacing w:line="320" w:lineRule="atLeast"/>
        <w:ind w:firstLine="600"/>
        <w:rPr>
          <w:rFonts w:ascii="黑体" w:eastAsia="黑体" w:hAnsi="Times New Roman" w:cs="黑体"/>
          <w:color w:val="auto"/>
          <w:sz w:val="32"/>
          <w:szCs w:val="32"/>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79"/>
        <w:gridCol w:w="425"/>
        <w:gridCol w:w="850"/>
        <w:gridCol w:w="2978"/>
        <w:gridCol w:w="425"/>
        <w:gridCol w:w="850"/>
      </w:tblGrid>
      <w:tr w:rsidR="00D10CD1">
        <w:tblPrEx>
          <w:tblCellMar>
            <w:top w:w="0" w:type="dxa"/>
            <w:bottom w:w="0" w:type="dxa"/>
          </w:tblCellMar>
        </w:tblPrEx>
        <w:trPr>
          <w:jc w:val="center"/>
        </w:trPr>
        <w:tc>
          <w:tcPr>
            <w:tcW w:w="8504" w:type="dxa"/>
            <w:gridSpan w:val="6"/>
            <w:tcBorders>
              <w:top w:val="nil"/>
              <w:left w:val="nil"/>
              <w:bottom w:val="nil"/>
              <w:right w:val="nil"/>
            </w:tcBorders>
            <w:shd w:val="clear" w:color="auto" w:fill="FFFFFF"/>
            <w:vAlign w:val="center"/>
          </w:tcPr>
          <w:p w:rsidR="00D10CD1" w:rsidRDefault="00D10CD1">
            <w:pPr>
              <w:spacing w:line="320" w:lineRule="atLeast"/>
              <w:jc w:val="center"/>
              <w:rPr>
                <w:rFonts w:ascii="黑体" w:eastAsia="黑体" w:hAnsi="Times New Roman" w:cs="黑体"/>
                <w:color w:val="auto"/>
                <w:sz w:val="28"/>
                <w:szCs w:val="28"/>
              </w:rPr>
            </w:pPr>
            <w:r>
              <w:rPr>
                <w:rFonts w:ascii="黑体" w:eastAsia="黑体" w:hAnsi="Times New Roman" w:cs="黑体" w:hint="eastAsia"/>
                <w:color w:val="auto"/>
                <w:sz w:val="28"/>
                <w:szCs w:val="28"/>
              </w:rPr>
              <w:t>收入支出决算总表</w:t>
            </w:r>
          </w:p>
        </w:tc>
      </w:tr>
      <w:tr w:rsidR="00D10CD1">
        <w:tblPrEx>
          <w:tblCellMar>
            <w:top w:w="0" w:type="dxa"/>
            <w:bottom w:w="0" w:type="dxa"/>
          </w:tblCellMar>
        </w:tblPrEx>
        <w:trPr>
          <w:jc w:val="center"/>
        </w:trPr>
        <w:tc>
          <w:tcPr>
            <w:tcW w:w="8504" w:type="dxa"/>
            <w:gridSpan w:val="6"/>
            <w:tcBorders>
              <w:top w:val="nil"/>
              <w:left w:val="nil"/>
              <w:bottom w:val="nil"/>
              <w:right w:val="nil"/>
            </w:tcBorders>
            <w:shd w:val="clear" w:color="auto" w:fill="FFFFFF"/>
            <w:vAlign w:val="center"/>
          </w:tcPr>
          <w:p w:rsidR="00D10CD1" w:rsidRDefault="00D10CD1">
            <w:pPr>
              <w:spacing w:line="320" w:lineRule="atLeast"/>
              <w:jc w:val="right"/>
              <w:rPr>
                <w:rFonts w:ascii="FangSong" w:hAnsi="FangSong" w:cs="FangSong"/>
                <w:color w:val="auto"/>
                <w:sz w:val="20"/>
                <w:szCs w:val="20"/>
              </w:rPr>
            </w:pPr>
            <w:r>
              <w:rPr>
                <w:rFonts w:ascii="FangSong" w:hAnsi="FangSong" w:cs="FangSong" w:hint="eastAsia"/>
                <w:color w:val="auto"/>
                <w:sz w:val="20"/>
                <w:szCs w:val="20"/>
              </w:rPr>
              <w:t>单位公开</w:t>
            </w:r>
            <w:r>
              <w:rPr>
                <w:rFonts w:ascii="FangSong" w:hAnsi="FangSong" w:cs="FangSong"/>
                <w:color w:val="auto"/>
                <w:sz w:val="20"/>
                <w:szCs w:val="20"/>
              </w:rPr>
              <w:t>01</w:t>
            </w:r>
            <w:r>
              <w:rPr>
                <w:rFonts w:ascii="FangSong" w:hAnsi="FangSong" w:cs="FangSong" w:hint="eastAsia"/>
                <w:color w:val="auto"/>
                <w:sz w:val="20"/>
                <w:szCs w:val="20"/>
              </w:rPr>
              <w:t>表</w:t>
            </w:r>
          </w:p>
        </w:tc>
      </w:tr>
      <w:tr w:rsidR="00D10CD1">
        <w:tblPrEx>
          <w:tblCellMar>
            <w:top w:w="0" w:type="dxa"/>
            <w:bottom w:w="0" w:type="dxa"/>
          </w:tblCellMar>
        </w:tblPrEx>
        <w:trPr>
          <w:jc w:val="center"/>
        </w:trPr>
        <w:tc>
          <w:tcPr>
            <w:tcW w:w="4252" w:type="dxa"/>
            <w:gridSpan w:val="3"/>
            <w:tcBorders>
              <w:top w:val="nil"/>
              <w:left w:val="nil"/>
              <w:bottom w:val="nil"/>
              <w:right w:val="nil"/>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单位：淮北市第七中学</w:t>
            </w:r>
          </w:p>
        </w:tc>
        <w:tc>
          <w:tcPr>
            <w:tcW w:w="4252" w:type="dxa"/>
            <w:gridSpan w:val="3"/>
            <w:tcBorders>
              <w:top w:val="nil"/>
              <w:left w:val="nil"/>
              <w:bottom w:val="nil"/>
              <w:right w:val="nil"/>
            </w:tcBorders>
            <w:shd w:val="clear" w:color="auto" w:fill="FFFFFF"/>
            <w:vAlign w:val="center"/>
          </w:tcPr>
          <w:p w:rsidR="00D10CD1" w:rsidRDefault="00D10CD1">
            <w:pPr>
              <w:spacing w:line="320" w:lineRule="atLeast"/>
              <w:jc w:val="right"/>
              <w:rPr>
                <w:rFonts w:ascii="FangSong" w:hAnsi="FangSong" w:cs="FangSong"/>
                <w:color w:val="auto"/>
                <w:sz w:val="20"/>
                <w:szCs w:val="20"/>
              </w:rPr>
            </w:pPr>
            <w:r>
              <w:rPr>
                <w:rFonts w:ascii="FangSong" w:hAnsi="FangSong" w:cs="FangSong" w:hint="eastAsia"/>
                <w:color w:val="auto"/>
                <w:sz w:val="20"/>
                <w:szCs w:val="20"/>
              </w:rPr>
              <w:t>金额单位：万元</w:t>
            </w:r>
          </w:p>
        </w:tc>
      </w:tr>
      <w:tr w:rsidR="00D10CD1">
        <w:tblPrEx>
          <w:tblCellMar>
            <w:top w:w="0" w:type="dxa"/>
            <w:bottom w:w="0" w:type="dxa"/>
          </w:tblCellMar>
        </w:tblPrEx>
        <w:trPr>
          <w:jc w:val="center"/>
        </w:trPr>
        <w:tc>
          <w:tcPr>
            <w:tcW w:w="425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收入</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支出</w:t>
            </w:r>
          </w:p>
        </w:tc>
      </w:tr>
      <w:tr w:rsidR="00D10CD1">
        <w:tblPrEx>
          <w:tblCellMar>
            <w:top w:w="0" w:type="dxa"/>
            <w:bottom w:w="0"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项目</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行次</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金额</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项目</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行次</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金额</w:t>
            </w:r>
          </w:p>
        </w:tc>
      </w:tr>
      <w:tr w:rsidR="00D10CD1">
        <w:tblPrEx>
          <w:tblCellMar>
            <w:top w:w="0" w:type="dxa"/>
            <w:bottom w:w="0"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栏次</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栏次</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2</w:t>
            </w:r>
          </w:p>
        </w:tc>
      </w:tr>
      <w:tr w:rsidR="00D10CD1">
        <w:tblPrEx>
          <w:tblCellMar>
            <w:top w:w="0" w:type="dxa"/>
            <w:bottom w:w="0"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一、一般公共预算财政拨款收入</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4594.58</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一、一般公共服务支出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31</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二、政府性基金预算财政拨款收入</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二、外交支出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三、国有资本经营预算财政拨款收入</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三、国防支出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33</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四、上级补助收入</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四、公共安全支出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五、事业收入</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5</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358.24</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五、教育支出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35</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3989.18</w:t>
            </w:r>
          </w:p>
        </w:tc>
      </w:tr>
      <w:tr w:rsidR="00D10CD1">
        <w:tblPrEx>
          <w:tblCellMar>
            <w:top w:w="0" w:type="dxa"/>
            <w:bottom w:w="0"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六、经营收入</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六、科学技术支出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七、附属单位上缴收入</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7</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七、文化旅游体育与传媒支出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37</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八、其他收入</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8</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107.64</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八、社会保障和就业支出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38</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406.48</w:t>
            </w:r>
          </w:p>
        </w:tc>
      </w:tr>
      <w:tr w:rsidR="00D10CD1">
        <w:tblPrEx>
          <w:tblCellMar>
            <w:top w:w="0" w:type="dxa"/>
            <w:bottom w:w="0"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9</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九、卫生健康支出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39</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194.11</w:t>
            </w:r>
          </w:p>
        </w:tc>
      </w:tr>
      <w:tr w:rsidR="00D10CD1">
        <w:tblPrEx>
          <w:tblCellMar>
            <w:top w:w="0" w:type="dxa"/>
            <w:bottom w:w="0"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十、节能环保支出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十一、城乡社区支出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41</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十二、农林水支出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42</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十三、交通运输支出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43</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十四、资源勘探工业信息等支出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44</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十五、商业服务业等支出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45</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十六、金融支出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十七、援助其他地区支出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47</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18</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十八、自然资源海洋气象等支出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48</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19</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十九、住房保障支出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49</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480.48</w:t>
            </w:r>
          </w:p>
        </w:tc>
      </w:tr>
      <w:tr w:rsidR="00D10CD1">
        <w:tblPrEx>
          <w:tblCellMar>
            <w:top w:w="0" w:type="dxa"/>
            <w:bottom w:w="0"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二十、粮油物资储备支出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50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21</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二十一、国有资本经营预算支出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51</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22</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二十二、灾害防治及应急管理支出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52</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23</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二十三、其他支出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53</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24</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二十四、债务还本支出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54</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25</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二十五、债务付息支出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55</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二十六、抗疫特别国债安排的支出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56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hint="eastAsia"/>
                <w:b/>
                <w:bCs/>
                <w:color w:val="auto"/>
                <w:sz w:val="20"/>
                <w:szCs w:val="20"/>
              </w:rPr>
              <w:t>本年收入合计</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27</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5060.47</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hint="eastAsia"/>
                <w:b/>
                <w:bCs/>
                <w:color w:val="auto"/>
                <w:sz w:val="20"/>
                <w:szCs w:val="20"/>
              </w:rPr>
              <w:t>本年支出合计</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57</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5070.25</w:t>
            </w:r>
          </w:p>
        </w:tc>
      </w:tr>
      <w:tr w:rsidR="00D10CD1">
        <w:tblPrEx>
          <w:tblCellMar>
            <w:top w:w="0" w:type="dxa"/>
            <w:bottom w:w="0"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使用非财政拨款结余（含专用结余）</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28</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结余分配</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58</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年初结转和结余</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29</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15</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年末结转和结余</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59</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5.21</w:t>
            </w:r>
          </w:p>
        </w:tc>
      </w:tr>
      <w:tr w:rsidR="00D10CD1">
        <w:tblPrEx>
          <w:tblCellMar>
            <w:top w:w="0" w:type="dxa"/>
            <w:bottom w:w="0"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hint="eastAsia"/>
                <w:b/>
                <w:bCs/>
                <w:color w:val="auto"/>
                <w:sz w:val="20"/>
                <w:szCs w:val="20"/>
              </w:rPr>
              <w:t>总计</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5075.46</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hint="eastAsia"/>
                <w:b/>
                <w:bCs/>
                <w:color w:val="auto"/>
                <w:sz w:val="20"/>
                <w:szCs w:val="20"/>
              </w:rPr>
              <w:t>总计</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60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5075.46</w:t>
            </w:r>
          </w:p>
        </w:tc>
      </w:tr>
    </w:tbl>
    <w:p w:rsidR="00D10CD1" w:rsidRDefault="00D10CD1">
      <w:pPr>
        <w:spacing w:line="320" w:lineRule="atLeast"/>
        <w:rPr>
          <w:rFonts w:ascii="仿宋_GB2312" w:eastAsia="仿宋_GB2312" w:hAnsi="Times New Roman" w:cs="仿宋_GB2312"/>
          <w:color w:val="auto"/>
        </w:rPr>
      </w:pPr>
      <w:r>
        <w:rPr>
          <w:rFonts w:ascii="仿宋_GB2312" w:eastAsia="仿宋_GB2312" w:hAnsi="Times New Roman" w:cs="仿宋_GB2312" w:hint="eastAsia"/>
          <w:color w:val="auto"/>
        </w:rPr>
        <w:t>注：本表反映单位本年度的总收支和年末结转结余情况；本套报表金额单位转换成万元时，因四舍五入可能存在尾数误差。</w:t>
      </w:r>
    </w:p>
    <w:p w:rsidR="00D10CD1" w:rsidRDefault="00D10CD1">
      <w:pPr>
        <w:spacing w:line="320" w:lineRule="atLeast"/>
        <w:rPr>
          <w:rFonts w:ascii="仿宋_GB2312" w:eastAsia="仿宋_GB2312" w:hAnsi="Times New Roman" w:cs="仿宋_GB2312"/>
          <w:color w:val="auto"/>
        </w:rPr>
        <w:sectPr w:rsidR="00D10CD1">
          <w:pgSz w:w="11907" w:h="16840"/>
          <w:pgMar w:top="1400" w:right="1700" w:bottom="1400" w:left="1700" w:header="720" w:footer="720" w:gutter="0"/>
          <w:cols w:space="720"/>
          <w:noEndnote/>
        </w:sectPr>
      </w:pPr>
    </w:p>
    <w:p w:rsidR="00D10CD1" w:rsidRDefault="00D10CD1">
      <w:pPr>
        <w:spacing w:line="320" w:lineRule="atLeast"/>
        <w:rPr>
          <w:rFonts w:ascii="仿宋_GB2312" w:eastAsia="仿宋_GB2312" w:hAnsi="Times New Roman" w:cs="仿宋_GB2312"/>
          <w:color w:val="auto"/>
        </w:rPr>
      </w:pPr>
    </w:p>
    <w:tbl>
      <w:tblPr>
        <w:tblW w:w="134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38"/>
        <w:gridCol w:w="538"/>
        <w:gridCol w:w="538"/>
        <w:gridCol w:w="3226"/>
        <w:gridCol w:w="1075"/>
        <w:gridCol w:w="1075"/>
        <w:gridCol w:w="1075"/>
        <w:gridCol w:w="1075"/>
        <w:gridCol w:w="1075"/>
        <w:gridCol w:w="1075"/>
        <w:gridCol w:w="1075"/>
        <w:gridCol w:w="1075"/>
      </w:tblGrid>
      <w:tr w:rsidR="00D10CD1">
        <w:tblPrEx>
          <w:tblCellMar>
            <w:top w:w="0" w:type="dxa"/>
            <w:bottom w:w="0" w:type="dxa"/>
          </w:tblCellMar>
        </w:tblPrEx>
        <w:trPr>
          <w:jc w:val="center"/>
        </w:trPr>
        <w:tc>
          <w:tcPr>
            <w:tcW w:w="13436" w:type="dxa"/>
            <w:gridSpan w:val="12"/>
            <w:tcBorders>
              <w:top w:val="nil"/>
              <w:left w:val="nil"/>
              <w:bottom w:val="nil"/>
              <w:right w:val="nil"/>
            </w:tcBorders>
            <w:shd w:val="clear" w:color="auto" w:fill="FFFFFF"/>
            <w:vAlign w:val="center"/>
          </w:tcPr>
          <w:p w:rsidR="00D10CD1" w:rsidRDefault="00D10CD1">
            <w:pPr>
              <w:spacing w:line="320" w:lineRule="atLeast"/>
              <w:jc w:val="center"/>
              <w:rPr>
                <w:rFonts w:ascii="黑体" w:eastAsia="黑体" w:hAnsi="Times New Roman" w:cs="黑体"/>
                <w:color w:val="auto"/>
                <w:sz w:val="28"/>
                <w:szCs w:val="28"/>
              </w:rPr>
            </w:pPr>
            <w:r>
              <w:rPr>
                <w:rFonts w:ascii="黑体" w:eastAsia="黑体" w:hAnsi="Times New Roman" w:cs="黑体" w:hint="eastAsia"/>
                <w:color w:val="auto"/>
                <w:sz w:val="28"/>
                <w:szCs w:val="28"/>
              </w:rPr>
              <w:t>收入决算表</w:t>
            </w:r>
          </w:p>
        </w:tc>
      </w:tr>
      <w:tr w:rsidR="00D10CD1">
        <w:tblPrEx>
          <w:tblCellMar>
            <w:top w:w="0" w:type="dxa"/>
            <w:bottom w:w="0" w:type="dxa"/>
          </w:tblCellMar>
        </w:tblPrEx>
        <w:trPr>
          <w:jc w:val="center"/>
        </w:trPr>
        <w:tc>
          <w:tcPr>
            <w:tcW w:w="13436" w:type="dxa"/>
            <w:gridSpan w:val="12"/>
            <w:tcBorders>
              <w:top w:val="nil"/>
              <w:left w:val="nil"/>
              <w:bottom w:val="nil"/>
              <w:right w:val="nil"/>
            </w:tcBorders>
            <w:shd w:val="clear" w:color="auto" w:fill="FFFFFF"/>
            <w:vAlign w:val="center"/>
          </w:tcPr>
          <w:p w:rsidR="00D10CD1" w:rsidRDefault="00D10CD1">
            <w:pPr>
              <w:spacing w:line="320" w:lineRule="atLeast"/>
              <w:jc w:val="right"/>
              <w:rPr>
                <w:rFonts w:ascii="FangSong" w:hAnsi="FangSong" w:cs="FangSong"/>
                <w:color w:val="auto"/>
                <w:sz w:val="20"/>
                <w:szCs w:val="20"/>
              </w:rPr>
            </w:pPr>
            <w:r>
              <w:rPr>
                <w:rFonts w:ascii="FangSong" w:hAnsi="FangSong" w:cs="FangSong" w:hint="eastAsia"/>
                <w:color w:val="auto"/>
                <w:sz w:val="20"/>
                <w:szCs w:val="20"/>
              </w:rPr>
              <w:t>单位公开</w:t>
            </w:r>
            <w:r>
              <w:rPr>
                <w:rFonts w:ascii="FangSong" w:hAnsi="FangSong" w:cs="FangSong"/>
                <w:color w:val="auto"/>
                <w:sz w:val="20"/>
                <w:szCs w:val="20"/>
              </w:rPr>
              <w:t>02</w:t>
            </w:r>
            <w:r>
              <w:rPr>
                <w:rFonts w:ascii="FangSong" w:hAnsi="FangSong" w:cs="FangSong" w:hint="eastAsia"/>
                <w:color w:val="auto"/>
                <w:sz w:val="20"/>
                <w:szCs w:val="20"/>
              </w:rPr>
              <w:t>表</w:t>
            </w:r>
          </w:p>
        </w:tc>
      </w:tr>
      <w:tr w:rsidR="00D10CD1">
        <w:tblPrEx>
          <w:tblCellMar>
            <w:top w:w="0" w:type="dxa"/>
            <w:bottom w:w="0" w:type="dxa"/>
          </w:tblCellMar>
        </w:tblPrEx>
        <w:trPr>
          <w:jc w:val="center"/>
        </w:trPr>
        <w:tc>
          <w:tcPr>
            <w:tcW w:w="11286" w:type="dxa"/>
            <w:gridSpan w:val="10"/>
            <w:tcBorders>
              <w:top w:val="nil"/>
              <w:left w:val="nil"/>
              <w:bottom w:val="nil"/>
              <w:right w:val="nil"/>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单位：淮北市第七中学</w:t>
            </w:r>
          </w:p>
        </w:tc>
        <w:tc>
          <w:tcPr>
            <w:tcW w:w="2150" w:type="dxa"/>
            <w:gridSpan w:val="2"/>
            <w:tcBorders>
              <w:top w:val="nil"/>
              <w:left w:val="nil"/>
              <w:bottom w:val="nil"/>
              <w:right w:val="nil"/>
            </w:tcBorders>
            <w:shd w:val="clear" w:color="auto" w:fill="FFFFFF"/>
            <w:vAlign w:val="center"/>
          </w:tcPr>
          <w:p w:rsidR="00D10CD1" w:rsidRDefault="00D10CD1">
            <w:pPr>
              <w:spacing w:line="320" w:lineRule="atLeast"/>
              <w:jc w:val="right"/>
              <w:rPr>
                <w:rFonts w:ascii="FangSong" w:hAnsi="FangSong" w:cs="FangSong"/>
                <w:color w:val="auto"/>
                <w:sz w:val="20"/>
                <w:szCs w:val="20"/>
              </w:rPr>
            </w:pPr>
            <w:r>
              <w:rPr>
                <w:rFonts w:ascii="FangSong" w:hAnsi="FangSong" w:cs="FangSong" w:hint="eastAsia"/>
                <w:color w:val="auto"/>
                <w:sz w:val="20"/>
                <w:szCs w:val="20"/>
              </w:rPr>
              <w:t>金额单位：万元</w:t>
            </w:r>
          </w:p>
        </w:tc>
      </w:tr>
      <w:tr w:rsidR="00D10CD1">
        <w:tblPrEx>
          <w:tblCellMar>
            <w:top w:w="0" w:type="dxa"/>
            <w:bottom w:w="0" w:type="dxa"/>
          </w:tblCellMar>
        </w:tblPrEx>
        <w:trPr>
          <w:jc w:val="center"/>
        </w:trPr>
        <w:tc>
          <w:tcPr>
            <w:tcW w:w="483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项目</w:t>
            </w:r>
          </w:p>
        </w:tc>
        <w:tc>
          <w:tcPr>
            <w:tcW w:w="10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本年收入合计</w:t>
            </w:r>
          </w:p>
        </w:tc>
        <w:tc>
          <w:tcPr>
            <w:tcW w:w="10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财政拨款收入</w:t>
            </w:r>
          </w:p>
        </w:tc>
        <w:tc>
          <w:tcPr>
            <w:tcW w:w="10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上级补助收入</w:t>
            </w:r>
          </w:p>
        </w:tc>
        <w:tc>
          <w:tcPr>
            <w:tcW w:w="21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事业收入</w:t>
            </w:r>
          </w:p>
        </w:tc>
        <w:tc>
          <w:tcPr>
            <w:tcW w:w="10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经营收入</w:t>
            </w:r>
          </w:p>
        </w:tc>
        <w:tc>
          <w:tcPr>
            <w:tcW w:w="10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附属单位上缴收入</w:t>
            </w:r>
          </w:p>
        </w:tc>
        <w:tc>
          <w:tcPr>
            <w:tcW w:w="10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其他收入</w:t>
            </w:r>
          </w:p>
        </w:tc>
      </w:tr>
      <w:tr w:rsidR="00D10CD1">
        <w:tblPrEx>
          <w:tblCellMar>
            <w:top w:w="0" w:type="dxa"/>
            <w:bottom w:w="0" w:type="dxa"/>
          </w:tblCellMar>
        </w:tblPrEx>
        <w:trPr>
          <w:trHeight w:val="320"/>
          <w:jc w:val="center"/>
        </w:trPr>
        <w:tc>
          <w:tcPr>
            <w:tcW w:w="161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科目代码</w:t>
            </w:r>
          </w:p>
        </w:tc>
        <w:tc>
          <w:tcPr>
            <w:tcW w:w="32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科目名称</w:t>
            </w: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0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小计</w:t>
            </w:r>
          </w:p>
        </w:tc>
        <w:tc>
          <w:tcPr>
            <w:tcW w:w="10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其中：教育收费</w:t>
            </w: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r>
      <w:tr w:rsidR="00D10CD1">
        <w:tblPrEx>
          <w:tblCellMar>
            <w:top w:w="0" w:type="dxa"/>
            <w:bottom w:w="0" w:type="dxa"/>
          </w:tblCellMar>
        </w:tblPrEx>
        <w:trPr>
          <w:trHeight w:val="260"/>
          <w:jc w:val="center"/>
        </w:trPr>
        <w:tc>
          <w:tcPr>
            <w:tcW w:w="161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32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r>
      <w:tr w:rsidR="00D10CD1">
        <w:tblPrEx>
          <w:tblCellMar>
            <w:top w:w="0" w:type="dxa"/>
            <w:bottom w:w="0" w:type="dxa"/>
          </w:tblCellMar>
        </w:tblPrEx>
        <w:trPr>
          <w:trHeight w:val="260"/>
          <w:jc w:val="center"/>
        </w:trPr>
        <w:tc>
          <w:tcPr>
            <w:tcW w:w="161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32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r>
      <w:tr w:rsidR="00D10CD1">
        <w:tblPrEx>
          <w:tblCellMar>
            <w:top w:w="0" w:type="dxa"/>
            <w:bottom w:w="0" w:type="dxa"/>
          </w:tblCellMar>
        </w:tblPrEx>
        <w:trPr>
          <w:jc w:val="center"/>
        </w:trPr>
        <w:tc>
          <w:tcPr>
            <w:tcW w:w="5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类</w:t>
            </w:r>
          </w:p>
        </w:tc>
        <w:tc>
          <w:tcPr>
            <w:tcW w:w="5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款</w:t>
            </w:r>
          </w:p>
        </w:tc>
        <w:tc>
          <w:tcPr>
            <w:tcW w:w="5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栏次</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1</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2</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3</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4</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5</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6</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7</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8</w:t>
            </w:r>
          </w:p>
        </w:tc>
      </w:tr>
      <w:tr w:rsidR="00D10CD1">
        <w:tblPrEx>
          <w:tblCellMar>
            <w:top w:w="0" w:type="dxa"/>
            <w:bottom w:w="0" w:type="dxa"/>
          </w:tblCellMar>
        </w:tblPrEx>
        <w:trPr>
          <w:jc w:val="center"/>
        </w:trPr>
        <w:tc>
          <w:tcPr>
            <w:tcW w:w="5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5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5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hint="eastAsia"/>
                <w:b/>
                <w:bCs/>
                <w:color w:val="auto"/>
                <w:sz w:val="20"/>
                <w:szCs w:val="20"/>
              </w:rPr>
              <w:t>合计</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5060.47</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4594.58</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358.24</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358.24</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107.64</w:t>
            </w:r>
          </w:p>
        </w:tc>
      </w:tr>
      <w:tr w:rsidR="00D10CD1">
        <w:tblPrEx>
          <w:tblCellMar>
            <w:top w:w="0" w:type="dxa"/>
            <w:bottom w:w="0" w:type="dxa"/>
          </w:tblCellMar>
        </w:tblPrEx>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205</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教育支出</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3979.39</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3513.51</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358.24</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358.24</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107.64</w:t>
            </w:r>
          </w:p>
        </w:tc>
      </w:tr>
      <w:tr w:rsidR="00D10CD1">
        <w:tblPrEx>
          <w:tblCellMar>
            <w:top w:w="0" w:type="dxa"/>
            <w:bottom w:w="0" w:type="dxa"/>
          </w:tblCellMar>
        </w:tblPrEx>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20501</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教育管理事务</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2050199</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其他教育管理事务支出</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20502</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普通教育</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3946.45</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3480.56</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358.24</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358.24</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107.64</w:t>
            </w:r>
          </w:p>
        </w:tc>
      </w:tr>
      <w:tr w:rsidR="00D10CD1">
        <w:tblPrEx>
          <w:tblCellMar>
            <w:top w:w="0" w:type="dxa"/>
            <w:bottom w:w="0" w:type="dxa"/>
          </w:tblCellMar>
        </w:tblPrEx>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2050204</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高中教育</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3725.27</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3259.38</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358.24</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358.24</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107.64</w:t>
            </w:r>
          </w:p>
        </w:tc>
      </w:tr>
      <w:tr w:rsidR="00D10CD1">
        <w:tblPrEx>
          <w:tblCellMar>
            <w:top w:w="0" w:type="dxa"/>
            <w:bottom w:w="0" w:type="dxa"/>
          </w:tblCellMar>
        </w:tblPrEx>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2050299</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其他普通教育支出</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221.18</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221.18</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20599</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其他教育支出</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28.95</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28.95</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2059999</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其他教育支出</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28.95</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28.95</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208</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社会保障和就业支出</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406.48</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406.48</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20805</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行政事业单位养老支出</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369.7</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369.7</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2080505</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机关事业单位基本养老保险缴费支出</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235.2</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235.2</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2080506</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机关事业单位职业年金缴费支出</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134.5</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134.5</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20899</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其他社会保障和就业支出</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36.78</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36.78</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2089999</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其他社会保障和就业支出</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36.78</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36.78</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210</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卫生健康支出</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194.11</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194.11</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21011</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行政事业单位医疗</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194.11</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194.11</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2101102</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事业单位医疗</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144.79</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144.79</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lastRenderedPageBreak/>
              <w:t>2101103</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公务员医疗补助</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49.32</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49.32</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221</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住房保障支出</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480.48</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480.48</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22102</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住房改革支出</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480.48</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480.48</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2210201</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住房公积金</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480.48</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480.48</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bl>
    <w:p w:rsidR="00D10CD1" w:rsidRDefault="00D10CD1">
      <w:pPr>
        <w:spacing w:line="320" w:lineRule="atLeast"/>
        <w:rPr>
          <w:rFonts w:ascii="仿宋_GB2312" w:eastAsia="仿宋_GB2312" w:hAnsi="Times New Roman" w:cs="仿宋_GB2312"/>
          <w:color w:val="auto"/>
        </w:rPr>
      </w:pPr>
      <w:r>
        <w:rPr>
          <w:rFonts w:ascii="仿宋_GB2312" w:eastAsia="仿宋_GB2312" w:hAnsi="Times New Roman" w:cs="仿宋_GB2312" w:hint="eastAsia"/>
          <w:color w:val="auto"/>
        </w:rPr>
        <w:t>注：本表反映单位本年度取得的各项收入情况。</w:t>
      </w:r>
    </w:p>
    <w:p w:rsidR="00D10CD1" w:rsidRDefault="00D10CD1">
      <w:pPr>
        <w:spacing w:line="320" w:lineRule="atLeast"/>
        <w:rPr>
          <w:rFonts w:ascii="仿宋_GB2312" w:eastAsia="仿宋_GB2312" w:hAnsi="Times New Roman" w:cs="仿宋_GB2312"/>
          <w:color w:val="auto"/>
        </w:rPr>
        <w:sectPr w:rsidR="00D10CD1">
          <w:pgSz w:w="16840" w:h="11907" w:orient="landscape"/>
          <w:pgMar w:top="1400" w:right="1700" w:bottom="1400" w:left="1700" w:header="720" w:footer="720" w:gutter="0"/>
          <w:cols w:space="720"/>
          <w:noEndnote/>
        </w:sectPr>
      </w:pPr>
    </w:p>
    <w:p w:rsidR="00D10CD1" w:rsidRDefault="00D10CD1">
      <w:pPr>
        <w:spacing w:line="320" w:lineRule="atLeast"/>
        <w:rPr>
          <w:rFonts w:ascii="仿宋_GB2312" w:eastAsia="仿宋_GB2312" w:hAnsi="Times New Roman" w:cs="仿宋_GB2312"/>
          <w:color w:val="auto"/>
        </w:rPr>
      </w:pPr>
    </w:p>
    <w:tbl>
      <w:tblPr>
        <w:tblW w:w="134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7"/>
        <w:gridCol w:w="807"/>
        <w:gridCol w:w="807"/>
        <w:gridCol w:w="3765"/>
        <w:gridCol w:w="1209"/>
        <w:gridCol w:w="1209"/>
        <w:gridCol w:w="1209"/>
        <w:gridCol w:w="1209"/>
        <w:gridCol w:w="1209"/>
        <w:gridCol w:w="1209"/>
      </w:tblGrid>
      <w:tr w:rsidR="00D10CD1">
        <w:tblPrEx>
          <w:tblCellMar>
            <w:top w:w="0" w:type="dxa"/>
            <w:bottom w:w="0" w:type="dxa"/>
          </w:tblCellMar>
        </w:tblPrEx>
        <w:trPr>
          <w:jc w:val="center"/>
        </w:trPr>
        <w:tc>
          <w:tcPr>
            <w:tcW w:w="13435" w:type="dxa"/>
            <w:gridSpan w:val="10"/>
            <w:tcBorders>
              <w:top w:val="nil"/>
              <w:left w:val="nil"/>
              <w:bottom w:val="nil"/>
              <w:right w:val="nil"/>
            </w:tcBorders>
            <w:shd w:val="clear" w:color="auto" w:fill="FFFFFF"/>
            <w:vAlign w:val="center"/>
          </w:tcPr>
          <w:p w:rsidR="00D10CD1" w:rsidRDefault="00D10CD1">
            <w:pPr>
              <w:spacing w:line="320" w:lineRule="atLeast"/>
              <w:jc w:val="center"/>
              <w:rPr>
                <w:rFonts w:ascii="黑体" w:eastAsia="黑体" w:hAnsi="Times New Roman" w:cs="黑体"/>
                <w:color w:val="auto"/>
                <w:sz w:val="28"/>
                <w:szCs w:val="28"/>
              </w:rPr>
            </w:pPr>
            <w:r>
              <w:rPr>
                <w:rFonts w:ascii="黑体" w:eastAsia="黑体" w:hAnsi="Times New Roman" w:cs="黑体" w:hint="eastAsia"/>
                <w:color w:val="auto"/>
                <w:sz w:val="28"/>
                <w:szCs w:val="28"/>
              </w:rPr>
              <w:t>支出决算表</w:t>
            </w:r>
          </w:p>
        </w:tc>
      </w:tr>
      <w:tr w:rsidR="00D10CD1">
        <w:tblPrEx>
          <w:tblCellMar>
            <w:top w:w="0" w:type="dxa"/>
            <w:bottom w:w="0" w:type="dxa"/>
          </w:tblCellMar>
        </w:tblPrEx>
        <w:trPr>
          <w:jc w:val="center"/>
        </w:trPr>
        <w:tc>
          <w:tcPr>
            <w:tcW w:w="13435" w:type="dxa"/>
            <w:gridSpan w:val="10"/>
            <w:tcBorders>
              <w:top w:val="nil"/>
              <w:left w:val="nil"/>
              <w:bottom w:val="nil"/>
              <w:right w:val="nil"/>
            </w:tcBorders>
            <w:shd w:val="clear" w:color="auto" w:fill="FFFFFF"/>
            <w:vAlign w:val="center"/>
          </w:tcPr>
          <w:p w:rsidR="00D10CD1" w:rsidRDefault="00D10CD1">
            <w:pPr>
              <w:spacing w:line="320" w:lineRule="atLeast"/>
              <w:jc w:val="right"/>
              <w:rPr>
                <w:rFonts w:ascii="FangSong" w:hAnsi="FangSong" w:cs="FangSong"/>
                <w:color w:val="auto"/>
                <w:sz w:val="20"/>
                <w:szCs w:val="20"/>
              </w:rPr>
            </w:pPr>
            <w:r>
              <w:rPr>
                <w:rFonts w:ascii="FangSong" w:hAnsi="FangSong" w:cs="FangSong" w:hint="eastAsia"/>
                <w:color w:val="auto"/>
                <w:sz w:val="20"/>
                <w:szCs w:val="20"/>
              </w:rPr>
              <w:t>单位公开</w:t>
            </w:r>
            <w:r>
              <w:rPr>
                <w:rFonts w:ascii="FangSong" w:hAnsi="FangSong" w:cs="FangSong"/>
                <w:color w:val="auto"/>
                <w:sz w:val="20"/>
                <w:szCs w:val="20"/>
              </w:rPr>
              <w:t>03</w:t>
            </w:r>
            <w:r>
              <w:rPr>
                <w:rFonts w:ascii="FangSong" w:hAnsi="FangSong" w:cs="FangSong" w:hint="eastAsia"/>
                <w:color w:val="auto"/>
                <w:sz w:val="20"/>
                <w:szCs w:val="20"/>
              </w:rPr>
              <w:t>表</w:t>
            </w:r>
          </w:p>
        </w:tc>
      </w:tr>
      <w:tr w:rsidR="00D10CD1">
        <w:tblPrEx>
          <w:tblCellMar>
            <w:top w:w="0" w:type="dxa"/>
            <w:bottom w:w="0" w:type="dxa"/>
          </w:tblCellMar>
        </w:tblPrEx>
        <w:trPr>
          <w:jc w:val="center"/>
        </w:trPr>
        <w:tc>
          <w:tcPr>
            <w:tcW w:w="11017" w:type="dxa"/>
            <w:gridSpan w:val="8"/>
            <w:tcBorders>
              <w:top w:val="nil"/>
              <w:left w:val="nil"/>
              <w:bottom w:val="nil"/>
              <w:right w:val="nil"/>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单位：淮北市第七中学</w:t>
            </w:r>
          </w:p>
        </w:tc>
        <w:tc>
          <w:tcPr>
            <w:tcW w:w="2418" w:type="dxa"/>
            <w:gridSpan w:val="2"/>
            <w:tcBorders>
              <w:top w:val="nil"/>
              <w:left w:val="nil"/>
              <w:bottom w:val="nil"/>
              <w:right w:val="nil"/>
            </w:tcBorders>
            <w:shd w:val="clear" w:color="auto" w:fill="FFFFFF"/>
            <w:vAlign w:val="center"/>
          </w:tcPr>
          <w:p w:rsidR="00D10CD1" w:rsidRDefault="00D10CD1">
            <w:pPr>
              <w:spacing w:line="320" w:lineRule="atLeast"/>
              <w:jc w:val="right"/>
              <w:rPr>
                <w:rFonts w:ascii="FangSong" w:hAnsi="FangSong" w:cs="FangSong"/>
                <w:color w:val="auto"/>
                <w:sz w:val="20"/>
                <w:szCs w:val="20"/>
              </w:rPr>
            </w:pPr>
            <w:r>
              <w:rPr>
                <w:rFonts w:ascii="FangSong" w:hAnsi="FangSong" w:cs="FangSong" w:hint="eastAsia"/>
                <w:color w:val="auto"/>
                <w:sz w:val="20"/>
                <w:szCs w:val="20"/>
              </w:rPr>
              <w:t>金额单位：万元</w:t>
            </w:r>
          </w:p>
        </w:tc>
      </w:tr>
      <w:tr w:rsidR="00D10CD1">
        <w:tblPrEx>
          <w:tblCellMar>
            <w:top w:w="0" w:type="dxa"/>
            <w:bottom w:w="0" w:type="dxa"/>
          </w:tblCellMar>
        </w:tblPrEx>
        <w:trPr>
          <w:jc w:val="center"/>
        </w:trPr>
        <w:tc>
          <w:tcPr>
            <w:tcW w:w="618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项目</w:t>
            </w:r>
          </w:p>
        </w:tc>
        <w:tc>
          <w:tcPr>
            <w:tcW w:w="12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本年支出合计</w:t>
            </w:r>
          </w:p>
        </w:tc>
        <w:tc>
          <w:tcPr>
            <w:tcW w:w="12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基本支出</w:t>
            </w:r>
          </w:p>
        </w:tc>
        <w:tc>
          <w:tcPr>
            <w:tcW w:w="12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项目支出</w:t>
            </w:r>
          </w:p>
        </w:tc>
        <w:tc>
          <w:tcPr>
            <w:tcW w:w="12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上缴上级支出</w:t>
            </w:r>
          </w:p>
        </w:tc>
        <w:tc>
          <w:tcPr>
            <w:tcW w:w="12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经营支出</w:t>
            </w:r>
          </w:p>
        </w:tc>
        <w:tc>
          <w:tcPr>
            <w:tcW w:w="12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对附属单位补助支出</w:t>
            </w:r>
          </w:p>
        </w:tc>
      </w:tr>
      <w:tr w:rsidR="00D10CD1">
        <w:tblPrEx>
          <w:tblCellMar>
            <w:top w:w="0" w:type="dxa"/>
            <w:bottom w:w="0" w:type="dxa"/>
          </w:tblCellMar>
        </w:tblPrEx>
        <w:trPr>
          <w:trHeight w:val="320"/>
          <w:jc w:val="center"/>
        </w:trPr>
        <w:tc>
          <w:tcPr>
            <w:tcW w:w="241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科目代码</w:t>
            </w:r>
          </w:p>
        </w:tc>
        <w:tc>
          <w:tcPr>
            <w:tcW w:w="376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科目名称</w:t>
            </w:r>
          </w:p>
        </w:tc>
        <w:tc>
          <w:tcPr>
            <w:tcW w:w="12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2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2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2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2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2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r>
      <w:tr w:rsidR="00D10CD1">
        <w:tblPrEx>
          <w:tblCellMar>
            <w:top w:w="0" w:type="dxa"/>
            <w:bottom w:w="0" w:type="dxa"/>
          </w:tblCellMar>
        </w:tblPrEx>
        <w:trPr>
          <w:trHeight w:val="260"/>
          <w:jc w:val="center"/>
        </w:trPr>
        <w:tc>
          <w:tcPr>
            <w:tcW w:w="2418"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376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2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2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2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2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2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2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r>
      <w:tr w:rsidR="00D10CD1">
        <w:tblPrEx>
          <w:tblCellMar>
            <w:top w:w="0" w:type="dxa"/>
            <w:bottom w:w="0" w:type="dxa"/>
          </w:tblCellMar>
        </w:tblPrEx>
        <w:trPr>
          <w:trHeight w:val="260"/>
          <w:jc w:val="center"/>
        </w:trPr>
        <w:tc>
          <w:tcPr>
            <w:tcW w:w="2418"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376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2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2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2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2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2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2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r>
      <w:tr w:rsidR="00D10CD1">
        <w:tblPrEx>
          <w:tblCellMar>
            <w:top w:w="0" w:type="dxa"/>
            <w:bottom w:w="0" w:type="dxa"/>
          </w:tblCellMar>
        </w:tblPrEx>
        <w:trPr>
          <w:jc w:val="center"/>
        </w:trPr>
        <w:tc>
          <w:tcPr>
            <w:tcW w:w="80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类</w:t>
            </w:r>
          </w:p>
        </w:tc>
        <w:tc>
          <w:tcPr>
            <w:tcW w:w="80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款</w:t>
            </w:r>
          </w:p>
        </w:tc>
        <w:tc>
          <w:tcPr>
            <w:tcW w:w="80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栏次</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1</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2</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3</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4</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5</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6</w:t>
            </w:r>
          </w:p>
        </w:tc>
      </w:tr>
      <w:tr w:rsidR="00D10CD1">
        <w:tblPrEx>
          <w:tblCellMar>
            <w:top w:w="0" w:type="dxa"/>
            <w:bottom w:w="0" w:type="dxa"/>
          </w:tblCellMar>
        </w:tblPrEx>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8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8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hint="eastAsia"/>
                <w:b/>
                <w:bCs/>
                <w:color w:val="auto"/>
                <w:sz w:val="20"/>
                <w:szCs w:val="20"/>
              </w:rPr>
              <w:t>合计</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5070.25</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3715.98</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1354.27</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205</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教育支出</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3989.18</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2634.91</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1354.27</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20501</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教育管理事务</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2050199</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其他教育管理事务支出</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20502</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普通教育</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3956.23</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2606.15</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1350.08</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2050204</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高中教育</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3735.05</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2393.47</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1341.59</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2050299</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其他普通教育支出</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221.18</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212.69</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8.49</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20599</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其他教育支出</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28.95</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28.76</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0.19</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2059999</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其他教育支出</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28.95</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28.76</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0.19</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208</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社会保障和就业支出</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406.48</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406.48</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20805</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行政事业单位养老支出</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369.7</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369.7</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2080505</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机关事业单位基本养老保险缴费支出</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235.2</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235.2</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2080506</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机关事业单位职业年金缴费支出</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134.5</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134.5</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20899</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其他社会保障和就业支出</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36.78</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36.78</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2089999</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其他社会保障和就业支出</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36.78</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36.78</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210</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卫生健康支出</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194.11</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194.11</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21011</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行政事业单位医疗</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194.11</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194.11</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2101102</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事业单位医疗</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144.79</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144.79</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lastRenderedPageBreak/>
              <w:t>2101103</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公务员医疗补助</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49.32</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49.32</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221</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住房保障支出</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480.48</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480.48</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22102</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住房改革支出</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480.48</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480.48</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2210201</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住房公积金</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480.48</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480.48</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bl>
    <w:p w:rsidR="00D10CD1" w:rsidRDefault="00D10CD1">
      <w:pPr>
        <w:spacing w:line="320" w:lineRule="atLeast"/>
        <w:rPr>
          <w:rFonts w:ascii="仿宋_GB2312" w:eastAsia="仿宋_GB2312" w:hAnsi="Times New Roman" w:cs="仿宋_GB2312"/>
          <w:color w:val="auto"/>
        </w:rPr>
      </w:pPr>
      <w:r>
        <w:rPr>
          <w:rFonts w:ascii="仿宋_GB2312" w:eastAsia="仿宋_GB2312" w:hAnsi="Times New Roman" w:cs="仿宋_GB2312" w:hint="eastAsia"/>
          <w:color w:val="auto"/>
        </w:rPr>
        <w:t>注：本表反映单位本年度各项支出情况。</w:t>
      </w:r>
    </w:p>
    <w:p w:rsidR="00D10CD1" w:rsidRDefault="00D10CD1">
      <w:pPr>
        <w:spacing w:line="320" w:lineRule="atLeast"/>
        <w:rPr>
          <w:rFonts w:ascii="仿宋_GB2312" w:eastAsia="仿宋_GB2312" w:hAnsi="Times New Roman" w:cs="仿宋_GB2312"/>
          <w:color w:val="auto"/>
        </w:rPr>
        <w:sectPr w:rsidR="00D10CD1">
          <w:pgSz w:w="16840" w:h="11907" w:orient="landscape"/>
          <w:pgMar w:top="1400" w:right="1700" w:bottom="1400" w:left="1700" w:header="720" w:footer="720" w:gutter="0"/>
          <w:cols w:space="720"/>
          <w:noEndnote/>
        </w:sectPr>
      </w:pPr>
    </w:p>
    <w:p w:rsidR="00D10CD1" w:rsidRDefault="00D10CD1">
      <w:pPr>
        <w:spacing w:line="320" w:lineRule="atLeast"/>
        <w:rPr>
          <w:rFonts w:ascii="仿宋_GB2312" w:eastAsia="仿宋_GB2312" w:hAnsi="Times New Roman" w:cs="仿宋_GB2312"/>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17"/>
        <w:gridCol w:w="444"/>
        <w:gridCol w:w="709"/>
        <w:gridCol w:w="2216"/>
        <w:gridCol w:w="443"/>
        <w:gridCol w:w="708"/>
        <w:gridCol w:w="708"/>
        <w:gridCol w:w="531"/>
        <w:gridCol w:w="531"/>
      </w:tblGrid>
      <w:tr w:rsidR="00D10CD1">
        <w:tblPrEx>
          <w:tblCellMar>
            <w:top w:w="0" w:type="dxa"/>
            <w:bottom w:w="0" w:type="dxa"/>
          </w:tblCellMar>
        </w:tblPrEx>
        <w:trPr>
          <w:jc w:val="center"/>
        </w:trPr>
        <w:tc>
          <w:tcPr>
            <w:tcW w:w="8502" w:type="dxa"/>
            <w:gridSpan w:val="9"/>
            <w:tcBorders>
              <w:top w:val="nil"/>
              <w:left w:val="nil"/>
              <w:bottom w:val="nil"/>
              <w:right w:val="nil"/>
            </w:tcBorders>
            <w:shd w:val="clear" w:color="auto" w:fill="FFFFFF"/>
            <w:vAlign w:val="center"/>
          </w:tcPr>
          <w:p w:rsidR="00D10CD1" w:rsidRDefault="00D10CD1">
            <w:pPr>
              <w:spacing w:line="320" w:lineRule="atLeast"/>
              <w:jc w:val="center"/>
              <w:rPr>
                <w:rFonts w:ascii="黑体" w:eastAsia="黑体" w:hAnsi="Times New Roman" w:cs="黑体"/>
                <w:color w:val="auto"/>
                <w:sz w:val="28"/>
                <w:szCs w:val="28"/>
              </w:rPr>
            </w:pPr>
            <w:r>
              <w:rPr>
                <w:rFonts w:ascii="黑体" w:eastAsia="黑体" w:hAnsi="Times New Roman" w:cs="黑体" w:hint="eastAsia"/>
                <w:color w:val="auto"/>
                <w:sz w:val="28"/>
                <w:szCs w:val="28"/>
              </w:rPr>
              <w:t>财政拨款收入支出决算总表</w:t>
            </w:r>
          </w:p>
        </w:tc>
      </w:tr>
      <w:tr w:rsidR="00D10CD1">
        <w:tblPrEx>
          <w:tblCellMar>
            <w:top w:w="0" w:type="dxa"/>
            <w:bottom w:w="0" w:type="dxa"/>
          </w:tblCellMar>
        </w:tblPrEx>
        <w:trPr>
          <w:jc w:val="center"/>
        </w:trPr>
        <w:tc>
          <w:tcPr>
            <w:tcW w:w="8502" w:type="dxa"/>
            <w:gridSpan w:val="9"/>
            <w:tcBorders>
              <w:top w:val="nil"/>
              <w:left w:val="nil"/>
              <w:bottom w:val="nil"/>
              <w:right w:val="nil"/>
            </w:tcBorders>
            <w:shd w:val="clear" w:color="auto" w:fill="FFFFFF"/>
            <w:vAlign w:val="center"/>
          </w:tcPr>
          <w:p w:rsidR="00D10CD1" w:rsidRDefault="00D10CD1">
            <w:pPr>
              <w:spacing w:line="320" w:lineRule="atLeast"/>
              <w:jc w:val="right"/>
              <w:rPr>
                <w:rFonts w:ascii="FangSong" w:hAnsi="FangSong" w:cs="FangSong"/>
                <w:color w:val="auto"/>
                <w:sz w:val="20"/>
                <w:szCs w:val="20"/>
              </w:rPr>
            </w:pPr>
            <w:r>
              <w:rPr>
                <w:rFonts w:ascii="FangSong" w:hAnsi="FangSong" w:cs="FangSong" w:hint="eastAsia"/>
                <w:color w:val="auto"/>
                <w:sz w:val="20"/>
                <w:szCs w:val="20"/>
              </w:rPr>
              <w:t>单位公开</w:t>
            </w:r>
            <w:r>
              <w:rPr>
                <w:rFonts w:ascii="FangSong" w:hAnsi="FangSong" w:cs="FangSong"/>
                <w:color w:val="auto"/>
                <w:sz w:val="20"/>
                <w:szCs w:val="20"/>
              </w:rPr>
              <w:t>04</w:t>
            </w:r>
            <w:r>
              <w:rPr>
                <w:rFonts w:ascii="FangSong" w:hAnsi="FangSong" w:cs="FangSong" w:hint="eastAsia"/>
                <w:color w:val="auto"/>
                <w:sz w:val="20"/>
                <w:szCs w:val="20"/>
              </w:rPr>
              <w:t>表</w:t>
            </w:r>
          </w:p>
        </w:tc>
      </w:tr>
      <w:tr w:rsidR="00D10CD1">
        <w:tblPrEx>
          <w:tblCellMar>
            <w:top w:w="0" w:type="dxa"/>
            <w:bottom w:w="0" w:type="dxa"/>
          </w:tblCellMar>
        </w:tblPrEx>
        <w:trPr>
          <w:jc w:val="center"/>
        </w:trPr>
        <w:tc>
          <w:tcPr>
            <w:tcW w:w="6732" w:type="dxa"/>
            <w:gridSpan w:val="6"/>
            <w:tcBorders>
              <w:top w:val="nil"/>
              <w:left w:val="nil"/>
              <w:bottom w:val="nil"/>
              <w:right w:val="nil"/>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单位：淮北市第七中学</w:t>
            </w:r>
          </w:p>
        </w:tc>
        <w:tc>
          <w:tcPr>
            <w:tcW w:w="1770" w:type="dxa"/>
            <w:gridSpan w:val="3"/>
            <w:tcBorders>
              <w:top w:val="nil"/>
              <w:left w:val="nil"/>
              <w:bottom w:val="nil"/>
              <w:right w:val="nil"/>
            </w:tcBorders>
            <w:shd w:val="clear" w:color="auto" w:fill="FFFFFF"/>
            <w:vAlign w:val="center"/>
          </w:tcPr>
          <w:p w:rsidR="00D10CD1" w:rsidRDefault="00D10CD1">
            <w:pPr>
              <w:spacing w:line="320" w:lineRule="atLeast"/>
              <w:jc w:val="right"/>
              <w:rPr>
                <w:rFonts w:ascii="FangSong" w:hAnsi="FangSong" w:cs="FangSong"/>
                <w:color w:val="auto"/>
                <w:sz w:val="20"/>
                <w:szCs w:val="20"/>
              </w:rPr>
            </w:pPr>
            <w:r>
              <w:rPr>
                <w:rFonts w:ascii="FangSong" w:hAnsi="FangSong" w:cs="FangSong" w:hint="eastAsia"/>
                <w:color w:val="auto"/>
                <w:sz w:val="20"/>
                <w:szCs w:val="20"/>
              </w:rPr>
              <w:t>金额单位：万元</w:t>
            </w:r>
          </w:p>
        </w:tc>
      </w:tr>
      <w:tr w:rsidR="00D10CD1">
        <w:tblPrEx>
          <w:tblCellMar>
            <w:top w:w="0" w:type="dxa"/>
            <w:bottom w:w="0" w:type="dxa"/>
          </w:tblCellMar>
        </w:tblPrEx>
        <w:trPr>
          <w:jc w:val="center"/>
        </w:trPr>
        <w:tc>
          <w:tcPr>
            <w:tcW w:w="336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收入</w:t>
            </w:r>
          </w:p>
        </w:tc>
        <w:tc>
          <w:tcPr>
            <w:tcW w:w="51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支出</w:t>
            </w:r>
          </w:p>
        </w:tc>
      </w:tr>
      <w:tr w:rsidR="00D10CD1">
        <w:tblPrEx>
          <w:tblCellMar>
            <w:top w:w="0" w:type="dxa"/>
            <w:bottom w:w="0" w:type="dxa"/>
          </w:tblCellMar>
        </w:tblPrEx>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项目</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行次</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金额</w:t>
            </w: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项目</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行次</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小计</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一般公共预算财政拨款</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政府性基金预算财政拨款</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国有资本经营预算财政拨款</w:t>
            </w:r>
          </w:p>
        </w:tc>
      </w:tr>
      <w:tr w:rsidR="00D10CD1">
        <w:tblPrEx>
          <w:tblCellMar>
            <w:top w:w="0" w:type="dxa"/>
            <w:bottom w:w="0" w:type="dxa"/>
          </w:tblCellMar>
        </w:tblPrEx>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栏次</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1</w:t>
            </w: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栏次</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3</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4</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5</w:t>
            </w:r>
          </w:p>
        </w:tc>
      </w:tr>
      <w:tr w:rsidR="00D10CD1">
        <w:tblPrEx>
          <w:tblCellMar>
            <w:top w:w="0" w:type="dxa"/>
            <w:bottom w:w="0" w:type="dxa"/>
          </w:tblCellMar>
        </w:tblPrEx>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一、一般公共预算财政拨款</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4594.58</w:t>
            </w: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一、一般公共服务支出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33</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二、政府性基金预算财政拨款</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二、外交支出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三、国有资本经营预算财政拨款</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三、国防支出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四、公共安全支出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五、教育支出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3513.51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3513.51</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六、科学技术支出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七、文化旅游体育与传媒支出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39</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八、社会保障和就业支出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406.48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406.48</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9</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九、卫生健康支出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194.11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194.11</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十、节能环保支出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十一、城乡社区支出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43</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十二、农林水支出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13</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十三、交通运输支出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十四、资源勘探工业信息等支出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十五、商业服务业等支出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十六、金融支出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十七、援助其他地区支出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49</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十八、自然资源海洋气象等支出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50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19</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十九、住房保障支出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51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480.48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480.48</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二十、粮油物资储备支出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52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二十一、国有资本经营预算支出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53</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二十二、灾害防治及应急管理支出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54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23</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二十三、其他支出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55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二十四、债务还本支出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56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二十五、债务付息支出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57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二十六、抗疫特别国债安排的支出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58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hint="eastAsia"/>
                <w:b/>
                <w:bCs/>
                <w:color w:val="auto"/>
                <w:sz w:val="20"/>
                <w:szCs w:val="20"/>
              </w:rPr>
              <w:t>本年收入合计</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4594.58</w:t>
            </w: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hint="eastAsia"/>
                <w:b/>
                <w:bCs/>
                <w:color w:val="auto"/>
                <w:sz w:val="20"/>
                <w:szCs w:val="20"/>
              </w:rPr>
              <w:t>本年支出合计</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59</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4594.58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4594.58</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年初财政拨款结转和结余</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年末财政拨款结转和结余</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60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一般公共预算财政拨款</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29</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61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政府性基金预算财政拨款</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62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国有资本经营预算财政拨款</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63</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hint="eastAsia"/>
                <w:b/>
                <w:bCs/>
                <w:color w:val="auto"/>
                <w:sz w:val="20"/>
                <w:szCs w:val="20"/>
              </w:rPr>
              <w:t>总计</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4594.58</w:t>
            </w: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hint="eastAsia"/>
                <w:b/>
                <w:bCs/>
                <w:color w:val="auto"/>
                <w:sz w:val="20"/>
                <w:szCs w:val="20"/>
              </w:rPr>
              <w:t>总计</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64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4594.58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4594.58</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bl>
    <w:p w:rsidR="00D10CD1" w:rsidRDefault="00D10CD1">
      <w:pPr>
        <w:spacing w:line="320" w:lineRule="atLeast"/>
        <w:rPr>
          <w:rFonts w:ascii="仿宋_GB2312" w:eastAsia="仿宋_GB2312" w:hAnsi="Times New Roman" w:cs="仿宋_GB2312"/>
          <w:color w:val="auto"/>
        </w:rPr>
      </w:pPr>
      <w:r>
        <w:rPr>
          <w:rFonts w:ascii="仿宋_GB2312" w:eastAsia="仿宋_GB2312" w:hAnsi="Times New Roman" w:cs="仿宋_GB2312" w:hint="eastAsia"/>
          <w:color w:val="auto"/>
        </w:rPr>
        <w:t>注：本表反映单位本年度一般公共预算财政拨款、政府性基金预算财政拨款和国有资本经营预算财政拨款的总收支和年末结转结余情况。</w:t>
      </w:r>
    </w:p>
    <w:p w:rsidR="00D10CD1" w:rsidRDefault="00D10CD1">
      <w:pPr>
        <w:spacing w:line="320" w:lineRule="atLeast"/>
        <w:rPr>
          <w:rFonts w:ascii="仿宋_GB2312" w:eastAsia="仿宋_GB2312" w:hAnsi="Times New Roman" w:cs="仿宋_GB2312"/>
          <w:color w:val="auto"/>
        </w:rPr>
        <w:sectPr w:rsidR="00D10CD1">
          <w:pgSz w:w="11907" w:h="16840"/>
          <w:pgMar w:top="1400" w:right="1700" w:bottom="1400" w:left="1700" w:header="720" w:footer="720" w:gutter="0"/>
          <w:cols w:space="720"/>
          <w:noEndnote/>
        </w:sectPr>
      </w:pPr>
    </w:p>
    <w:p w:rsidR="00D10CD1" w:rsidRDefault="00D10CD1">
      <w:pPr>
        <w:spacing w:line="320" w:lineRule="atLeast"/>
        <w:rPr>
          <w:rFonts w:ascii="仿宋_GB2312" w:eastAsia="仿宋_GB2312" w:hAnsi="Times New Roman" w:cs="仿宋_GB2312"/>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426"/>
        <w:gridCol w:w="425"/>
        <w:gridCol w:w="4170"/>
        <w:gridCol w:w="1020"/>
        <w:gridCol w:w="1020"/>
        <w:gridCol w:w="1020"/>
      </w:tblGrid>
      <w:tr w:rsidR="00D10CD1">
        <w:tblPrEx>
          <w:tblCellMar>
            <w:top w:w="0" w:type="dxa"/>
            <w:bottom w:w="0" w:type="dxa"/>
          </w:tblCellMar>
        </w:tblPrEx>
        <w:trPr>
          <w:jc w:val="center"/>
        </w:trPr>
        <w:tc>
          <w:tcPr>
            <w:tcW w:w="8503" w:type="dxa"/>
            <w:gridSpan w:val="7"/>
            <w:tcBorders>
              <w:top w:val="nil"/>
              <w:left w:val="nil"/>
              <w:bottom w:val="nil"/>
              <w:right w:val="nil"/>
            </w:tcBorders>
            <w:shd w:val="clear" w:color="auto" w:fill="FFFFFF"/>
            <w:vAlign w:val="center"/>
          </w:tcPr>
          <w:p w:rsidR="00D10CD1" w:rsidRDefault="00D10CD1">
            <w:pPr>
              <w:spacing w:line="320" w:lineRule="atLeast"/>
              <w:jc w:val="center"/>
              <w:rPr>
                <w:rFonts w:ascii="黑体" w:eastAsia="黑体" w:hAnsi="Times New Roman" w:cs="黑体"/>
                <w:color w:val="auto"/>
                <w:sz w:val="28"/>
                <w:szCs w:val="28"/>
              </w:rPr>
            </w:pPr>
            <w:r>
              <w:rPr>
                <w:rFonts w:ascii="黑体" w:eastAsia="黑体" w:hAnsi="Times New Roman" w:cs="黑体" w:hint="eastAsia"/>
                <w:color w:val="auto"/>
                <w:sz w:val="28"/>
                <w:szCs w:val="28"/>
              </w:rPr>
              <w:t>一般公共预算财政拨款支出决算表</w:t>
            </w:r>
          </w:p>
        </w:tc>
      </w:tr>
      <w:tr w:rsidR="00D10CD1">
        <w:tblPrEx>
          <w:tblCellMar>
            <w:top w:w="0" w:type="dxa"/>
            <w:bottom w:w="0" w:type="dxa"/>
          </w:tblCellMar>
        </w:tblPrEx>
        <w:trPr>
          <w:jc w:val="center"/>
        </w:trPr>
        <w:tc>
          <w:tcPr>
            <w:tcW w:w="8503" w:type="dxa"/>
            <w:gridSpan w:val="7"/>
            <w:tcBorders>
              <w:top w:val="nil"/>
              <w:left w:val="nil"/>
              <w:bottom w:val="nil"/>
              <w:right w:val="nil"/>
            </w:tcBorders>
            <w:shd w:val="clear" w:color="auto" w:fill="FFFFFF"/>
            <w:vAlign w:val="center"/>
          </w:tcPr>
          <w:p w:rsidR="00D10CD1" w:rsidRDefault="00D10CD1">
            <w:pPr>
              <w:spacing w:line="320" w:lineRule="atLeast"/>
              <w:jc w:val="right"/>
              <w:rPr>
                <w:rFonts w:ascii="FangSong" w:hAnsi="FangSong" w:cs="FangSong"/>
                <w:color w:val="auto"/>
                <w:sz w:val="20"/>
                <w:szCs w:val="20"/>
              </w:rPr>
            </w:pPr>
            <w:r>
              <w:rPr>
                <w:rFonts w:ascii="FangSong" w:hAnsi="FangSong" w:cs="FangSong" w:hint="eastAsia"/>
                <w:color w:val="auto"/>
                <w:sz w:val="20"/>
                <w:szCs w:val="20"/>
              </w:rPr>
              <w:t>单位公开</w:t>
            </w:r>
            <w:r>
              <w:rPr>
                <w:rFonts w:ascii="FangSong" w:hAnsi="FangSong" w:cs="FangSong"/>
                <w:color w:val="auto"/>
                <w:sz w:val="20"/>
                <w:szCs w:val="20"/>
              </w:rPr>
              <w:t>05</w:t>
            </w:r>
            <w:r>
              <w:rPr>
                <w:rFonts w:ascii="FangSong" w:hAnsi="FangSong" w:cs="FangSong" w:hint="eastAsia"/>
                <w:color w:val="auto"/>
                <w:sz w:val="20"/>
                <w:szCs w:val="20"/>
              </w:rPr>
              <w:t>表</w:t>
            </w:r>
          </w:p>
        </w:tc>
      </w:tr>
      <w:tr w:rsidR="00D10CD1">
        <w:tblPrEx>
          <w:tblCellMar>
            <w:top w:w="0" w:type="dxa"/>
            <w:bottom w:w="0" w:type="dxa"/>
          </w:tblCellMar>
        </w:tblPrEx>
        <w:trPr>
          <w:jc w:val="center"/>
        </w:trPr>
        <w:tc>
          <w:tcPr>
            <w:tcW w:w="5443" w:type="dxa"/>
            <w:gridSpan w:val="4"/>
            <w:tcBorders>
              <w:top w:val="nil"/>
              <w:left w:val="nil"/>
              <w:bottom w:val="nil"/>
              <w:right w:val="nil"/>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单位：淮北市第七中学</w:t>
            </w:r>
          </w:p>
        </w:tc>
        <w:tc>
          <w:tcPr>
            <w:tcW w:w="3060" w:type="dxa"/>
            <w:gridSpan w:val="3"/>
            <w:tcBorders>
              <w:top w:val="nil"/>
              <w:left w:val="nil"/>
              <w:bottom w:val="nil"/>
              <w:right w:val="nil"/>
            </w:tcBorders>
            <w:shd w:val="clear" w:color="auto" w:fill="FFFFFF"/>
            <w:vAlign w:val="center"/>
          </w:tcPr>
          <w:p w:rsidR="00D10CD1" w:rsidRDefault="00D10CD1">
            <w:pPr>
              <w:spacing w:line="320" w:lineRule="atLeast"/>
              <w:jc w:val="right"/>
              <w:rPr>
                <w:rFonts w:ascii="FangSong" w:hAnsi="FangSong" w:cs="FangSong"/>
                <w:color w:val="auto"/>
                <w:sz w:val="20"/>
                <w:szCs w:val="20"/>
              </w:rPr>
            </w:pPr>
            <w:r>
              <w:rPr>
                <w:rFonts w:ascii="FangSong" w:hAnsi="FangSong" w:cs="FangSong" w:hint="eastAsia"/>
                <w:color w:val="auto"/>
                <w:sz w:val="20"/>
                <w:szCs w:val="20"/>
              </w:rPr>
              <w:t>金额单位：万元</w:t>
            </w:r>
          </w:p>
        </w:tc>
      </w:tr>
      <w:tr w:rsidR="00D10CD1">
        <w:tblPrEx>
          <w:tblCellMar>
            <w:top w:w="0" w:type="dxa"/>
            <w:bottom w:w="0" w:type="dxa"/>
          </w:tblCellMar>
        </w:tblPrEx>
        <w:trPr>
          <w:jc w:val="center"/>
        </w:trPr>
        <w:tc>
          <w:tcPr>
            <w:tcW w:w="544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项目</w:t>
            </w: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本年支出</w:t>
            </w:r>
          </w:p>
        </w:tc>
      </w:tr>
      <w:tr w:rsidR="00D10CD1">
        <w:tblPrEx>
          <w:tblCellMar>
            <w:top w:w="0" w:type="dxa"/>
            <w:bottom w:w="0" w:type="dxa"/>
          </w:tblCellMar>
        </w:tblPrEx>
        <w:trPr>
          <w:trHeight w:val="320"/>
          <w:jc w:val="center"/>
        </w:trPr>
        <w:tc>
          <w:tcPr>
            <w:tcW w:w="127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科目代码</w:t>
            </w:r>
          </w:p>
        </w:tc>
        <w:tc>
          <w:tcPr>
            <w:tcW w:w="41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科目名称</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合计</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基本支出</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项目支出</w:t>
            </w:r>
          </w:p>
        </w:tc>
      </w:tr>
      <w:tr w:rsidR="00D10CD1">
        <w:tblPrEx>
          <w:tblCellMar>
            <w:top w:w="0" w:type="dxa"/>
            <w:bottom w:w="0" w:type="dxa"/>
          </w:tblCellMar>
        </w:tblPrEx>
        <w:trPr>
          <w:trHeight w:val="260"/>
          <w:jc w:val="center"/>
        </w:trPr>
        <w:tc>
          <w:tcPr>
            <w:tcW w:w="127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41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r>
      <w:tr w:rsidR="00D10CD1">
        <w:tblPrEx>
          <w:tblCellMar>
            <w:top w:w="0" w:type="dxa"/>
            <w:bottom w:w="0" w:type="dxa"/>
          </w:tblCellMar>
        </w:tblPrEx>
        <w:trPr>
          <w:trHeight w:val="260"/>
          <w:jc w:val="center"/>
        </w:trPr>
        <w:tc>
          <w:tcPr>
            <w:tcW w:w="127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41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r>
      <w:tr w:rsidR="00D10CD1">
        <w:tblPrEx>
          <w:tblCellMar>
            <w:top w:w="0" w:type="dxa"/>
            <w:bottom w:w="0" w:type="dxa"/>
          </w:tblCellMar>
        </w:tblPrEx>
        <w:trPr>
          <w:jc w:val="center"/>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类</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款</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栏次</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2</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3</w:t>
            </w:r>
          </w:p>
        </w:tc>
      </w:tr>
      <w:tr w:rsidR="00D10CD1">
        <w:tblPrEx>
          <w:tblCellMar>
            <w:top w:w="0" w:type="dxa"/>
            <w:bottom w:w="0" w:type="dxa"/>
          </w:tblCellMar>
        </w:tblPrEx>
        <w:trPr>
          <w:jc w:val="center"/>
        </w:trPr>
        <w:tc>
          <w:tcPr>
            <w:tcW w:w="4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hint="eastAsia"/>
                <w:b/>
                <w:bCs/>
                <w:color w:val="auto"/>
                <w:sz w:val="20"/>
                <w:szCs w:val="20"/>
              </w:rPr>
              <w:t>合计</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4594.58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3715.98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878.6</w:t>
            </w:r>
          </w:p>
        </w:tc>
      </w:tr>
      <w:tr w:rsidR="00D10CD1">
        <w:tblPrEx>
          <w:tblCellMar>
            <w:top w:w="0" w:type="dxa"/>
            <w:bottom w:w="0" w:type="dxa"/>
          </w:tblCellMar>
        </w:tblPrEx>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205</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教育支出</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3513.51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2634.91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878.6</w:t>
            </w:r>
          </w:p>
        </w:tc>
      </w:tr>
      <w:tr w:rsidR="00D10CD1">
        <w:tblPrEx>
          <w:tblCellMar>
            <w:top w:w="0" w:type="dxa"/>
            <w:bottom w:w="0" w:type="dxa"/>
          </w:tblCellMar>
        </w:tblPrEx>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20501</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教育管理事务</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w:t>
            </w:r>
          </w:p>
        </w:tc>
      </w:tr>
      <w:tr w:rsidR="00D10CD1">
        <w:tblPrEx>
          <w:tblCellMar>
            <w:top w:w="0" w:type="dxa"/>
            <w:bottom w:w="0" w:type="dxa"/>
          </w:tblCellMar>
        </w:tblPrEx>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2050199</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其他教育管理事务支出</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w:t>
            </w:r>
          </w:p>
        </w:tc>
      </w:tr>
      <w:tr w:rsidR="00D10CD1">
        <w:tblPrEx>
          <w:tblCellMar>
            <w:top w:w="0" w:type="dxa"/>
            <w:bottom w:w="0" w:type="dxa"/>
          </w:tblCellMar>
        </w:tblPrEx>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20502</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普通教育</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3480.56</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2606.15</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874.41</w:t>
            </w:r>
          </w:p>
        </w:tc>
      </w:tr>
      <w:tr w:rsidR="00D10CD1">
        <w:tblPrEx>
          <w:tblCellMar>
            <w:top w:w="0" w:type="dxa"/>
            <w:bottom w:w="0" w:type="dxa"/>
          </w:tblCellMar>
        </w:tblPrEx>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2050204</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高中教育</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3259.38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2393.47</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865.92</w:t>
            </w:r>
          </w:p>
        </w:tc>
      </w:tr>
      <w:tr w:rsidR="00D10CD1">
        <w:tblPrEx>
          <w:tblCellMar>
            <w:top w:w="0" w:type="dxa"/>
            <w:bottom w:w="0" w:type="dxa"/>
          </w:tblCellMar>
        </w:tblPrEx>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2050299</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其他普通教育支出</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221.18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212.69</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8.49</w:t>
            </w:r>
          </w:p>
        </w:tc>
      </w:tr>
      <w:tr w:rsidR="00D10CD1">
        <w:tblPrEx>
          <w:tblCellMar>
            <w:top w:w="0" w:type="dxa"/>
            <w:bottom w:w="0" w:type="dxa"/>
          </w:tblCellMar>
        </w:tblPrEx>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20599</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其他教育支出</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28.95</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28.76</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0.19</w:t>
            </w:r>
          </w:p>
        </w:tc>
      </w:tr>
      <w:tr w:rsidR="00D10CD1">
        <w:tblPrEx>
          <w:tblCellMar>
            <w:top w:w="0" w:type="dxa"/>
            <w:bottom w:w="0" w:type="dxa"/>
          </w:tblCellMar>
        </w:tblPrEx>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2059999</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其他教育支出</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28.95</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28.76</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0.19</w:t>
            </w:r>
          </w:p>
        </w:tc>
      </w:tr>
      <w:tr w:rsidR="00D10CD1">
        <w:tblPrEx>
          <w:tblCellMar>
            <w:top w:w="0" w:type="dxa"/>
            <w:bottom w:w="0" w:type="dxa"/>
          </w:tblCellMar>
        </w:tblPrEx>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208</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社会保障和就业支出</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406.48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406.48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20805</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行政事业单位养老支出</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369.7</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369.7</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2080505</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机关事业单位基本养老保险缴费支出</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235.2</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235.2</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2080506</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机关事业单位职业年金缴费支出</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134.5</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134.5</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20899</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其他社会保障和就业支出</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36.78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36.78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2089999</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其他社会保障和就业支出</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36.78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36.78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210</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卫生健康支出</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194.11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194.11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21011</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行政事业单位医疗</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194.11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194.11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2101102</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事业单位医疗</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144.79</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144.79</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2101103</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公务员医疗补助</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49.32</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49.32</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221</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住房保障支出</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480.48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480.48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22102</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住房改革支出</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480.48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480.48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2210201</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住房公积金</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480.48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480.48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bl>
    <w:p w:rsidR="00D10CD1" w:rsidRDefault="00D10CD1">
      <w:pPr>
        <w:spacing w:line="320" w:lineRule="atLeast"/>
        <w:rPr>
          <w:rFonts w:ascii="仿宋_GB2312" w:eastAsia="仿宋_GB2312" w:hAnsi="Times New Roman" w:cs="仿宋_GB2312"/>
          <w:color w:val="auto"/>
        </w:rPr>
      </w:pPr>
      <w:r>
        <w:rPr>
          <w:rFonts w:ascii="仿宋_GB2312" w:eastAsia="仿宋_GB2312" w:hAnsi="Times New Roman" w:cs="仿宋_GB2312" w:hint="eastAsia"/>
          <w:color w:val="auto"/>
        </w:rPr>
        <w:t>注：本表反映单位本年度一般公共预算财政拨款支出情况。</w:t>
      </w:r>
    </w:p>
    <w:p w:rsidR="00D10CD1" w:rsidRDefault="00D10CD1">
      <w:pPr>
        <w:spacing w:line="320" w:lineRule="atLeast"/>
        <w:rPr>
          <w:rFonts w:ascii="仿宋_GB2312" w:eastAsia="仿宋_GB2312" w:hAnsi="Times New Roman" w:cs="仿宋_GB2312"/>
          <w:color w:val="auto"/>
        </w:rPr>
        <w:sectPr w:rsidR="00D10CD1">
          <w:pgSz w:w="11907" w:h="16840"/>
          <w:pgMar w:top="1400" w:right="1700" w:bottom="1400" w:left="1700" w:header="720" w:footer="720" w:gutter="0"/>
          <w:cols w:space="720"/>
          <w:noEndnote/>
        </w:sectPr>
      </w:pPr>
    </w:p>
    <w:p w:rsidR="00D10CD1" w:rsidRDefault="00D10CD1">
      <w:pPr>
        <w:spacing w:line="320" w:lineRule="atLeast"/>
        <w:rPr>
          <w:rFonts w:ascii="仿宋_GB2312" w:eastAsia="仿宋_GB2312" w:hAnsi="Times New Roman" w:cs="仿宋_GB2312"/>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8"/>
        <w:gridCol w:w="1418"/>
        <w:gridCol w:w="709"/>
        <w:gridCol w:w="709"/>
        <w:gridCol w:w="1418"/>
        <w:gridCol w:w="709"/>
        <w:gridCol w:w="709"/>
        <w:gridCol w:w="1418"/>
        <w:gridCol w:w="709"/>
      </w:tblGrid>
      <w:tr w:rsidR="00D10CD1">
        <w:tblPrEx>
          <w:tblCellMar>
            <w:top w:w="0" w:type="dxa"/>
            <w:bottom w:w="0" w:type="dxa"/>
          </w:tblCellMar>
        </w:tblPrEx>
        <w:trPr>
          <w:jc w:val="center"/>
        </w:trPr>
        <w:tc>
          <w:tcPr>
            <w:tcW w:w="8499" w:type="dxa"/>
            <w:gridSpan w:val="9"/>
            <w:tcBorders>
              <w:top w:val="nil"/>
              <w:left w:val="nil"/>
              <w:bottom w:val="nil"/>
              <w:right w:val="nil"/>
            </w:tcBorders>
            <w:shd w:val="clear" w:color="auto" w:fill="FFFFFF"/>
            <w:vAlign w:val="center"/>
          </w:tcPr>
          <w:p w:rsidR="00D10CD1" w:rsidRDefault="00D10CD1">
            <w:pPr>
              <w:spacing w:line="320" w:lineRule="atLeast"/>
              <w:jc w:val="center"/>
              <w:rPr>
                <w:rFonts w:ascii="黑体" w:eastAsia="黑体" w:hAnsi="Times New Roman" w:cs="黑体"/>
                <w:color w:val="auto"/>
                <w:sz w:val="28"/>
                <w:szCs w:val="28"/>
              </w:rPr>
            </w:pPr>
            <w:r>
              <w:rPr>
                <w:rFonts w:ascii="黑体" w:eastAsia="黑体" w:hAnsi="Times New Roman" w:cs="黑体" w:hint="eastAsia"/>
                <w:color w:val="auto"/>
                <w:sz w:val="28"/>
                <w:szCs w:val="28"/>
              </w:rPr>
              <w:t>一般公共预算财政拨款基本支出决算明细表</w:t>
            </w:r>
          </w:p>
        </w:tc>
      </w:tr>
      <w:tr w:rsidR="00D10CD1">
        <w:tblPrEx>
          <w:tblCellMar>
            <w:top w:w="0" w:type="dxa"/>
            <w:bottom w:w="0" w:type="dxa"/>
          </w:tblCellMar>
        </w:tblPrEx>
        <w:trPr>
          <w:jc w:val="center"/>
        </w:trPr>
        <w:tc>
          <w:tcPr>
            <w:tcW w:w="8499" w:type="dxa"/>
            <w:gridSpan w:val="9"/>
            <w:tcBorders>
              <w:top w:val="nil"/>
              <w:left w:val="nil"/>
              <w:bottom w:val="nil"/>
              <w:right w:val="nil"/>
            </w:tcBorders>
            <w:shd w:val="clear" w:color="auto" w:fill="FFFFFF"/>
            <w:vAlign w:val="center"/>
          </w:tcPr>
          <w:p w:rsidR="00D10CD1" w:rsidRDefault="00D10CD1">
            <w:pPr>
              <w:spacing w:line="320" w:lineRule="atLeast"/>
              <w:jc w:val="right"/>
              <w:rPr>
                <w:rFonts w:ascii="FangSong" w:hAnsi="FangSong" w:cs="FangSong"/>
                <w:color w:val="auto"/>
                <w:sz w:val="20"/>
                <w:szCs w:val="20"/>
              </w:rPr>
            </w:pPr>
            <w:r>
              <w:rPr>
                <w:rFonts w:ascii="FangSong" w:hAnsi="FangSong" w:cs="FangSong" w:hint="eastAsia"/>
                <w:color w:val="auto"/>
                <w:sz w:val="20"/>
                <w:szCs w:val="20"/>
              </w:rPr>
              <w:t>单位公开</w:t>
            </w:r>
            <w:r>
              <w:rPr>
                <w:rFonts w:ascii="FangSong" w:hAnsi="FangSong" w:cs="FangSong"/>
                <w:color w:val="auto"/>
                <w:sz w:val="20"/>
                <w:szCs w:val="20"/>
              </w:rPr>
              <w:t>06</w:t>
            </w:r>
            <w:r>
              <w:rPr>
                <w:rFonts w:ascii="FangSong" w:hAnsi="FangSong" w:cs="FangSong" w:hint="eastAsia"/>
                <w:color w:val="auto"/>
                <w:sz w:val="20"/>
                <w:szCs w:val="20"/>
              </w:rPr>
              <w:t>表</w:t>
            </w:r>
          </w:p>
        </w:tc>
      </w:tr>
      <w:tr w:rsidR="00D10CD1">
        <w:tblPrEx>
          <w:tblCellMar>
            <w:top w:w="0" w:type="dxa"/>
            <w:bottom w:w="0" w:type="dxa"/>
          </w:tblCellMar>
        </w:tblPrEx>
        <w:trPr>
          <w:jc w:val="center"/>
        </w:trPr>
        <w:tc>
          <w:tcPr>
            <w:tcW w:w="6374" w:type="dxa"/>
            <w:gridSpan w:val="7"/>
            <w:tcBorders>
              <w:top w:val="nil"/>
              <w:left w:val="nil"/>
              <w:bottom w:val="nil"/>
              <w:right w:val="nil"/>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单位：淮北市第七中学</w:t>
            </w:r>
          </w:p>
        </w:tc>
        <w:tc>
          <w:tcPr>
            <w:tcW w:w="2125" w:type="dxa"/>
            <w:gridSpan w:val="2"/>
            <w:tcBorders>
              <w:top w:val="nil"/>
              <w:left w:val="nil"/>
              <w:bottom w:val="nil"/>
              <w:right w:val="nil"/>
            </w:tcBorders>
            <w:shd w:val="clear" w:color="auto" w:fill="FFFFFF"/>
            <w:vAlign w:val="center"/>
          </w:tcPr>
          <w:p w:rsidR="00D10CD1" w:rsidRDefault="00D10CD1">
            <w:pPr>
              <w:spacing w:line="320" w:lineRule="atLeast"/>
              <w:jc w:val="right"/>
              <w:rPr>
                <w:rFonts w:ascii="FangSong" w:hAnsi="FangSong" w:cs="FangSong"/>
                <w:color w:val="auto"/>
                <w:sz w:val="20"/>
                <w:szCs w:val="20"/>
              </w:rPr>
            </w:pPr>
            <w:r>
              <w:rPr>
                <w:rFonts w:ascii="FangSong" w:hAnsi="FangSong" w:cs="FangSong" w:hint="eastAsia"/>
                <w:color w:val="auto"/>
                <w:sz w:val="20"/>
                <w:szCs w:val="20"/>
              </w:rPr>
              <w:t>金额单位：万元</w:t>
            </w:r>
          </w:p>
        </w:tc>
      </w:tr>
      <w:tr w:rsidR="00D10CD1">
        <w:tblPrEx>
          <w:tblCellMar>
            <w:top w:w="0" w:type="dxa"/>
            <w:bottom w:w="0" w:type="dxa"/>
          </w:tblCellMar>
        </w:tblPrEx>
        <w:trPr>
          <w:jc w:val="center"/>
        </w:trPr>
        <w:tc>
          <w:tcPr>
            <w:tcW w:w="283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人员经费</w:t>
            </w:r>
          </w:p>
        </w:tc>
        <w:tc>
          <w:tcPr>
            <w:tcW w:w="566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公用经费</w:t>
            </w:r>
          </w:p>
        </w:tc>
      </w:tr>
      <w:tr w:rsidR="00D10CD1">
        <w:tblPrEx>
          <w:tblCellMar>
            <w:top w:w="0" w:type="dxa"/>
            <w:bottom w:w="0" w:type="dxa"/>
          </w:tblCellMar>
        </w:tblPrEx>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科目代码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科目名称</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决算数</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科目代码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科目名称</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决算数</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科目代码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科目名称</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决算数</w:t>
            </w:r>
          </w:p>
        </w:tc>
      </w:tr>
      <w:tr w:rsidR="00D10CD1">
        <w:tblPrEx>
          <w:tblCellMar>
            <w:top w:w="0" w:type="dxa"/>
            <w:bottom w:w="0" w:type="dxa"/>
          </w:tblCellMar>
        </w:tblPrEx>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工资福利支出</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3426.97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商品和服务支出</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40.36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债务利息及费用支出</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30101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基本工资</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1149.01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30201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办公费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30701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国内债务付息</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30102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津贴补贴</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927.61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30202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印刷费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30702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国外债务付息</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30103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奖金</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30203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咨询费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30703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国内债务发行费用</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30106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伙食补助费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30204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手续费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30704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国外债务发行费用</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30107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绩效工资</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267.33</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30205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水费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资本性支出</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30108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机关事业单位基本养老保险缴费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235.2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30206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电费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31001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房屋建筑物购建</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30109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职业年金缴费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134.5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30207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邮电费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31002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办公设备购置</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30110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职工基本医疗保险缴费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134.67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30208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取暖费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31003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专用设备购置</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30111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公务员医疗补助缴费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49.32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30209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物业管理费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31005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基础设施建设</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30112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其他社会保障缴费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26.78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30211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差旅费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31006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大型修缮</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30113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住房公积金</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480.48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30212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因公出国（境）费用</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31007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信息网络及软件购置更新</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30114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医疗费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30213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维修（护）费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31008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物资储备</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30199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其他工资福利支出</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22.06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30214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租赁费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31009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土地补偿</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对个人和家庭的补助</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248.65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30215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会议费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31010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安置补助</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30301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离休费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30216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培训费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31011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地上附着物和青苗补偿</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30302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退休费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216.15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30217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公务接待费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31012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拆迁补偿</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30303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退职（役）费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30218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专用材料费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31013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公务用车购置</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30304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抚恤金</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30224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被装购置费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31019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其他交通工具购置</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30305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生活补助</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4.63</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30225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专用燃料费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31021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文物和陈列品购置</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30306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救济费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30226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劳务费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31022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无形资产购置</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lastRenderedPageBreak/>
              <w:t>30307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医疗费补助</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10.11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30227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委托业务费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31099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其他资本性支出</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30308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助学金</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15.85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30228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工会经费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39.35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312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对企业补助</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30309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奖励金</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30229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福利费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31201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资本金注入</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30310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个人农业生产补贴</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30231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公务用车运行维护费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31203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政府投资基金股权投资</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30311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代缴社会保险费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30239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其他交通费用</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31204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费用补贴</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30399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其他对个人和家庭的补助</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1.91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30240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税金及附加费用</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31205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利息补贴</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30299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其他商品和服务支出</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31299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其他对企业补助</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399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其他支出</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39907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国家赔偿费用支出</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39908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对民间非营利组织和群众性自治组织补贴</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39909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经常性赠与</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39910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资本性赠与</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39999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其他支出</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12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hint="eastAsia"/>
                <w:b/>
                <w:bCs/>
                <w:color w:val="auto"/>
                <w:sz w:val="20"/>
                <w:szCs w:val="20"/>
              </w:rPr>
              <w:t>人员经费合计</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3675.62</w:t>
            </w:r>
          </w:p>
        </w:tc>
        <w:tc>
          <w:tcPr>
            <w:tcW w:w="495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hint="eastAsia"/>
                <w:b/>
                <w:bCs/>
                <w:color w:val="auto"/>
                <w:sz w:val="20"/>
                <w:szCs w:val="20"/>
              </w:rPr>
              <w:t>公用经费合计</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color w:val="auto"/>
                <w:sz w:val="20"/>
                <w:szCs w:val="20"/>
              </w:rPr>
              <w:t>40.36</w:t>
            </w:r>
          </w:p>
        </w:tc>
      </w:tr>
    </w:tbl>
    <w:p w:rsidR="00D10CD1" w:rsidRDefault="00D10CD1">
      <w:pPr>
        <w:spacing w:line="320" w:lineRule="atLeast"/>
        <w:rPr>
          <w:rFonts w:ascii="仿宋_GB2312" w:eastAsia="仿宋_GB2312" w:hAnsi="Times New Roman" w:cs="仿宋_GB2312"/>
          <w:color w:val="auto"/>
        </w:rPr>
      </w:pPr>
      <w:r>
        <w:rPr>
          <w:rFonts w:ascii="仿宋_GB2312" w:eastAsia="仿宋_GB2312" w:hAnsi="Times New Roman" w:cs="仿宋_GB2312" w:hint="eastAsia"/>
          <w:color w:val="auto"/>
        </w:rPr>
        <w:t>注：本表反映单位本年度一般公共预算财政拨款基本支出明细情况。</w:t>
      </w:r>
    </w:p>
    <w:p w:rsidR="00D10CD1" w:rsidRDefault="00D10CD1">
      <w:pPr>
        <w:spacing w:line="320" w:lineRule="atLeast"/>
        <w:rPr>
          <w:rFonts w:ascii="仿宋_GB2312" w:eastAsia="仿宋_GB2312" w:hAnsi="Times New Roman" w:cs="仿宋_GB2312"/>
          <w:color w:val="auto"/>
        </w:rPr>
        <w:sectPr w:rsidR="00D10CD1">
          <w:pgSz w:w="11907" w:h="16840"/>
          <w:pgMar w:top="1400" w:right="1700" w:bottom="1400" w:left="1700" w:header="720" w:footer="720" w:gutter="0"/>
          <w:cols w:space="720"/>
          <w:noEndnote/>
        </w:sectPr>
      </w:pPr>
    </w:p>
    <w:p w:rsidR="00D10CD1" w:rsidRDefault="00D10CD1">
      <w:pPr>
        <w:spacing w:line="320" w:lineRule="atLeast"/>
        <w:rPr>
          <w:rFonts w:ascii="仿宋_GB2312" w:eastAsia="仿宋_GB2312" w:hAnsi="Times New Roman" w:cs="仿宋_GB2312"/>
          <w:color w:val="auto"/>
        </w:rPr>
      </w:pPr>
    </w:p>
    <w:tbl>
      <w:tblPr>
        <w:tblW w:w="134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72"/>
        <w:gridCol w:w="672"/>
        <w:gridCol w:w="672"/>
        <w:gridCol w:w="2688"/>
        <w:gridCol w:w="672"/>
        <w:gridCol w:w="672"/>
        <w:gridCol w:w="672"/>
        <w:gridCol w:w="672"/>
        <w:gridCol w:w="672"/>
        <w:gridCol w:w="672"/>
        <w:gridCol w:w="672"/>
        <w:gridCol w:w="672"/>
        <w:gridCol w:w="672"/>
        <w:gridCol w:w="672"/>
        <w:gridCol w:w="672"/>
        <w:gridCol w:w="672"/>
        <w:gridCol w:w="672"/>
      </w:tblGrid>
      <w:tr w:rsidR="00D10CD1">
        <w:tblPrEx>
          <w:tblCellMar>
            <w:top w:w="0" w:type="dxa"/>
            <w:bottom w:w="0" w:type="dxa"/>
          </w:tblCellMar>
        </w:tblPrEx>
        <w:trPr>
          <w:jc w:val="center"/>
        </w:trPr>
        <w:tc>
          <w:tcPr>
            <w:tcW w:w="13440" w:type="dxa"/>
            <w:gridSpan w:val="17"/>
            <w:tcBorders>
              <w:top w:val="nil"/>
              <w:left w:val="nil"/>
              <w:bottom w:val="nil"/>
              <w:right w:val="nil"/>
            </w:tcBorders>
            <w:shd w:val="clear" w:color="auto" w:fill="FFFFFF"/>
            <w:vAlign w:val="center"/>
          </w:tcPr>
          <w:p w:rsidR="00D10CD1" w:rsidRDefault="00D10CD1">
            <w:pPr>
              <w:spacing w:line="320" w:lineRule="atLeast"/>
              <w:jc w:val="center"/>
              <w:rPr>
                <w:rFonts w:ascii="黑体" w:eastAsia="黑体" w:hAnsi="Times New Roman" w:cs="黑体"/>
                <w:color w:val="auto"/>
                <w:sz w:val="28"/>
                <w:szCs w:val="28"/>
              </w:rPr>
            </w:pPr>
            <w:r>
              <w:rPr>
                <w:rFonts w:ascii="黑体" w:eastAsia="黑体" w:hAnsi="Times New Roman" w:cs="黑体" w:hint="eastAsia"/>
                <w:color w:val="auto"/>
                <w:sz w:val="28"/>
                <w:szCs w:val="28"/>
              </w:rPr>
              <w:t>政府性基金预算财政拨款收入支出决算表</w:t>
            </w:r>
          </w:p>
        </w:tc>
      </w:tr>
      <w:tr w:rsidR="00D10CD1">
        <w:tblPrEx>
          <w:tblCellMar>
            <w:top w:w="0" w:type="dxa"/>
            <w:bottom w:w="0" w:type="dxa"/>
          </w:tblCellMar>
        </w:tblPrEx>
        <w:trPr>
          <w:jc w:val="center"/>
        </w:trPr>
        <w:tc>
          <w:tcPr>
            <w:tcW w:w="13440" w:type="dxa"/>
            <w:gridSpan w:val="17"/>
            <w:tcBorders>
              <w:top w:val="nil"/>
              <w:left w:val="nil"/>
              <w:bottom w:val="nil"/>
              <w:right w:val="nil"/>
            </w:tcBorders>
            <w:shd w:val="clear" w:color="auto" w:fill="FFFFFF"/>
            <w:vAlign w:val="center"/>
          </w:tcPr>
          <w:p w:rsidR="00D10CD1" w:rsidRDefault="00D10CD1">
            <w:pPr>
              <w:spacing w:line="320" w:lineRule="atLeast"/>
              <w:jc w:val="right"/>
              <w:rPr>
                <w:rFonts w:ascii="FangSong" w:hAnsi="FangSong" w:cs="FangSong"/>
                <w:color w:val="auto"/>
                <w:sz w:val="20"/>
                <w:szCs w:val="20"/>
              </w:rPr>
            </w:pPr>
            <w:r>
              <w:rPr>
                <w:rFonts w:ascii="FangSong" w:hAnsi="FangSong" w:cs="FangSong" w:hint="eastAsia"/>
                <w:color w:val="auto"/>
                <w:sz w:val="20"/>
                <w:szCs w:val="20"/>
              </w:rPr>
              <w:t>单位公开</w:t>
            </w:r>
            <w:r>
              <w:rPr>
                <w:rFonts w:ascii="FangSong" w:hAnsi="FangSong" w:cs="FangSong"/>
                <w:color w:val="auto"/>
                <w:sz w:val="20"/>
                <w:szCs w:val="20"/>
              </w:rPr>
              <w:t>07</w:t>
            </w:r>
            <w:r>
              <w:rPr>
                <w:rFonts w:ascii="FangSong" w:hAnsi="FangSong" w:cs="FangSong" w:hint="eastAsia"/>
                <w:color w:val="auto"/>
                <w:sz w:val="20"/>
                <w:szCs w:val="20"/>
              </w:rPr>
              <w:t>表</w:t>
            </w:r>
          </w:p>
        </w:tc>
      </w:tr>
      <w:tr w:rsidR="00D10CD1">
        <w:tblPrEx>
          <w:tblCellMar>
            <w:top w:w="0" w:type="dxa"/>
            <w:bottom w:w="0" w:type="dxa"/>
          </w:tblCellMar>
        </w:tblPrEx>
        <w:trPr>
          <w:jc w:val="center"/>
        </w:trPr>
        <w:tc>
          <w:tcPr>
            <w:tcW w:w="10080" w:type="dxa"/>
            <w:gridSpan w:val="12"/>
            <w:tcBorders>
              <w:top w:val="nil"/>
              <w:left w:val="nil"/>
              <w:bottom w:val="nil"/>
              <w:right w:val="nil"/>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单位：淮北市第七中学</w:t>
            </w:r>
          </w:p>
        </w:tc>
        <w:tc>
          <w:tcPr>
            <w:tcW w:w="3360" w:type="dxa"/>
            <w:gridSpan w:val="5"/>
            <w:tcBorders>
              <w:top w:val="nil"/>
              <w:left w:val="nil"/>
              <w:bottom w:val="nil"/>
              <w:right w:val="nil"/>
            </w:tcBorders>
            <w:shd w:val="clear" w:color="auto" w:fill="FFFFFF"/>
            <w:vAlign w:val="center"/>
          </w:tcPr>
          <w:p w:rsidR="00D10CD1" w:rsidRDefault="00D10CD1">
            <w:pPr>
              <w:spacing w:line="320" w:lineRule="atLeast"/>
              <w:jc w:val="right"/>
              <w:rPr>
                <w:rFonts w:ascii="FangSong" w:hAnsi="FangSong" w:cs="FangSong"/>
                <w:color w:val="auto"/>
                <w:sz w:val="20"/>
                <w:szCs w:val="20"/>
              </w:rPr>
            </w:pPr>
            <w:r>
              <w:rPr>
                <w:rFonts w:ascii="FangSong" w:hAnsi="FangSong" w:cs="FangSong" w:hint="eastAsia"/>
                <w:color w:val="auto"/>
                <w:sz w:val="20"/>
                <w:szCs w:val="20"/>
              </w:rPr>
              <w:t>金额单位：万元</w:t>
            </w:r>
          </w:p>
        </w:tc>
      </w:tr>
      <w:tr w:rsidR="00D10CD1">
        <w:tblPrEx>
          <w:tblCellMar>
            <w:top w:w="0" w:type="dxa"/>
            <w:bottom w:w="0" w:type="dxa"/>
          </w:tblCellMar>
        </w:tblPrEx>
        <w:trPr>
          <w:jc w:val="center"/>
        </w:trPr>
        <w:tc>
          <w:tcPr>
            <w:tcW w:w="201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科目代码</w:t>
            </w:r>
          </w:p>
        </w:tc>
        <w:tc>
          <w:tcPr>
            <w:tcW w:w="26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科目名称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年初结转和结余</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本年收入</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本年支出</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年末结转和结余</w:t>
            </w:r>
          </w:p>
        </w:tc>
      </w:tr>
      <w:tr w:rsidR="00D10CD1">
        <w:tblPrEx>
          <w:tblCellMar>
            <w:top w:w="0" w:type="dxa"/>
            <w:bottom w:w="0" w:type="dxa"/>
          </w:tblCellMar>
        </w:tblPrEx>
        <w:trPr>
          <w:jc w:val="center"/>
        </w:trPr>
        <w:tc>
          <w:tcPr>
            <w:tcW w:w="201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26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合计</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基本支出结转</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项目支出结转和结余</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合计</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基本支出</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项目支出</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合计</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基本支出</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项目支出</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合计</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基本支出结转</w:t>
            </w:r>
          </w:p>
        </w:tc>
        <w:tc>
          <w:tcPr>
            <w:tcW w:w="13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项目支出结转和结余</w:t>
            </w:r>
          </w:p>
        </w:tc>
      </w:tr>
      <w:tr w:rsidR="00D10CD1">
        <w:tblPrEx>
          <w:tblCellMar>
            <w:top w:w="0" w:type="dxa"/>
            <w:bottom w:w="0" w:type="dxa"/>
          </w:tblCellMar>
        </w:tblPrEx>
        <w:trPr>
          <w:jc w:val="center"/>
        </w:trPr>
        <w:tc>
          <w:tcPr>
            <w:tcW w:w="201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26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项目支出结转</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项目支出结余</w:t>
            </w:r>
          </w:p>
        </w:tc>
      </w:tr>
      <w:tr w:rsidR="00D10CD1">
        <w:tblPrEx>
          <w:tblCellMar>
            <w:top w:w="0" w:type="dxa"/>
            <w:bottom w:w="0" w:type="dxa"/>
          </w:tblCellMar>
        </w:tblPrEx>
        <w:trPr>
          <w:jc w:val="center"/>
        </w:trPr>
        <w:tc>
          <w:tcPr>
            <w:tcW w:w="6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类</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款</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栏次</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1</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2</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3</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4</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5</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6</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7</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8</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9</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10</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11</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12</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13</w:t>
            </w:r>
          </w:p>
        </w:tc>
      </w:tr>
      <w:tr w:rsidR="00D10CD1">
        <w:tblPrEx>
          <w:tblCellMar>
            <w:top w:w="0" w:type="dxa"/>
            <w:bottom w:w="0" w:type="dxa"/>
          </w:tblCellMar>
        </w:tblPrEx>
        <w:trPr>
          <w:jc w:val="center"/>
        </w:trPr>
        <w:tc>
          <w:tcPr>
            <w:tcW w:w="6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hint="eastAsia"/>
                <w:b/>
                <w:bCs/>
                <w:color w:val="auto"/>
                <w:sz w:val="20"/>
                <w:szCs w:val="20"/>
              </w:rPr>
              <w:t>合计</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01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01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01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bl>
    <w:p w:rsidR="00D10CD1" w:rsidRDefault="00D10CD1">
      <w:pPr>
        <w:spacing w:line="320" w:lineRule="atLeast"/>
        <w:rPr>
          <w:rFonts w:ascii="仿宋_GB2312" w:eastAsia="仿宋_GB2312" w:hAnsi="Times New Roman" w:cs="仿宋_GB2312"/>
          <w:color w:val="auto"/>
        </w:rPr>
      </w:pPr>
      <w:r>
        <w:rPr>
          <w:rFonts w:ascii="仿宋_GB2312" w:eastAsia="仿宋_GB2312" w:hAnsi="Times New Roman" w:cs="仿宋_GB2312" w:hint="eastAsia"/>
          <w:color w:val="auto"/>
        </w:rPr>
        <w:t>注：本表反映单位本年度政府性基金预算财政拨款收入、支出及结转和结余情况。</w:t>
      </w:r>
    </w:p>
    <w:p w:rsidR="00D10CD1" w:rsidRDefault="00D10CD1">
      <w:pPr>
        <w:spacing w:line="320" w:lineRule="atLeast"/>
        <w:rPr>
          <w:rFonts w:ascii="仿宋_GB2312" w:eastAsia="仿宋_GB2312" w:hAnsi="Times New Roman" w:cs="仿宋_GB2312"/>
          <w:color w:val="auto"/>
        </w:rPr>
      </w:pPr>
      <w:r>
        <w:rPr>
          <w:rFonts w:ascii="仿宋_GB2312" w:eastAsia="仿宋_GB2312" w:hAnsi="Times New Roman" w:cs="仿宋_GB2312" w:hint="eastAsia"/>
          <w:color w:val="auto"/>
        </w:rPr>
        <w:t>说明：淮北市第七中学没有政府性基金预算收入，也没有使用政府性基金预算安排的支出，故本表无数据。</w:t>
      </w:r>
    </w:p>
    <w:p w:rsidR="00D10CD1" w:rsidRDefault="00D10CD1">
      <w:pPr>
        <w:spacing w:line="320" w:lineRule="atLeast"/>
        <w:rPr>
          <w:rFonts w:ascii="仿宋_GB2312" w:eastAsia="仿宋_GB2312" w:hAnsi="Times New Roman" w:cs="仿宋_GB2312"/>
          <w:color w:val="auto"/>
        </w:rPr>
        <w:sectPr w:rsidR="00D10CD1">
          <w:pgSz w:w="16840" w:h="11907" w:orient="landscape"/>
          <w:pgMar w:top="1400" w:right="1700" w:bottom="1400" w:left="1700" w:header="720" w:footer="720" w:gutter="0"/>
          <w:cols w:space="720"/>
          <w:noEndnote/>
        </w:sectPr>
      </w:pPr>
    </w:p>
    <w:p w:rsidR="00D10CD1" w:rsidRDefault="00D10CD1">
      <w:pPr>
        <w:spacing w:line="320" w:lineRule="atLeast"/>
        <w:rPr>
          <w:rFonts w:ascii="仿宋_GB2312" w:eastAsia="仿宋_GB2312" w:hAnsi="Times New Roman" w:cs="仿宋_GB2312"/>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0"/>
        <w:gridCol w:w="680"/>
        <w:gridCol w:w="680"/>
        <w:gridCol w:w="3404"/>
        <w:gridCol w:w="1021"/>
        <w:gridCol w:w="1021"/>
        <w:gridCol w:w="1021"/>
      </w:tblGrid>
      <w:tr w:rsidR="00D10CD1">
        <w:tblPrEx>
          <w:tblCellMar>
            <w:top w:w="0" w:type="dxa"/>
            <w:bottom w:w="0" w:type="dxa"/>
          </w:tblCellMar>
        </w:tblPrEx>
        <w:trPr>
          <w:jc w:val="center"/>
        </w:trPr>
        <w:tc>
          <w:tcPr>
            <w:tcW w:w="8502" w:type="dxa"/>
            <w:gridSpan w:val="7"/>
            <w:tcBorders>
              <w:top w:val="nil"/>
              <w:left w:val="nil"/>
              <w:bottom w:val="nil"/>
              <w:right w:val="nil"/>
            </w:tcBorders>
            <w:shd w:val="clear" w:color="auto" w:fill="FFFFFF"/>
            <w:vAlign w:val="center"/>
          </w:tcPr>
          <w:p w:rsidR="00D10CD1" w:rsidRDefault="00D10CD1">
            <w:pPr>
              <w:spacing w:line="320" w:lineRule="atLeast"/>
              <w:jc w:val="center"/>
              <w:rPr>
                <w:rFonts w:ascii="黑体" w:eastAsia="黑体" w:hAnsi="Times New Roman" w:cs="黑体"/>
                <w:color w:val="auto"/>
                <w:sz w:val="28"/>
                <w:szCs w:val="28"/>
              </w:rPr>
            </w:pPr>
            <w:r>
              <w:rPr>
                <w:rFonts w:ascii="黑体" w:eastAsia="黑体" w:hAnsi="Times New Roman" w:cs="黑体" w:hint="eastAsia"/>
                <w:color w:val="auto"/>
                <w:sz w:val="28"/>
                <w:szCs w:val="28"/>
              </w:rPr>
              <w:t>国有资本经营预算财政拨款支出决算表</w:t>
            </w:r>
          </w:p>
        </w:tc>
      </w:tr>
      <w:tr w:rsidR="00D10CD1">
        <w:tblPrEx>
          <w:tblCellMar>
            <w:top w:w="0" w:type="dxa"/>
            <w:bottom w:w="0" w:type="dxa"/>
          </w:tblCellMar>
        </w:tblPrEx>
        <w:trPr>
          <w:jc w:val="center"/>
        </w:trPr>
        <w:tc>
          <w:tcPr>
            <w:tcW w:w="8502" w:type="dxa"/>
            <w:gridSpan w:val="7"/>
            <w:tcBorders>
              <w:top w:val="nil"/>
              <w:left w:val="nil"/>
              <w:bottom w:val="nil"/>
              <w:right w:val="nil"/>
            </w:tcBorders>
            <w:shd w:val="clear" w:color="auto" w:fill="FFFFFF"/>
            <w:vAlign w:val="center"/>
          </w:tcPr>
          <w:p w:rsidR="00D10CD1" w:rsidRDefault="00D10CD1">
            <w:pPr>
              <w:spacing w:line="320" w:lineRule="atLeast"/>
              <w:jc w:val="right"/>
              <w:rPr>
                <w:rFonts w:ascii="FangSong" w:hAnsi="FangSong" w:cs="FangSong"/>
                <w:color w:val="auto"/>
                <w:sz w:val="20"/>
                <w:szCs w:val="20"/>
              </w:rPr>
            </w:pPr>
            <w:r>
              <w:rPr>
                <w:rFonts w:ascii="FangSong" w:hAnsi="FangSong" w:cs="FangSong" w:hint="eastAsia"/>
                <w:color w:val="auto"/>
                <w:sz w:val="20"/>
                <w:szCs w:val="20"/>
              </w:rPr>
              <w:t>单位公开</w:t>
            </w:r>
            <w:r>
              <w:rPr>
                <w:rFonts w:ascii="FangSong" w:hAnsi="FangSong" w:cs="FangSong"/>
                <w:color w:val="auto"/>
                <w:sz w:val="20"/>
                <w:szCs w:val="20"/>
              </w:rPr>
              <w:t>08</w:t>
            </w:r>
            <w:r>
              <w:rPr>
                <w:rFonts w:ascii="FangSong" w:hAnsi="FangSong" w:cs="FangSong" w:hint="eastAsia"/>
                <w:color w:val="auto"/>
                <w:sz w:val="20"/>
                <w:szCs w:val="20"/>
              </w:rPr>
              <w:t>表</w:t>
            </w:r>
          </w:p>
        </w:tc>
      </w:tr>
      <w:tr w:rsidR="00D10CD1">
        <w:tblPrEx>
          <w:tblCellMar>
            <w:top w:w="0" w:type="dxa"/>
            <w:bottom w:w="0" w:type="dxa"/>
          </w:tblCellMar>
        </w:tblPrEx>
        <w:trPr>
          <w:jc w:val="center"/>
        </w:trPr>
        <w:tc>
          <w:tcPr>
            <w:tcW w:w="6462" w:type="dxa"/>
            <w:gridSpan w:val="5"/>
            <w:tcBorders>
              <w:top w:val="nil"/>
              <w:left w:val="nil"/>
              <w:bottom w:val="nil"/>
              <w:right w:val="nil"/>
            </w:tcBorders>
            <w:shd w:val="clear" w:color="auto" w:fill="FFFFFF"/>
            <w:vAlign w:val="center"/>
          </w:tcPr>
          <w:p w:rsidR="00D10CD1" w:rsidRDefault="00D10CD1">
            <w:pPr>
              <w:spacing w:line="320" w:lineRule="atLeast"/>
              <w:rPr>
                <w:rFonts w:ascii="FangSong" w:hAnsi="FangSong" w:cs="FangSong"/>
                <w:color w:val="auto"/>
                <w:sz w:val="20"/>
                <w:szCs w:val="20"/>
              </w:rPr>
            </w:pPr>
            <w:r>
              <w:rPr>
                <w:rFonts w:ascii="FangSong" w:hAnsi="FangSong" w:cs="FangSong" w:hint="eastAsia"/>
                <w:color w:val="auto"/>
                <w:sz w:val="20"/>
                <w:szCs w:val="20"/>
              </w:rPr>
              <w:t>单位：淮北市第七中学</w:t>
            </w:r>
          </w:p>
        </w:tc>
        <w:tc>
          <w:tcPr>
            <w:tcW w:w="2040" w:type="dxa"/>
            <w:gridSpan w:val="2"/>
            <w:tcBorders>
              <w:top w:val="nil"/>
              <w:left w:val="nil"/>
              <w:bottom w:val="nil"/>
              <w:right w:val="nil"/>
            </w:tcBorders>
            <w:shd w:val="clear" w:color="auto" w:fill="FFFFFF"/>
            <w:vAlign w:val="center"/>
          </w:tcPr>
          <w:p w:rsidR="00D10CD1" w:rsidRDefault="00D10CD1">
            <w:pPr>
              <w:spacing w:line="320" w:lineRule="atLeast"/>
              <w:jc w:val="right"/>
              <w:rPr>
                <w:rFonts w:ascii="FangSong" w:hAnsi="FangSong" w:cs="FangSong"/>
                <w:color w:val="auto"/>
                <w:sz w:val="20"/>
                <w:szCs w:val="20"/>
              </w:rPr>
            </w:pPr>
            <w:r>
              <w:rPr>
                <w:rFonts w:ascii="FangSong" w:hAnsi="FangSong" w:cs="FangSong" w:hint="eastAsia"/>
                <w:color w:val="auto"/>
                <w:sz w:val="20"/>
                <w:szCs w:val="20"/>
              </w:rPr>
              <w:t>金额单位：万元</w:t>
            </w:r>
          </w:p>
        </w:tc>
      </w:tr>
      <w:tr w:rsidR="00D10CD1">
        <w:tblPrEx>
          <w:tblCellMar>
            <w:top w:w="0" w:type="dxa"/>
            <w:bottom w:w="0" w:type="dxa"/>
          </w:tblCellMar>
        </w:tblPrEx>
        <w:trPr>
          <w:jc w:val="center"/>
        </w:trPr>
        <w:tc>
          <w:tcPr>
            <w:tcW w:w="544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项目</w:t>
            </w: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本年支出</w:t>
            </w:r>
          </w:p>
        </w:tc>
      </w:tr>
      <w:tr w:rsidR="00D10CD1">
        <w:tblPrEx>
          <w:tblCellMar>
            <w:top w:w="0" w:type="dxa"/>
            <w:bottom w:w="0" w:type="dxa"/>
          </w:tblCellMar>
        </w:tblPrEx>
        <w:trPr>
          <w:trHeight w:val="320"/>
          <w:jc w:val="center"/>
        </w:trPr>
        <w:tc>
          <w:tcPr>
            <w:tcW w:w="204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科目代码</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科目名称</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合计</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基本支出</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项目支出</w:t>
            </w:r>
          </w:p>
        </w:tc>
      </w:tr>
      <w:tr w:rsidR="00D10CD1">
        <w:tblPrEx>
          <w:tblCellMar>
            <w:top w:w="0" w:type="dxa"/>
            <w:bottom w:w="0" w:type="dxa"/>
          </w:tblCellMar>
        </w:tblPrEx>
        <w:trPr>
          <w:trHeight w:val="260"/>
          <w:jc w:val="center"/>
        </w:trPr>
        <w:tc>
          <w:tcPr>
            <w:tcW w:w="204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34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r>
      <w:tr w:rsidR="00D10CD1">
        <w:tblPrEx>
          <w:tblCellMar>
            <w:top w:w="0" w:type="dxa"/>
            <w:bottom w:w="0" w:type="dxa"/>
          </w:tblCellMar>
        </w:tblPrEx>
        <w:trPr>
          <w:trHeight w:val="260"/>
          <w:jc w:val="center"/>
        </w:trPr>
        <w:tc>
          <w:tcPr>
            <w:tcW w:w="204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34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r>
      <w:tr w:rsidR="00D10CD1">
        <w:tblPrEx>
          <w:tblCellMar>
            <w:top w:w="0" w:type="dxa"/>
            <w:bottom w:w="0" w:type="dxa"/>
          </w:tblCellMar>
        </w:tblPrEx>
        <w:trPr>
          <w:jc w:val="center"/>
        </w:trPr>
        <w:tc>
          <w:tcPr>
            <w:tcW w:w="6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类</w:t>
            </w: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款</w:t>
            </w: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栏次</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2</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3</w:t>
            </w:r>
          </w:p>
        </w:tc>
      </w:tr>
      <w:tr w:rsidR="00D10CD1">
        <w:tblPrEx>
          <w:tblCellMar>
            <w:top w:w="0" w:type="dxa"/>
            <w:bottom w:w="0" w:type="dxa"/>
          </w:tblCellMar>
        </w:tblPrEx>
        <w:trPr>
          <w:jc w:val="center"/>
        </w:trPr>
        <w:tc>
          <w:tcPr>
            <w:tcW w:w="6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6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6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黑体" w:eastAsia="黑体" w:hAnsi="Times New Roman" w:cs="黑体"/>
                <w:color w:val="auto"/>
                <w:sz w:val="20"/>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FangSong" w:hAnsi="FangSong" w:cs="FangSong"/>
                <w:color w:val="auto"/>
                <w:sz w:val="20"/>
                <w:szCs w:val="20"/>
              </w:rPr>
            </w:pPr>
            <w:r>
              <w:rPr>
                <w:rFonts w:ascii="FangSong" w:hAnsi="FangSong" w:cs="FangSong" w:hint="eastAsia"/>
                <w:b/>
                <w:bCs/>
                <w:color w:val="auto"/>
                <w:sz w:val="20"/>
                <w:szCs w:val="20"/>
              </w:rPr>
              <w:t>合计</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04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04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04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bl>
    <w:p w:rsidR="00D10CD1" w:rsidRDefault="00D10CD1">
      <w:pPr>
        <w:spacing w:line="320" w:lineRule="atLeast"/>
        <w:rPr>
          <w:rFonts w:ascii="仿宋_GB2312" w:eastAsia="仿宋_GB2312" w:hAnsi="Times New Roman" w:cs="仿宋_GB2312"/>
          <w:color w:val="auto"/>
        </w:rPr>
      </w:pPr>
      <w:r>
        <w:rPr>
          <w:rFonts w:ascii="仿宋_GB2312" w:eastAsia="仿宋_GB2312" w:hAnsi="Times New Roman" w:cs="仿宋_GB2312" w:hint="eastAsia"/>
          <w:color w:val="auto"/>
        </w:rPr>
        <w:t>注：本表反映单位本年度国有资本经营预算财政拨款支出情况。</w:t>
      </w:r>
    </w:p>
    <w:p w:rsidR="00D10CD1" w:rsidRDefault="00D10CD1">
      <w:pPr>
        <w:spacing w:line="320" w:lineRule="atLeast"/>
        <w:rPr>
          <w:rFonts w:ascii="仿宋_GB2312" w:eastAsia="仿宋_GB2312" w:hAnsi="Times New Roman" w:cs="仿宋_GB2312"/>
          <w:color w:val="auto"/>
        </w:rPr>
      </w:pPr>
      <w:r>
        <w:rPr>
          <w:rFonts w:ascii="仿宋_GB2312" w:eastAsia="仿宋_GB2312" w:hAnsi="Times New Roman" w:cs="仿宋_GB2312" w:hint="eastAsia"/>
          <w:color w:val="auto"/>
        </w:rPr>
        <w:t>说明：淮北市第七中学没有国有资本经营预算财政拨款安排的支出，故本表无数据。</w:t>
      </w:r>
    </w:p>
    <w:p w:rsidR="00D10CD1" w:rsidRDefault="00D10CD1">
      <w:pPr>
        <w:spacing w:line="320" w:lineRule="atLeast"/>
        <w:rPr>
          <w:rFonts w:ascii="仿宋_GB2312" w:eastAsia="仿宋_GB2312" w:hAnsi="Times New Roman" w:cs="仿宋_GB2312"/>
          <w:color w:val="auto"/>
        </w:rPr>
        <w:sectPr w:rsidR="00D10CD1">
          <w:pgSz w:w="11907" w:h="16840"/>
          <w:pgMar w:top="1400" w:right="1700" w:bottom="1400" w:left="1700" w:header="720" w:footer="720" w:gutter="0"/>
          <w:cols w:space="720"/>
          <w:noEndnote/>
        </w:sectPr>
      </w:pPr>
    </w:p>
    <w:p w:rsidR="00D10CD1" w:rsidRDefault="00D10CD1">
      <w:pPr>
        <w:spacing w:before="300" w:after="100" w:line="320" w:lineRule="atLeast"/>
        <w:ind w:firstLine="600"/>
        <w:rPr>
          <w:rFonts w:ascii="黑体" w:eastAsia="黑体" w:hAnsi="Times New Roman" w:cs="黑体"/>
          <w:color w:val="auto"/>
          <w:sz w:val="32"/>
          <w:szCs w:val="32"/>
        </w:rPr>
      </w:pPr>
      <w:r>
        <w:rPr>
          <w:rFonts w:ascii="黑体" w:eastAsia="黑体" w:hAnsi="Times New Roman" w:cs="黑体" w:hint="eastAsia"/>
          <w:color w:val="auto"/>
          <w:sz w:val="32"/>
          <w:szCs w:val="32"/>
        </w:rPr>
        <w:lastRenderedPageBreak/>
        <w:t>第三部分</w:t>
      </w:r>
      <w:r>
        <w:rPr>
          <w:rFonts w:ascii="黑体" w:eastAsia="黑体" w:hAnsi="Times New Roman" w:cs="黑体"/>
          <w:color w:val="auto"/>
          <w:sz w:val="32"/>
          <w:szCs w:val="32"/>
        </w:rPr>
        <w:t xml:space="preserve"> </w:t>
      </w:r>
      <w:r>
        <w:rPr>
          <w:rFonts w:ascii="黑体" w:eastAsia="黑体" w:hAnsi="Times New Roman" w:cs="黑体" w:hint="eastAsia"/>
          <w:color w:val="auto"/>
          <w:sz w:val="32"/>
          <w:szCs w:val="32"/>
        </w:rPr>
        <w:t>淮北市第七中学</w:t>
      </w:r>
      <w:r>
        <w:rPr>
          <w:rFonts w:ascii="黑体" w:eastAsia="黑体" w:hAnsi="Times New Roman" w:cs="黑体"/>
          <w:color w:val="auto"/>
          <w:sz w:val="32"/>
          <w:szCs w:val="32"/>
        </w:rPr>
        <w:t>2024</w:t>
      </w:r>
      <w:r>
        <w:rPr>
          <w:rFonts w:ascii="黑体" w:eastAsia="黑体" w:hAnsi="Times New Roman" w:cs="黑体" w:hint="eastAsia"/>
          <w:color w:val="auto"/>
          <w:sz w:val="32"/>
          <w:szCs w:val="32"/>
        </w:rPr>
        <w:t>年度单位决算情况说明</w:t>
      </w:r>
    </w:p>
    <w:p w:rsidR="00D10CD1" w:rsidRDefault="00D10CD1">
      <w:pPr>
        <w:spacing w:line="560" w:lineRule="atLeast"/>
        <w:ind w:firstLine="600"/>
        <w:jc w:val="both"/>
        <w:rPr>
          <w:rFonts w:ascii="黑体" w:eastAsia="黑体" w:hAnsi="Times New Roman" w:cs="黑体"/>
          <w:color w:val="auto"/>
          <w:sz w:val="32"/>
          <w:szCs w:val="32"/>
        </w:rPr>
      </w:pPr>
      <w:r>
        <w:rPr>
          <w:rFonts w:ascii="黑体" w:eastAsia="黑体" w:hAnsi="Times New Roman" w:cs="黑体" w:hint="eastAsia"/>
          <w:color w:val="auto"/>
          <w:sz w:val="32"/>
          <w:szCs w:val="32"/>
        </w:rPr>
        <w:t>一、收入支出决算总体情况说明</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2024</w:t>
      </w:r>
      <w:r>
        <w:rPr>
          <w:rFonts w:ascii="仿宋_GB2312" w:eastAsia="仿宋_GB2312" w:hAnsi="Times New Roman" w:cs="仿宋_GB2312" w:hint="eastAsia"/>
          <w:color w:val="auto"/>
          <w:sz w:val="32"/>
          <w:szCs w:val="32"/>
        </w:rPr>
        <w:t>年度收入总计</w:t>
      </w:r>
      <w:r>
        <w:rPr>
          <w:rFonts w:ascii="仿宋_GB2312" w:eastAsia="仿宋_GB2312" w:hAnsi="Times New Roman" w:cs="仿宋_GB2312"/>
          <w:color w:val="auto"/>
          <w:sz w:val="32"/>
          <w:szCs w:val="32"/>
        </w:rPr>
        <w:t>5075.46</w:t>
      </w:r>
      <w:r>
        <w:rPr>
          <w:rFonts w:ascii="仿宋_GB2312" w:eastAsia="仿宋_GB2312" w:hAnsi="Times New Roman" w:cs="仿宋_GB2312" w:hint="eastAsia"/>
          <w:color w:val="auto"/>
          <w:sz w:val="32"/>
          <w:szCs w:val="32"/>
        </w:rPr>
        <w:t>万元（含使用非财政拨款结余、年初结转和结余）、支出总计</w:t>
      </w:r>
      <w:r>
        <w:rPr>
          <w:rFonts w:ascii="仿宋_GB2312" w:eastAsia="仿宋_GB2312" w:hAnsi="Times New Roman" w:cs="仿宋_GB2312"/>
          <w:color w:val="auto"/>
          <w:sz w:val="32"/>
          <w:szCs w:val="32"/>
        </w:rPr>
        <w:t>5075.46</w:t>
      </w:r>
      <w:r>
        <w:rPr>
          <w:rFonts w:ascii="仿宋_GB2312" w:eastAsia="仿宋_GB2312" w:hAnsi="Times New Roman" w:cs="仿宋_GB2312" w:hint="eastAsia"/>
          <w:color w:val="auto"/>
          <w:sz w:val="32"/>
          <w:szCs w:val="32"/>
        </w:rPr>
        <w:t>万元（含结余分配、年末结转和结余）。与</w:t>
      </w:r>
      <w:r>
        <w:rPr>
          <w:rFonts w:ascii="仿宋_GB2312" w:eastAsia="仿宋_GB2312" w:hAnsi="Times New Roman" w:cs="仿宋_GB2312"/>
          <w:color w:val="auto"/>
          <w:sz w:val="32"/>
          <w:szCs w:val="32"/>
        </w:rPr>
        <w:t>2023</w:t>
      </w:r>
      <w:r>
        <w:rPr>
          <w:rFonts w:ascii="仿宋_GB2312" w:eastAsia="仿宋_GB2312" w:hAnsi="Times New Roman" w:cs="仿宋_GB2312" w:hint="eastAsia"/>
          <w:color w:val="auto"/>
          <w:sz w:val="32"/>
          <w:szCs w:val="32"/>
        </w:rPr>
        <w:t>年相比，收、支总计各增加</w:t>
      </w:r>
      <w:r>
        <w:rPr>
          <w:rFonts w:ascii="仿宋_GB2312" w:eastAsia="仿宋_GB2312" w:hAnsi="Times New Roman" w:cs="仿宋_GB2312"/>
          <w:color w:val="auto"/>
          <w:sz w:val="32"/>
          <w:szCs w:val="32"/>
        </w:rPr>
        <w:t>903.77</w:t>
      </w:r>
      <w:r>
        <w:rPr>
          <w:rFonts w:ascii="仿宋_GB2312" w:eastAsia="仿宋_GB2312" w:hAnsi="Times New Roman" w:cs="仿宋_GB2312" w:hint="eastAsia"/>
          <w:color w:val="auto"/>
          <w:sz w:val="32"/>
          <w:szCs w:val="32"/>
        </w:rPr>
        <w:t>万元，增长</w:t>
      </w:r>
      <w:r>
        <w:rPr>
          <w:rFonts w:ascii="仿宋_GB2312" w:eastAsia="仿宋_GB2312" w:hAnsi="Times New Roman" w:cs="仿宋_GB2312"/>
          <w:color w:val="auto"/>
          <w:sz w:val="32"/>
          <w:szCs w:val="32"/>
        </w:rPr>
        <w:t>21.7%</w:t>
      </w:r>
      <w:r>
        <w:rPr>
          <w:rFonts w:ascii="仿宋_GB2312" w:eastAsia="仿宋_GB2312" w:hAnsi="Times New Roman" w:cs="仿宋_GB2312" w:hint="eastAsia"/>
          <w:color w:val="auto"/>
          <w:sz w:val="32"/>
          <w:szCs w:val="32"/>
        </w:rPr>
        <w:t>，主要原因：工资正常增资，公积金调整基数增加。</w:t>
      </w:r>
    </w:p>
    <w:p w:rsidR="00D10CD1" w:rsidRDefault="00D10CD1">
      <w:pPr>
        <w:spacing w:line="560" w:lineRule="atLeast"/>
        <w:ind w:firstLine="600"/>
        <w:jc w:val="both"/>
        <w:rPr>
          <w:rFonts w:ascii="黑体" w:eastAsia="黑体" w:hAnsi="Times New Roman" w:cs="黑体"/>
          <w:color w:val="auto"/>
          <w:sz w:val="32"/>
          <w:szCs w:val="32"/>
        </w:rPr>
      </w:pPr>
      <w:r>
        <w:rPr>
          <w:rFonts w:ascii="黑体" w:eastAsia="黑体" w:hAnsi="Times New Roman" w:cs="黑体" w:hint="eastAsia"/>
          <w:color w:val="auto"/>
          <w:sz w:val="32"/>
          <w:szCs w:val="32"/>
        </w:rPr>
        <w:t>二、收入决算情况说明</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2024</w:t>
      </w:r>
      <w:r>
        <w:rPr>
          <w:rFonts w:ascii="仿宋_GB2312" w:eastAsia="仿宋_GB2312" w:hAnsi="Times New Roman" w:cs="仿宋_GB2312" w:hint="eastAsia"/>
          <w:color w:val="auto"/>
          <w:sz w:val="32"/>
          <w:szCs w:val="32"/>
        </w:rPr>
        <w:t>年度收入合计</w:t>
      </w:r>
      <w:r>
        <w:rPr>
          <w:rFonts w:ascii="仿宋_GB2312" w:eastAsia="仿宋_GB2312" w:hAnsi="Times New Roman" w:cs="仿宋_GB2312"/>
          <w:color w:val="auto"/>
          <w:sz w:val="32"/>
          <w:szCs w:val="32"/>
        </w:rPr>
        <w:t>5060.47</w:t>
      </w:r>
      <w:r>
        <w:rPr>
          <w:rFonts w:ascii="仿宋_GB2312" w:eastAsia="仿宋_GB2312" w:hAnsi="Times New Roman" w:cs="仿宋_GB2312" w:hint="eastAsia"/>
          <w:color w:val="auto"/>
          <w:sz w:val="32"/>
          <w:szCs w:val="32"/>
        </w:rPr>
        <w:t>万元，其中：财政拨款收入</w:t>
      </w:r>
      <w:r>
        <w:rPr>
          <w:rFonts w:ascii="仿宋_GB2312" w:eastAsia="仿宋_GB2312" w:hAnsi="Times New Roman" w:cs="仿宋_GB2312"/>
          <w:color w:val="auto"/>
          <w:sz w:val="32"/>
          <w:szCs w:val="32"/>
        </w:rPr>
        <w:t>4594.58</w:t>
      </w:r>
      <w:r>
        <w:rPr>
          <w:rFonts w:ascii="仿宋_GB2312" w:eastAsia="仿宋_GB2312" w:hAnsi="Times New Roman" w:cs="仿宋_GB2312" w:hint="eastAsia"/>
          <w:color w:val="auto"/>
          <w:sz w:val="32"/>
          <w:szCs w:val="32"/>
        </w:rPr>
        <w:t>万元，占</w:t>
      </w:r>
      <w:r>
        <w:rPr>
          <w:rFonts w:ascii="仿宋_GB2312" w:eastAsia="仿宋_GB2312" w:hAnsi="Times New Roman" w:cs="仿宋_GB2312"/>
          <w:color w:val="auto"/>
          <w:sz w:val="32"/>
          <w:szCs w:val="32"/>
        </w:rPr>
        <w:t>90.8%</w:t>
      </w:r>
      <w:r>
        <w:rPr>
          <w:rFonts w:ascii="仿宋_GB2312" w:eastAsia="仿宋_GB2312" w:hAnsi="Times New Roman" w:cs="仿宋_GB2312" w:hint="eastAsia"/>
          <w:color w:val="auto"/>
          <w:sz w:val="32"/>
          <w:szCs w:val="32"/>
        </w:rPr>
        <w:t>；事业收入</w:t>
      </w:r>
      <w:r>
        <w:rPr>
          <w:rFonts w:ascii="仿宋_GB2312" w:eastAsia="仿宋_GB2312" w:hAnsi="Times New Roman" w:cs="仿宋_GB2312"/>
          <w:color w:val="auto"/>
          <w:sz w:val="32"/>
          <w:szCs w:val="32"/>
        </w:rPr>
        <w:t>358.24</w:t>
      </w:r>
      <w:r>
        <w:rPr>
          <w:rFonts w:ascii="仿宋_GB2312" w:eastAsia="仿宋_GB2312" w:hAnsi="Times New Roman" w:cs="仿宋_GB2312" w:hint="eastAsia"/>
          <w:color w:val="auto"/>
          <w:sz w:val="32"/>
          <w:szCs w:val="32"/>
        </w:rPr>
        <w:t>万元，占</w:t>
      </w:r>
      <w:r>
        <w:rPr>
          <w:rFonts w:ascii="仿宋_GB2312" w:eastAsia="仿宋_GB2312" w:hAnsi="Times New Roman" w:cs="仿宋_GB2312"/>
          <w:color w:val="auto"/>
          <w:sz w:val="32"/>
          <w:szCs w:val="32"/>
        </w:rPr>
        <w:t>7.1%</w:t>
      </w:r>
      <w:r>
        <w:rPr>
          <w:rFonts w:ascii="仿宋_GB2312" w:eastAsia="仿宋_GB2312" w:hAnsi="Times New Roman" w:cs="仿宋_GB2312" w:hint="eastAsia"/>
          <w:color w:val="auto"/>
          <w:sz w:val="32"/>
          <w:szCs w:val="32"/>
        </w:rPr>
        <w:t>；经营收入</w:t>
      </w:r>
      <w:r>
        <w:rPr>
          <w:rFonts w:ascii="仿宋_GB2312" w:eastAsia="仿宋_GB2312" w:hAnsi="Times New Roman" w:cs="仿宋_GB2312"/>
          <w:color w:val="auto"/>
          <w:sz w:val="32"/>
          <w:szCs w:val="32"/>
        </w:rPr>
        <w:t>0</w:t>
      </w:r>
      <w:r>
        <w:rPr>
          <w:rFonts w:ascii="仿宋_GB2312" w:eastAsia="仿宋_GB2312" w:hAnsi="Times New Roman" w:cs="仿宋_GB2312" w:hint="eastAsia"/>
          <w:color w:val="auto"/>
          <w:sz w:val="32"/>
          <w:szCs w:val="32"/>
        </w:rPr>
        <w:t>万元，占</w:t>
      </w:r>
      <w:r>
        <w:rPr>
          <w:rFonts w:ascii="仿宋_GB2312" w:eastAsia="仿宋_GB2312" w:hAnsi="Times New Roman" w:cs="仿宋_GB2312"/>
          <w:color w:val="auto"/>
          <w:sz w:val="32"/>
          <w:szCs w:val="32"/>
        </w:rPr>
        <w:t>0%</w:t>
      </w:r>
      <w:r>
        <w:rPr>
          <w:rFonts w:ascii="仿宋_GB2312" w:eastAsia="仿宋_GB2312" w:hAnsi="Times New Roman" w:cs="仿宋_GB2312" w:hint="eastAsia"/>
          <w:color w:val="auto"/>
          <w:sz w:val="32"/>
          <w:szCs w:val="32"/>
        </w:rPr>
        <w:t>；其他收入</w:t>
      </w:r>
      <w:r>
        <w:rPr>
          <w:rFonts w:ascii="仿宋_GB2312" w:eastAsia="仿宋_GB2312" w:hAnsi="Times New Roman" w:cs="仿宋_GB2312"/>
          <w:color w:val="auto"/>
          <w:sz w:val="32"/>
          <w:szCs w:val="32"/>
        </w:rPr>
        <w:t>107.64</w:t>
      </w:r>
      <w:r>
        <w:rPr>
          <w:rFonts w:ascii="仿宋_GB2312" w:eastAsia="仿宋_GB2312" w:hAnsi="Times New Roman" w:cs="仿宋_GB2312" w:hint="eastAsia"/>
          <w:color w:val="auto"/>
          <w:sz w:val="32"/>
          <w:szCs w:val="32"/>
        </w:rPr>
        <w:t>万元，占</w:t>
      </w:r>
      <w:r>
        <w:rPr>
          <w:rFonts w:ascii="仿宋_GB2312" w:eastAsia="仿宋_GB2312" w:hAnsi="Times New Roman" w:cs="仿宋_GB2312"/>
          <w:color w:val="auto"/>
          <w:sz w:val="32"/>
          <w:szCs w:val="32"/>
        </w:rPr>
        <w:t>2.1%</w:t>
      </w:r>
      <w:r>
        <w:rPr>
          <w:rFonts w:ascii="仿宋_GB2312" w:eastAsia="仿宋_GB2312" w:hAnsi="Times New Roman" w:cs="仿宋_GB2312" w:hint="eastAsia"/>
          <w:color w:val="auto"/>
          <w:sz w:val="32"/>
          <w:szCs w:val="32"/>
        </w:rPr>
        <w:t>。</w:t>
      </w:r>
    </w:p>
    <w:p w:rsidR="00D10CD1" w:rsidRDefault="00D10CD1">
      <w:pPr>
        <w:spacing w:line="560" w:lineRule="atLeast"/>
        <w:ind w:firstLine="600"/>
        <w:jc w:val="both"/>
        <w:rPr>
          <w:rFonts w:ascii="黑体" w:eastAsia="黑体" w:hAnsi="Times New Roman" w:cs="黑体"/>
          <w:color w:val="auto"/>
          <w:sz w:val="32"/>
          <w:szCs w:val="32"/>
        </w:rPr>
      </w:pPr>
      <w:r>
        <w:rPr>
          <w:rFonts w:ascii="黑体" w:eastAsia="黑体" w:hAnsi="Times New Roman" w:cs="黑体" w:hint="eastAsia"/>
          <w:color w:val="auto"/>
          <w:sz w:val="32"/>
          <w:szCs w:val="32"/>
        </w:rPr>
        <w:t>三、支出决算情况说明</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2024</w:t>
      </w:r>
      <w:r>
        <w:rPr>
          <w:rFonts w:ascii="仿宋_GB2312" w:eastAsia="仿宋_GB2312" w:hAnsi="Times New Roman" w:cs="仿宋_GB2312" w:hint="eastAsia"/>
          <w:color w:val="auto"/>
          <w:sz w:val="32"/>
          <w:szCs w:val="32"/>
        </w:rPr>
        <w:t>年度支出合计</w:t>
      </w:r>
      <w:r>
        <w:rPr>
          <w:rFonts w:ascii="仿宋_GB2312" w:eastAsia="仿宋_GB2312" w:hAnsi="Times New Roman" w:cs="仿宋_GB2312"/>
          <w:color w:val="auto"/>
          <w:sz w:val="32"/>
          <w:szCs w:val="32"/>
        </w:rPr>
        <w:t>5070.25</w:t>
      </w:r>
      <w:r>
        <w:rPr>
          <w:rFonts w:ascii="仿宋_GB2312" w:eastAsia="仿宋_GB2312" w:hAnsi="Times New Roman" w:cs="仿宋_GB2312" w:hint="eastAsia"/>
          <w:color w:val="auto"/>
          <w:sz w:val="32"/>
          <w:szCs w:val="32"/>
        </w:rPr>
        <w:t>万元，其中：基本支出</w:t>
      </w:r>
      <w:r>
        <w:rPr>
          <w:rFonts w:ascii="仿宋_GB2312" w:eastAsia="仿宋_GB2312" w:hAnsi="Times New Roman" w:cs="仿宋_GB2312"/>
          <w:color w:val="auto"/>
          <w:sz w:val="32"/>
          <w:szCs w:val="32"/>
        </w:rPr>
        <w:t>3715.98</w:t>
      </w:r>
      <w:r>
        <w:rPr>
          <w:rFonts w:ascii="仿宋_GB2312" w:eastAsia="仿宋_GB2312" w:hAnsi="Times New Roman" w:cs="仿宋_GB2312" w:hint="eastAsia"/>
          <w:color w:val="auto"/>
          <w:sz w:val="32"/>
          <w:szCs w:val="32"/>
        </w:rPr>
        <w:t>万元，占</w:t>
      </w:r>
      <w:r>
        <w:rPr>
          <w:rFonts w:ascii="仿宋_GB2312" w:eastAsia="仿宋_GB2312" w:hAnsi="Times New Roman" w:cs="仿宋_GB2312"/>
          <w:color w:val="auto"/>
          <w:sz w:val="32"/>
          <w:szCs w:val="32"/>
        </w:rPr>
        <w:t>73.3%</w:t>
      </w:r>
      <w:r>
        <w:rPr>
          <w:rFonts w:ascii="仿宋_GB2312" w:eastAsia="仿宋_GB2312" w:hAnsi="Times New Roman" w:cs="仿宋_GB2312" w:hint="eastAsia"/>
          <w:color w:val="auto"/>
          <w:sz w:val="32"/>
          <w:szCs w:val="32"/>
        </w:rPr>
        <w:t>；项目支出</w:t>
      </w:r>
      <w:r>
        <w:rPr>
          <w:rFonts w:ascii="仿宋_GB2312" w:eastAsia="仿宋_GB2312" w:hAnsi="Times New Roman" w:cs="仿宋_GB2312"/>
          <w:color w:val="auto"/>
          <w:sz w:val="32"/>
          <w:szCs w:val="32"/>
        </w:rPr>
        <w:t>1354.27</w:t>
      </w:r>
      <w:r>
        <w:rPr>
          <w:rFonts w:ascii="仿宋_GB2312" w:eastAsia="仿宋_GB2312" w:hAnsi="Times New Roman" w:cs="仿宋_GB2312" w:hint="eastAsia"/>
          <w:color w:val="auto"/>
          <w:sz w:val="32"/>
          <w:szCs w:val="32"/>
        </w:rPr>
        <w:t>万元，占</w:t>
      </w:r>
      <w:r>
        <w:rPr>
          <w:rFonts w:ascii="仿宋_GB2312" w:eastAsia="仿宋_GB2312" w:hAnsi="Times New Roman" w:cs="仿宋_GB2312"/>
          <w:color w:val="auto"/>
          <w:sz w:val="32"/>
          <w:szCs w:val="32"/>
        </w:rPr>
        <w:t>26.7%</w:t>
      </w:r>
      <w:r>
        <w:rPr>
          <w:rFonts w:ascii="仿宋_GB2312" w:eastAsia="仿宋_GB2312" w:hAnsi="Times New Roman" w:cs="仿宋_GB2312" w:hint="eastAsia"/>
          <w:color w:val="auto"/>
          <w:sz w:val="32"/>
          <w:szCs w:val="32"/>
        </w:rPr>
        <w:t>；经营支出</w:t>
      </w:r>
      <w:r>
        <w:rPr>
          <w:rFonts w:ascii="仿宋_GB2312" w:eastAsia="仿宋_GB2312" w:hAnsi="Times New Roman" w:cs="仿宋_GB2312"/>
          <w:color w:val="auto"/>
          <w:sz w:val="32"/>
          <w:szCs w:val="32"/>
        </w:rPr>
        <w:t>0</w:t>
      </w:r>
      <w:r>
        <w:rPr>
          <w:rFonts w:ascii="仿宋_GB2312" w:eastAsia="仿宋_GB2312" w:hAnsi="Times New Roman" w:cs="仿宋_GB2312" w:hint="eastAsia"/>
          <w:color w:val="auto"/>
          <w:sz w:val="32"/>
          <w:szCs w:val="32"/>
        </w:rPr>
        <w:t>万元，占</w:t>
      </w:r>
      <w:r>
        <w:rPr>
          <w:rFonts w:ascii="仿宋_GB2312" w:eastAsia="仿宋_GB2312" w:hAnsi="Times New Roman" w:cs="仿宋_GB2312"/>
          <w:color w:val="auto"/>
          <w:sz w:val="32"/>
          <w:szCs w:val="32"/>
        </w:rPr>
        <w:t>0%</w:t>
      </w:r>
      <w:r>
        <w:rPr>
          <w:rFonts w:ascii="仿宋_GB2312" w:eastAsia="仿宋_GB2312" w:hAnsi="Times New Roman" w:cs="仿宋_GB2312" w:hint="eastAsia"/>
          <w:color w:val="auto"/>
          <w:sz w:val="32"/>
          <w:szCs w:val="32"/>
        </w:rPr>
        <w:t>。</w:t>
      </w:r>
    </w:p>
    <w:p w:rsidR="00D10CD1" w:rsidRDefault="00D10CD1">
      <w:pPr>
        <w:spacing w:line="560" w:lineRule="atLeast"/>
        <w:ind w:firstLine="600"/>
        <w:jc w:val="both"/>
        <w:rPr>
          <w:rFonts w:ascii="黑体" w:eastAsia="黑体" w:hAnsi="Times New Roman" w:cs="黑体"/>
          <w:color w:val="auto"/>
          <w:sz w:val="32"/>
          <w:szCs w:val="32"/>
        </w:rPr>
      </w:pPr>
      <w:r>
        <w:rPr>
          <w:rFonts w:ascii="黑体" w:eastAsia="黑体" w:hAnsi="Times New Roman" w:cs="黑体" w:hint="eastAsia"/>
          <w:color w:val="auto"/>
          <w:sz w:val="32"/>
          <w:szCs w:val="32"/>
        </w:rPr>
        <w:t>四、财政拨款收入支出决算总体情况说明</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2024</w:t>
      </w:r>
      <w:r>
        <w:rPr>
          <w:rFonts w:ascii="仿宋_GB2312" w:eastAsia="仿宋_GB2312" w:hAnsi="Times New Roman" w:cs="仿宋_GB2312" w:hint="eastAsia"/>
          <w:color w:val="auto"/>
          <w:sz w:val="32"/>
          <w:szCs w:val="32"/>
        </w:rPr>
        <w:t>年度财政拨款收入总计</w:t>
      </w:r>
      <w:r>
        <w:rPr>
          <w:rFonts w:ascii="仿宋_GB2312" w:eastAsia="仿宋_GB2312" w:hAnsi="Times New Roman" w:cs="仿宋_GB2312"/>
          <w:color w:val="auto"/>
          <w:sz w:val="32"/>
          <w:szCs w:val="32"/>
        </w:rPr>
        <w:t>4594.58</w:t>
      </w:r>
      <w:r>
        <w:rPr>
          <w:rFonts w:ascii="仿宋_GB2312" w:eastAsia="仿宋_GB2312" w:hAnsi="Times New Roman" w:cs="仿宋_GB2312" w:hint="eastAsia"/>
          <w:color w:val="auto"/>
          <w:sz w:val="32"/>
          <w:szCs w:val="32"/>
        </w:rPr>
        <w:t>万元（含年初财政拨款结转和结余），支出总计</w:t>
      </w:r>
      <w:r>
        <w:rPr>
          <w:rFonts w:ascii="仿宋_GB2312" w:eastAsia="仿宋_GB2312" w:hAnsi="Times New Roman" w:cs="仿宋_GB2312"/>
          <w:color w:val="auto"/>
          <w:sz w:val="32"/>
          <w:szCs w:val="32"/>
        </w:rPr>
        <w:t>4594.58</w:t>
      </w:r>
      <w:r>
        <w:rPr>
          <w:rFonts w:ascii="仿宋_GB2312" w:eastAsia="仿宋_GB2312" w:hAnsi="Times New Roman" w:cs="仿宋_GB2312" w:hint="eastAsia"/>
          <w:color w:val="auto"/>
          <w:sz w:val="32"/>
          <w:szCs w:val="32"/>
        </w:rPr>
        <w:t>万元（含年末财政拨款结转和结余）。与</w:t>
      </w:r>
      <w:r>
        <w:rPr>
          <w:rFonts w:ascii="仿宋_GB2312" w:eastAsia="仿宋_GB2312" w:hAnsi="Times New Roman" w:cs="仿宋_GB2312"/>
          <w:color w:val="auto"/>
          <w:sz w:val="32"/>
          <w:szCs w:val="32"/>
        </w:rPr>
        <w:t>2023</w:t>
      </w:r>
      <w:r>
        <w:rPr>
          <w:rFonts w:ascii="仿宋_GB2312" w:eastAsia="仿宋_GB2312" w:hAnsi="Times New Roman" w:cs="仿宋_GB2312" w:hint="eastAsia"/>
          <w:color w:val="auto"/>
          <w:sz w:val="32"/>
          <w:szCs w:val="32"/>
        </w:rPr>
        <w:t>年相比，财政拨款收、支总计各增加</w:t>
      </w:r>
      <w:r>
        <w:rPr>
          <w:rFonts w:ascii="仿宋_GB2312" w:eastAsia="仿宋_GB2312" w:hAnsi="Times New Roman" w:cs="仿宋_GB2312"/>
          <w:color w:val="auto"/>
          <w:sz w:val="32"/>
          <w:szCs w:val="32"/>
        </w:rPr>
        <w:t>661.98</w:t>
      </w:r>
      <w:r>
        <w:rPr>
          <w:rFonts w:ascii="仿宋_GB2312" w:eastAsia="仿宋_GB2312" w:hAnsi="Times New Roman" w:cs="仿宋_GB2312" w:hint="eastAsia"/>
          <w:color w:val="auto"/>
          <w:sz w:val="32"/>
          <w:szCs w:val="32"/>
        </w:rPr>
        <w:t>万元，增长</w:t>
      </w:r>
      <w:r>
        <w:rPr>
          <w:rFonts w:ascii="仿宋_GB2312" w:eastAsia="仿宋_GB2312" w:hAnsi="Times New Roman" w:cs="仿宋_GB2312"/>
          <w:color w:val="auto"/>
          <w:sz w:val="32"/>
          <w:szCs w:val="32"/>
        </w:rPr>
        <w:t>16.8%</w:t>
      </w:r>
      <w:r>
        <w:rPr>
          <w:rFonts w:ascii="仿宋_GB2312" w:eastAsia="仿宋_GB2312" w:hAnsi="Times New Roman" w:cs="仿宋_GB2312" w:hint="eastAsia"/>
          <w:color w:val="auto"/>
          <w:sz w:val="32"/>
          <w:szCs w:val="32"/>
        </w:rPr>
        <w:t>，主要原因：工资正常增资，公积金调整基数增加。</w:t>
      </w:r>
    </w:p>
    <w:p w:rsidR="00D10CD1" w:rsidRDefault="00D10CD1">
      <w:pPr>
        <w:spacing w:line="560" w:lineRule="atLeast"/>
        <w:ind w:firstLine="600"/>
        <w:jc w:val="both"/>
        <w:rPr>
          <w:rFonts w:ascii="黑体" w:eastAsia="黑体" w:hAnsi="Times New Roman" w:cs="黑体"/>
          <w:color w:val="auto"/>
          <w:sz w:val="32"/>
          <w:szCs w:val="32"/>
        </w:rPr>
      </w:pPr>
      <w:r>
        <w:rPr>
          <w:rFonts w:ascii="黑体" w:eastAsia="黑体" w:hAnsi="Times New Roman" w:cs="黑体" w:hint="eastAsia"/>
          <w:color w:val="auto"/>
          <w:sz w:val="32"/>
          <w:szCs w:val="32"/>
        </w:rPr>
        <w:t>五、一般公共预算财政拨款支出决算情况说明</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（一）一般公共预算财政拨款支出决算总体情况。</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2024</w:t>
      </w:r>
      <w:r>
        <w:rPr>
          <w:rFonts w:ascii="仿宋_GB2312" w:eastAsia="仿宋_GB2312" w:hAnsi="Times New Roman" w:cs="仿宋_GB2312" w:hint="eastAsia"/>
          <w:color w:val="auto"/>
          <w:sz w:val="32"/>
          <w:szCs w:val="32"/>
        </w:rPr>
        <w:t>年度一般公共预算财政拨款支出</w:t>
      </w:r>
      <w:r>
        <w:rPr>
          <w:rFonts w:ascii="仿宋_GB2312" w:eastAsia="仿宋_GB2312" w:hAnsi="Times New Roman" w:cs="仿宋_GB2312"/>
          <w:color w:val="auto"/>
          <w:sz w:val="32"/>
          <w:szCs w:val="32"/>
        </w:rPr>
        <w:t>4594.58</w:t>
      </w:r>
      <w:r>
        <w:rPr>
          <w:rFonts w:ascii="仿宋_GB2312" w:eastAsia="仿宋_GB2312" w:hAnsi="Times New Roman" w:cs="仿宋_GB2312" w:hint="eastAsia"/>
          <w:color w:val="auto"/>
          <w:sz w:val="32"/>
          <w:szCs w:val="32"/>
        </w:rPr>
        <w:t>万元，占本</w:t>
      </w:r>
      <w:r>
        <w:rPr>
          <w:rFonts w:ascii="仿宋_GB2312" w:eastAsia="仿宋_GB2312" w:hAnsi="Times New Roman" w:cs="仿宋_GB2312" w:hint="eastAsia"/>
          <w:color w:val="auto"/>
          <w:sz w:val="32"/>
          <w:szCs w:val="32"/>
        </w:rPr>
        <w:lastRenderedPageBreak/>
        <w:t>年支出的</w:t>
      </w:r>
      <w:r>
        <w:rPr>
          <w:rFonts w:ascii="仿宋_GB2312" w:eastAsia="仿宋_GB2312" w:hAnsi="Times New Roman" w:cs="仿宋_GB2312"/>
          <w:color w:val="auto"/>
          <w:sz w:val="32"/>
          <w:szCs w:val="32"/>
        </w:rPr>
        <w:t>90.6%</w:t>
      </w:r>
      <w:r>
        <w:rPr>
          <w:rFonts w:ascii="仿宋_GB2312" w:eastAsia="仿宋_GB2312" w:hAnsi="Times New Roman" w:cs="仿宋_GB2312" w:hint="eastAsia"/>
          <w:color w:val="auto"/>
          <w:sz w:val="32"/>
          <w:szCs w:val="32"/>
        </w:rPr>
        <w:t>。与</w:t>
      </w:r>
      <w:r>
        <w:rPr>
          <w:rFonts w:ascii="仿宋_GB2312" w:eastAsia="仿宋_GB2312" w:hAnsi="Times New Roman" w:cs="仿宋_GB2312"/>
          <w:color w:val="auto"/>
          <w:sz w:val="32"/>
          <w:szCs w:val="32"/>
        </w:rPr>
        <w:t>2023</w:t>
      </w:r>
      <w:r>
        <w:rPr>
          <w:rFonts w:ascii="仿宋_GB2312" w:eastAsia="仿宋_GB2312" w:hAnsi="Times New Roman" w:cs="仿宋_GB2312" w:hint="eastAsia"/>
          <w:color w:val="auto"/>
          <w:sz w:val="32"/>
          <w:szCs w:val="32"/>
        </w:rPr>
        <w:t>年相比，一般公共预算财政拨款支出增加</w:t>
      </w:r>
      <w:r>
        <w:rPr>
          <w:rFonts w:ascii="仿宋_GB2312" w:eastAsia="仿宋_GB2312" w:hAnsi="Times New Roman" w:cs="仿宋_GB2312"/>
          <w:color w:val="auto"/>
          <w:sz w:val="32"/>
          <w:szCs w:val="32"/>
        </w:rPr>
        <w:t>661.98</w:t>
      </w:r>
      <w:r>
        <w:rPr>
          <w:rFonts w:ascii="仿宋_GB2312" w:eastAsia="仿宋_GB2312" w:hAnsi="Times New Roman" w:cs="仿宋_GB2312" w:hint="eastAsia"/>
          <w:color w:val="auto"/>
          <w:sz w:val="32"/>
          <w:szCs w:val="32"/>
        </w:rPr>
        <w:t>万元，增长</w:t>
      </w:r>
      <w:r>
        <w:rPr>
          <w:rFonts w:ascii="仿宋_GB2312" w:eastAsia="仿宋_GB2312" w:hAnsi="Times New Roman" w:cs="仿宋_GB2312"/>
          <w:color w:val="auto"/>
          <w:sz w:val="32"/>
          <w:szCs w:val="32"/>
        </w:rPr>
        <w:t>16.8%</w:t>
      </w:r>
      <w:r>
        <w:rPr>
          <w:rFonts w:ascii="仿宋_GB2312" w:eastAsia="仿宋_GB2312" w:hAnsi="Times New Roman" w:cs="仿宋_GB2312" w:hint="eastAsia"/>
          <w:color w:val="auto"/>
          <w:sz w:val="32"/>
          <w:szCs w:val="32"/>
        </w:rPr>
        <w:t>。主要原因：工资正常增资，公积金调整基数增加。</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（二）一般公共预算财政拨款支出决算结构情况。</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2024</w:t>
      </w:r>
      <w:r>
        <w:rPr>
          <w:rFonts w:ascii="仿宋_GB2312" w:eastAsia="仿宋_GB2312" w:hAnsi="Times New Roman" w:cs="仿宋_GB2312" w:hint="eastAsia"/>
          <w:color w:val="auto"/>
          <w:sz w:val="32"/>
          <w:szCs w:val="32"/>
        </w:rPr>
        <w:t>年度一般公共预算财政拨款支出</w:t>
      </w:r>
      <w:r>
        <w:rPr>
          <w:rFonts w:ascii="仿宋_GB2312" w:eastAsia="仿宋_GB2312" w:hAnsi="Times New Roman" w:cs="仿宋_GB2312"/>
          <w:color w:val="auto"/>
          <w:sz w:val="32"/>
          <w:szCs w:val="32"/>
        </w:rPr>
        <w:t>4594.58</w:t>
      </w:r>
      <w:r>
        <w:rPr>
          <w:rFonts w:ascii="仿宋_GB2312" w:eastAsia="仿宋_GB2312" w:hAnsi="Times New Roman" w:cs="仿宋_GB2312" w:hint="eastAsia"/>
          <w:color w:val="auto"/>
          <w:sz w:val="32"/>
          <w:szCs w:val="32"/>
        </w:rPr>
        <w:t>万元，主要用于以下方面：</w:t>
      </w:r>
      <w:r>
        <w:rPr>
          <w:rFonts w:ascii="仿宋_GB2312" w:eastAsia="仿宋_GB2312" w:hAnsi="Times New Roman" w:cs="仿宋_GB2312" w:hint="eastAsia"/>
          <w:b/>
          <w:bCs/>
          <w:color w:val="auto"/>
          <w:sz w:val="32"/>
          <w:szCs w:val="32"/>
        </w:rPr>
        <w:t>教育（类）</w:t>
      </w:r>
      <w:r>
        <w:rPr>
          <w:rFonts w:ascii="仿宋_GB2312" w:eastAsia="仿宋_GB2312" w:hAnsi="Times New Roman" w:cs="仿宋_GB2312" w:hint="eastAsia"/>
          <w:color w:val="auto"/>
          <w:sz w:val="32"/>
          <w:szCs w:val="32"/>
        </w:rPr>
        <w:t>支出</w:t>
      </w:r>
      <w:r>
        <w:rPr>
          <w:rFonts w:ascii="仿宋_GB2312" w:eastAsia="仿宋_GB2312" w:hAnsi="Times New Roman" w:cs="仿宋_GB2312"/>
          <w:color w:val="auto"/>
          <w:sz w:val="32"/>
          <w:szCs w:val="32"/>
        </w:rPr>
        <w:t>3513.51</w:t>
      </w:r>
      <w:r>
        <w:rPr>
          <w:rFonts w:ascii="仿宋_GB2312" w:eastAsia="仿宋_GB2312" w:hAnsi="Times New Roman" w:cs="仿宋_GB2312" w:hint="eastAsia"/>
          <w:color w:val="auto"/>
          <w:sz w:val="32"/>
          <w:szCs w:val="32"/>
        </w:rPr>
        <w:t>万元，占</w:t>
      </w:r>
      <w:r>
        <w:rPr>
          <w:rFonts w:ascii="仿宋_GB2312" w:eastAsia="仿宋_GB2312" w:hAnsi="Times New Roman" w:cs="仿宋_GB2312"/>
          <w:color w:val="auto"/>
          <w:sz w:val="32"/>
          <w:szCs w:val="32"/>
        </w:rPr>
        <w:t>76.5%</w:t>
      </w:r>
      <w:r>
        <w:rPr>
          <w:rFonts w:ascii="仿宋_GB2312" w:eastAsia="仿宋_GB2312" w:hAnsi="Times New Roman" w:cs="仿宋_GB2312" w:hint="eastAsia"/>
          <w:color w:val="auto"/>
          <w:sz w:val="32"/>
          <w:szCs w:val="32"/>
        </w:rPr>
        <w:t>；</w:t>
      </w:r>
      <w:r>
        <w:rPr>
          <w:rFonts w:ascii="仿宋_GB2312" w:eastAsia="仿宋_GB2312" w:hAnsi="Times New Roman" w:cs="仿宋_GB2312" w:hint="eastAsia"/>
          <w:b/>
          <w:bCs/>
          <w:color w:val="auto"/>
          <w:sz w:val="32"/>
          <w:szCs w:val="32"/>
        </w:rPr>
        <w:t>社会保障和就业（类）</w:t>
      </w:r>
      <w:r>
        <w:rPr>
          <w:rFonts w:ascii="仿宋_GB2312" w:eastAsia="仿宋_GB2312" w:hAnsi="Times New Roman" w:cs="仿宋_GB2312" w:hint="eastAsia"/>
          <w:color w:val="auto"/>
          <w:sz w:val="32"/>
          <w:szCs w:val="32"/>
        </w:rPr>
        <w:t>支出</w:t>
      </w:r>
      <w:r>
        <w:rPr>
          <w:rFonts w:ascii="仿宋_GB2312" w:eastAsia="仿宋_GB2312" w:hAnsi="Times New Roman" w:cs="仿宋_GB2312"/>
          <w:color w:val="auto"/>
          <w:sz w:val="32"/>
          <w:szCs w:val="32"/>
        </w:rPr>
        <w:t>406.48</w:t>
      </w:r>
      <w:r>
        <w:rPr>
          <w:rFonts w:ascii="仿宋_GB2312" w:eastAsia="仿宋_GB2312" w:hAnsi="Times New Roman" w:cs="仿宋_GB2312" w:hint="eastAsia"/>
          <w:color w:val="auto"/>
          <w:sz w:val="32"/>
          <w:szCs w:val="32"/>
        </w:rPr>
        <w:t>万元，占</w:t>
      </w:r>
      <w:r>
        <w:rPr>
          <w:rFonts w:ascii="仿宋_GB2312" w:eastAsia="仿宋_GB2312" w:hAnsi="Times New Roman" w:cs="仿宋_GB2312"/>
          <w:color w:val="auto"/>
          <w:sz w:val="32"/>
          <w:szCs w:val="32"/>
        </w:rPr>
        <w:t>8.8%</w:t>
      </w:r>
      <w:r>
        <w:rPr>
          <w:rFonts w:ascii="仿宋_GB2312" w:eastAsia="仿宋_GB2312" w:hAnsi="Times New Roman" w:cs="仿宋_GB2312" w:hint="eastAsia"/>
          <w:color w:val="auto"/>
          <w:sz w:val="32"/>
          <w:szCs w:val="32"/>
        </w:rPr>
        <w:t>；</w:t>
      </w:r>
      <w:r>
        <w:rPr>
          <w:rFonts w:ascii="仿宋_GB2312" w:eastAsia="仿宋_GB2312" w:hAnsi="Times New Roman" w:cs="仿宋_GB2312" w:hint="eastAsia"/>
          <w:b/>
          <w:bCs/>
          <w:color w:val="auto"/>
          <w:sz w:val="32"/>
          <w:szCs w:val="32"/>
        </w:rPr>
        <w:t>卫生健康（类）</w:t>
      </w:r>
      <w:r>
        <w:rPr>
          <w:rFonts w:ascii="仿宋_GB2312" w:eastAsia="仿宋_GB2312" w:hAnsi="Times New Roman" w:cs="仿宋_GB2312" w:hint="eastAsia"/>
          <w:color w:val="auto"/>
          <w:sz w:val="32"/>
          <w:szCs w:val="32"/>
        </w:rPr>
        <w:t>支出</w:t>
      </w:r>
      <w:r>
        <w:rPr>
          <w:rFonts w:ascii="仿宋_GB2312" w:eastAsia="仿宋_GB2312" w:hAnsi="Times New Roman" w:cs="仿宋_GB2312"/>
          <w:color w:val="auto"/>
          <w:sz w:val="32"/>
          <w:szCs w:val="32"/>
        </w:rPr>
        <w:t>194.11</w:t>
      </w:r>
      <w:r>
        <w:rPr>
          <w:rFonts w:ascii="仿宋_GB2312" w:eastAsia="仿宋_GB2312" w:hAnsi="Times New Roman" w:cs="仿宋_GB2312" w:hint="eastAsia"/>
          <w:color w:val="auto"/>
          <w:sz w:val="32"/>
          <w:szCs w:val="32"/>
        </w:rPr>
        <w:t>万元，占</w:t>
      </w:r>
      <w:r>
        <w:rPr>
          <w:rFonts w:ascii="仿宋_GB2312" w:eastAsia="仿宋_GB2312" w:hAnsi="Times New Roman" w:cs="仿宋_GB2312"/>
          <w:color w:val="auto"/>
          <w:sz w:val="32"/>
          <w:szCs w:val="32"/>
        </w:rPr>
        <w:t>4.2%</w:t>
      </w:r>
      <w:r>
        <w:rPr>
          <w:rFonts w:ascii="仿宋_GB2312" w:eastAsia="仿宋_GB2312" w:hAnsi="Times New Roman" w:cs="仿宋_GB2312" w:hint="eastAsia"/>
          <w:color w:val="auto"/>
          <w:sz w:val="32"/>
          <w:szCs w:val="32"/>
        </w:rPr>
        <w:t>；</w:t>
      </w:r>
      <w:r>
        <w:rPr>
          <w:rFonts w:ascii="仿宋_GB2312" w:eastAsia="仿宋_GB2312" w:hAnsi="Times New Roman" w:cs="仿宋_GB2312" w:hint="eastAsia"/>
          <w:b/>
          <w:bCs/>
          <w:color w:val="auto"/>
          <w:sz w:val="32"/>
          <w:szCs w:val="32"/>
        </w:rPr>
        <w:t>住房保障（类）</w:t>
      </w:r>
      <w:r>
        <w:rPr>
          <w:rFonts w:ascii="仿宋_GB2312" w:eastAsia="仿宋_GB2312" w:hAnsi="Times New Roman" w:cs="仿宋_GB2312" w:hint="eastAsia"/>
          <w:color w:val="auto"/>
          <w:sz w:val="32"/>
          <w:szCs w:val="32"/>
        </w:rPr>
        <w:t>支出</w:t>
      </w:r>
      <w:r>
        <w:rPr>
          <w:rFonts w:ascii="仿宋_GB2312" w:eastAsia="仿宋_GB2312" w:hAnsi="Times New Roman" w:cs="仿宋_GB2312"/>
          <w:color w:val="auto"/>
          <w:sz w:val="32"/>
          <w:szCs w:val="32"/>
        </w:rPr>
        <w:t>480.48</w:t>
      </w:r>
      <w:r>
        <w:rPr>
          <w:rFonts w:ascii="仿宋_GB2312" w:eastAsia="仿宋_GB2312" w:hAnsi="Times New Roman" w:cs="仿宋_GB2312" w:hint="eastAsia"/>
          <w:color w:val="auto"/>
          <w:sz w:val="32"/>
          <w:szCs w:val="32"/>
        </w:rPr>
        <w:t>万元，占</w:t>
      </w:r>
      <w:r>
        <w:rPr>
          <w:rFonts w:ascii="仿宋_GB2312" w:eastAsia="仿宋_GB2312" w:hAnsi="Times New Roman" w:cs="仿宋_GB2312"/>
          <w:color w:val="auto"/>
          <w:sz w:val="32"/>
          <w:szCs w:val="32"/>
        </w:rPr>
        <w:t>10.5%</w:t>
      </w:r>
      <w:r>
        <w:rPr>
          <w:rFonts w:ascii="仿宋_GB2312" w:eastAsia="仿宋_GB2312" w:hAnsi="Times New Roman" w:cs="仿宋_GB2312" w:hint="eastAsia"/>
          <w:color w:val="auto"/>
          <w:sz w:val="32"/>
          <w:szCs w:val="32"/>
        </w:rPr>
        <w:t>。</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（三）一般公共预算财政拨款支出决算具体情况。</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2024</w:t>
      </w:r>
      <w:r>
        <w:rPr>
          <w:rFonts w:ascii="仿宋_GB2312" w:eastAsia="仿宋_GB2312" w:hAnsi="Times New Roman" w:cs="仿宋_GB2312" w:hint="eastAsia"/>
          <w:color w:val="auto"/>
          <w:sz w:val="32"/>
          <w:szCs w:val="32"/>
        </w:rPr>
        <w:t>年度一般公共预算财政拨款支出年初预算为</w:t>
      </w:r>
      <w:r>
        <w:rPr>
          <w:rFonts w:ascii="仿宋_GB2312" w:eastAsia="仿宋_GB2312" w:hAnsi="Times New Roman" w:cs="仿宋_GB2312"/>
          <w:color w:val="auto"/>
          <w:sz w:val="32"/>
          <w:szCs w:val="32"/>
        </w:rPr>
        <w:t>4670.03</w:t>
      </w:r>
      <w:r>
        <w:rPr>
          <w:rFonts w:ascii="仿宋_GB2312" w:eastAsia="仿宋_GB2312" w:hAnsi="Times New Roman" w:cs="仿宋_GB2312" w:hint="eastAsia"/>
          <w:color w:val="auto"/>
          <w:sz w:val="32"/>
          <w:szCs w:val="32"/>
        </w:rPr>
        <w:t>万元，支出决算为</w:t>
      </w:r>
      <w:r>
        <w:rPr>
          <w:rFonts w:ascii="仿宋_GB2312" w:eastAsia="仿宋_GB2312" w:hAnsi="Times New Roman" w:cs="仿宋_GB2312"/>
          <w:color w:val="auto"/>
          <w:sz w:val="32"/>
          <w:szCs w:val="32"/>
        </w:rPr>
        <w:t>4594.58</w:t>
      </w:r>
      <w:r>
        <w:rPr>
          <w:rFonts w:ascii="仿宋_GB2312" w:eastAsia="仿宋_GB2312" w:hAnsi="Times New Roman" w:cs="仿宋_GB2312" w:hint="eastAsia"/>
          <w:color w:val="auto"/>
          <w:sz w:val="32"/>
          <w:szCs w:val="32"/>
        </w:rPr>
        <w:t>万元，完成年初预算的</w:t>
      </w:r>
      <w:r>
        <w:rPr>
          <w:rFonts w:ascii="仿宋_GB2312" w:eastAsia="仿宋_GB2312" w:hAnsi="Times New Roman" w:cs="仿宋_GB2312"/>
          <w:color w:val="auto"/>
          <w:sz w:val="32"/>
          <w:szCs w:val="32"/>
        </w:rPr>
        <w:t>98.4%</w:t>
      </w:r>
      <w:r>
        <w:rPr>
          <w:rFonts w:ascii="仿宋_GB2312" w:eastAsia="仿宋_GB2312" w:hAnsi="Times New Roman" w:cs="仿宋_GB2312" w:hint="eastAsia"/>
          <w:color w:val="auto"/>
          <w:sz w:val="32"/>
          <w:szCs w:val="32"/>
        </w:rPr>
        <w:t>。决算数小于预算数的主要原因：教师退休，工资、公积金、社保减少。其中：基本支出</w:t>
      </w:r>
      <w:r>
        <w:rPr>
          <w:rFonts w:ascii="仿宋_GB2312" w:eastAsia="仿宋_GB2312" w:hAnsi="Times New Roman" w:cs="仿宋_GB2312"/>
          <w:color w:val="auto"/>
          <w:sz w:val="32"/>
          <w:szCs w:val="32"/>
        </w:rPr>
        <w:t>3715.98</w:t>
      </w:r>
      <w:r>
        <w:rPr>
          <w:rFonts w:ascii="仿宋_GB2312" w:eastAsia="仿宋_GB2312" w:hAnsi="Times New Roman" w:cs="仿宋_GB2312" w:hint="eastAsia"/>
          <w:color w:val="auto"/>
          <w:sz w:val="32"/>
          <w:szCs w:val="32"/>
        </w:rPr>
        <w:t>万元，占</w:t>
      </w:r>
      <w:r>
        <w:rPr>
          <w:rFonts w:ascii="仿宋_GB2312" w:eastAsia="仿宋_GB2312" w:hAnsi="Times New Roman" w:cs="仿宋_GB2312"/>
          <w:color w:val="auto"/>
          <w:sz w:val="32"/>
          <w:szCs w:val="32"/>
        </w:rPr>
        <w:t>80.9%</w:t>
      </w:r>
      <w:r>
        <w:rPr>
          <w:rFonts w:ascii="仿宋_GB2312" w:eastAsia="仿宋_GB2312" w:hAnsi="Times New Roman" w:cs="仿宋_GB2312" w:hint="eastAsia"/>
          <w:color w:val="auto"/>
          <w:sz w:val="32"/>
          <w:szCs w:val="32"/>
        </w:rPr>
        <w:t>；项目支出</w:t>
      </w:r>
      <w:r>
        <w:rPr>
          <w:rFonts w:ascii="仿宋_GB2312" w:eastAsia="仿宋_GB2312" w:hAnsi="Times New Roman" w:cs="仿宋_GB2312"/>
          <w:color w:val="auto"/>
          <w:sz w:val="32"/>
          <w:szCs w:val="32"/>
        </w:rPr>
        <w:t>878.6</w:t>
      </w:r>
      <w:r>
        <w:rPr>
          <w:rFonts w:ascii="仿宋_GB2312" w:eastAsia="仿宋_GB2312" w:hAnsi="Times New Roman" w:cs="仿宋_GB2312" w:hint="eastAsia"/>
          <w:color w:val="auto"/>
          <w:sz w:val="32"/>
          <w:szCs w:val="32"/>
        </w:rPr>
        <w:t>万元，占</w:t>
      </w:r>
      <w:r>
        <w:rPr>
          <w:rFonts w:ascii="仿宋_GB2312" w:eastAsia="仿宋_GB2312" w:hAnsi="Times New Roman" w:cs="仿宋_GB2312"/>
          <w:color w:val="auto"/>
          <w:sz w:val="32"/>
          <w:szCs w:val="32"/>
        </w:rPr>
        <w:t>19.1%</w:t>
      </w:r>
      <w:r>
        <w:rPr>
          <w:rFonts w:ascii="仿宋_GB2312" w:eastAsia="仿宋_GB2312" w:hAnsi="Times New Roman" w:cs="仿宋_GB2312" w:hint="eastAsia"/>
          <w:color w:val="auto"/>
          <w:sz w:val="32"/>
          <w:szCs w:val="32"/>
        </w:rPr>
        <w:t>。具体情况如下：</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b/>
          <w:bCs/>
          <w:color w:val="auto"/>
          <w:sz w:val="32"/>
          <w:szCs w:val="32"/>
        </w:rPr>
        <w:t>1.</w:t>
      </w:r>
      <w:r>
        <w:rPr>
          <w:rFonts w:ascii="仿宋_GB2312" w:eastAsia="仿宋_GB2312" w:hAnsi="Times New Roman" w:cs="仿宋_GB2312" w:hint="eastAsia"/>
          <w:b/>
          <w:bCs/>
          <w:color w:val="auto"/>
          <w:sz w:val="32"/>
          <w:szCs w:val="32"/>
        </w:rPr>
        <w:t>教育（类）教育管理事务（款）其他教育管理事务支出（项）。</w:t>
      </w:r>
      <w:r>
        <w:rPr>
          <w:rFonts w:ascii="仿宋_GB2312" w:eastAsia="仿宋_GB2312" w:hAnsi="Times New Roman" w:cs="仿宋_GB2312" w:hint="eastAsia"/>
          <w:color w:val="auto"/>
          <w:sz w:val="32"/>
          <w:szCs w:val="32"/>
        </w:rPr>
        <w:t>年初预算为</w:t>
      </w:r>
      <w:r>
        <w:rPr>
          <w:rFonts w:ascii="仿宋_GB2312" w:eastAsia="仿宋_GB2312" w:hAnsi="Times New Roman" w:cs="仿宋_GB2312"/>
          <w:color w:val="auto"/>
          <w:sz w:val="32"/>
          <w:szCs w:val="32"/>
        </w:rPr>
        <w:t>0</w:t>
      </w:r>
      <w:r>
        <w:rPr>
          <w:rFonts w:ascii="仿宋_GB2312" w:eastAsia="仿宋_GB2312" w:hAnsi="Times New Roman" w:cs="仿宋_GB2312" w:hint="eastAsia"/>
          <w:color w:val="auto"/>
          <w:sz w:val="32"/>
          <w:szCs w:val="32"/>
        </w:rPr>
        <w:t>万元，支出决算为</w:t>
      </w:r>
      <w:r>
        <w:rPr>
          <w:rFonts w:ascii="仿宋_GB2312" w:eastAsia="仿宋_GB2312" w:hAnsi="Times New Roman" w:cs="仿宋_GB2312"/>
          <w:color w:val="auto"/>
          <w:sz w:val="32"/>
          <w:szCs w:val="32"/>
        </w:rPr>
        <w:t>4</w:t>
      </w:r>
      <w:r>
        <w:rPr>
          <w:rFonts w:ascii="仿宋_GB2312" w:eastAsia="仿宋_GB2312" w:hAnsi="Times New Roman" w:cs="仿宋_GB2312" w:hint="eastAsia"/>
          <w:color w:val="auto"/>
          <w:sz w:val="32"/>
          <w:szCs w:val="32"/>
        </w:rPr>
        <w:t>万元，决算数大于预算数的主要原因是新增支出项目。</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b/>
          <w:bCs/>
          <w:color w:val="auto"/>
          <w:sz w:val="32"/>
          <w:szCs w:val="32"/>
        </w:rPr>
        <w:t>2.</w:t>
      </w:r>
      <w:r>
        <w:rPr>
          <w:rFonts w:ascii="仿宋_GB2312" w:eastAsia="仿宋_GB2312" w:hAnsi="Times New Roman" w:cs="仿宋_GB2312" w:hint="eastAsia"/>
          <w:b/>
          <w:bCs/>
          <w:color w:val="auto"/>
          <w:sz w:val="32"/>
          <w:szCs w:val="32"/>
        </w:rPr>
        <w:t>教育（类）普通教育（款）高中教育（项）。</w:t>
      </w:r>
      <w:r>
        <w:rPr>
          <w:rFonts w:ascii="仿宋_GB2312" w:eastAsia="仿宋_GB2312" w:hAnsi="Times New Roman" w:cs="仿宋_GB2312" w:hint="eastAsia"/>
          <w:color w:val="auto"/>
          <w:sz w:val="32"/>
          <w:szCs w:val="32"/>
        </w:rPr>
        <w:t>年初预算为</w:t>
      </w:r>
      <w:r>
        <w:rPr>
          <w:rFonts w:ascii="仿宋_GB2312" w:eastAsia="仿宋_GB2312" w:hAnsi="Times New Roman" w:cs="仿宋_GB2312"/>
          <w:color w:val="auto"/>
          <w:sz w:val="32"/>
          <w:szCs w:val="32"/>
        </w:rPr>
        <w:t>3164.07</w:t>
      </w:r>
      <w:r>
        <w:rPr>
          <w:rFonts w:ascii="仿宋_GB2312" w:eastAsia="仿宋_GB2312" w:hAnsi="Times New Roman" w:cs="仿宋_GB2312" w:hint="eastAsia"/>
          <w:color w:val="auto"/>
          <w:sz w:val="32"/>
          <w:szCs w:val="32"/>
        </w:rPr>
        <w:t>万元，支出决算为</w:t>
      </w:r>
      <w:r>
        <w:rPr>
          <w:rFonts w:ascii="仿宋_GB2312" w:eastAsia="仿宋_GB2312" w:hAnsi="Times New Roman" w:cs="仿宋_GB2312"/>
          <w:color w:val="auto"/>
          <w:sz w:val="32"/>
          <w:szCs w:val="32"/>
        </w:rPr>
        <w:t>3259.38</w:t>
      </w:r>
      <w:r>
        <w:rPr>
          <w:rFonts w:ascii="仿宋_GB2312" w:eastAsia="仿宋_GB2312" w:hAnsi="Times New Roman" w:cs="仿宋_GB2312" w:hint="eastAsia"/>
          <w:color w:val="auto"/>
          <w:sz w:val="32"/>
          <w:szCs w:val="32"/>
        </w:rPr>
        <w:t>万元，完成年初预算的</w:t>
      </w:r>
      <w:r>
        <w:rPr>
          <w:rFonts w:ascii="仿宋_GB2312" w:eastAsia="仿宋_GB2312" w:hAnsi="Times New Roman" w:cs="仿宋_GB2312"/>
          <w:color w:val="auto"/>
          <w:sz w:val="32"/>
          <w:szCs w:val="32"/>
        </w:rPr>
        <w:t>103.0%</w:t>
      </w:r>
      <w:r>
        <w:rPr>
          <w:rFonts w:ascii="仿宋_GB2312" w:eastAsia="仿宋_GB2312" w:hAnsi="Times New Roman" w:cs="仿宋_GB2312" w:hint="eastAsia"/>
          <w:color w:val="auto"/>
          <w:sz w:val="32"/>
          <w:szCs w:val="32"/>
        </w:rPr>
        <w:t>，决算数大于预算数的主要原因是政府教育投入增加。</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b/>
          <w:bCs/>
          <w:color w:val="auto"/>
          <w:sz w:val="32"/>
          <w:szCs w:val="32"/>
        </w:rPr>
        <w:t>3.</w:t>
      </w:r>
      <w:r>
        <w:rPr>
          <w:rFonts w:ascii="仿宋_GB2312" w:eastAsia="仿宋_GB2312" w:hAnsi="Times New Roman" w:cs="仿宋_GB2312" w:hint="eastAsia"/>
          <w:b/>
          <w:bCs/>
          <w:color w:val="auto"/>
          <w:sz w:val="32"/>
          <w:szCs w:val="32"/>
        </w:rPr>
        <w:t>教育（类）普通教育（款）其他普通教育支出（项）。</w:t>
      </w:r>
      <w:r>
        <w:rPr>
          <w:rFonts w:ascii="仿宋_GB2312" w:eastAsia="仿宋_GB2312" w:hAnsi="Times New Roman" w:cs="仿宋_GB2312" w:hint="eastAsia"/>
          <w:color w:val="auto"/>
          <w:sz w:val="32"/>
          <w:szCs w:val="32"/>
        </w:rPr>
        <w:t>年初预算为</w:t>
      </w:r>
      <w:r>
        <w:rPr>
          <w:rFonts w:ascii="仿宋_GB2312" w:eastAsia="仿宋_GB2312" w:hAnsi="Times New Roman" w:cs="仿宋_GB2312"/>
          <w:color w:val="auto"/>
          <w:sz w:val="32"/>
          <w:szCs w:val="32"/>
        </w:rPr>
        <w:t>214.3</w:t>
      </w:r>
      <w:r>
        <w:rPr>
          <w:rFonts w:ascii="仿宋_GB2312" w:eastAsia="仿宋_GB2312" w:hAnsi="Times New Roman" w:cs="仿宋_GB2312" w:hint="eastAsia"/>
          <w:color w:val="auto"/>
          <w:sz w:val="32"/>
          <w:szCs w:val="32"/>
        </w:rPr>
        <w:t>万元，支出决算为</w:t>
      </w:r>
      <w:r>
        <w:rPr>
          <w:rFonts w:ascii="仿宋_GB2312" w:eastAsia="仿宋_GB2312" w:hAnsi="Times New Roman" w:cs="仿宋_GB2312"/>
          <w:color w:val="auto"/>
          <w:sz w:val="32"/>
          <w:szCs w:val="32"/>
        </w:rPr>
        <w:t>221.18</w:t>
      </w:r>
      <w:r>
        <w:rPr>
          <w:rFonts w:ascii="仿宋_GB2312" w:eastAsia="仿宋_GB2312" w:hAnsi="Times New Roman" w:cs="仿宋_GB2312" w:hint="eastAsia"/>
          <w:color w:val="auto"/>
          <w:sz w:val="32"/>
          <w:szCs w:val="32"/>
        </w:rPr>
        <w:t>万元，完成年初预算的</w:t>
      </w:r>
      <w:r>
        <w:rPr>
          <w:rFonts w:ascii="仿宋_GB2312" w:eastAsia="仿宋_GB2312" w:hAnsi="Times New Roman" w:cs="仿宋_GB2312"/>
          <w:color w:val="auto"/>
          <w:sz w:val="32"/>
          <w:szCs w:val="32"/>
        </w:rPr>
        <w:t>103.2%</w:t>
      </w:r>
      <w:r>
        <w:rPr>
          <w:rFonts w:ascii="仿宋_GB2312" w:eastAsia="仿宋_GB2312" w:hAnsi="Times New Roman" w:cs="仿宋_GB2312" w:hint="eastAsia"/>
          <w:color w:val="auto"/>
          <w:sz w:val="32"/>
          <w:szCs w:val="32"/>
        </w:rPr>
        <w:t>，决算数大于预算数的主要原因是政府教育投入增加。</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b/>
          <w:bCs/>
          <w:color w:val="auto"/>
          <w:sz w:val="32"/>
          <w:szCs w:val="32"/>
        </w:rPr>
        <w:lastRenderedPageBreak/>
        <w:t>4.</w:t>
      </w:r>
      <w:r>
        <w:rPr>
          <w:rFonts w:ascii="仿宋_GB2312" w:eastAsia="仿宋_GB2312" w:hAnsi="Times New Roman" w:cs="仿宋_GB2312" w:hint="eastAsia"/>
          <w:b/>
          <w:bCs/>
          <w:color w:val="auto"/>
          <w:sz w:val="32"/>
          <w:szCs w:val="32"/>
        </w:rPr>
        <w:t>教育（类）其他教育支出（款）其他教育支出（项）。</w:t>
      </w:r>
      <w:r>
        <w:rPr>
          <w:rFonts w:ascii="仿宋_GB2312" w:eastAsia="仿宋_GB2312" w:hAnsi="Times New Roman" w:cs="仿宋_GB2312" w:hint="eastAsia"/>
          <w:color w:val="auto"/>
          <w:sz w:val="32"/>
          <w:szCs w:val="32"/>
        </w:rPr>
        <w:t>年初预算为</w:t>
      </w:r>
      <w:r>
        <w:rPr>
          <w:rFonts w:ascii="仿宋_GB2312" w:eastAsia="仿宋_GB2312" w:hAnsi="Times New Roman" w:cs="仿宋_GB2312"/>
          <w:color w:val="auto"/>
          <w:sz w:val="32"/>
          <w:szCs w:val="32"/>
        </w:rPr>
        <w:t>28.8</w:t>
      </w:r>
      <w:r>
        <w:rPr>
          <w:rFonts w:ascii="仿宋_GB2312" w:eastAsia="仿宋_GB2312" w:hAnsi="Times New Roman" w:cs="仿宋_GB2312" w:hint="eastAsia"/>
          <w:color w:val="auto"/>
          <w:sz w:val="32"/>
          <w:szCs w:val="32"/>
        </w:rPr>
        <w:t>万元，支出决算为</w:t>
      </w:r>
      <w:r>
        <w:rPr>
          <w:rFonts w:ascii="仿宋_GB2312" w:eastAsia="仿宋_GB2312" w:hAnsi="Times New Roman" w:cs="仿宋_GB2312"/>
          <w:color w:val="auto"/>
          <w:sz w:val="32"/>
          <w:szCs w:val="32"/>
        </w:rPr>
        <w:t>28.95</w:t>
      </w:r>
      <w:r>
        <w:rPr>
          <w:rFonts w:ascii="仿宋_GB2312" w:eastAsia="仿宋_GB2312" w:hAnsi="Times New Roman" w:cs="仿宋_GB2312" w:hint="eastAsia"/>
          <w:color w:val="auto"/>
          <w:sz w:val="32"/>
          <w:szCs w:val="32"/>
        </w:rPr>
        <w:t>万元，完成年初预算的</w:t>
      </w:r>
      <w:r>
        <w:rPr>
          <w:rFonts w:ascii="仿宋_GB2312" w:eastAsia="仿宋_GB2312" w:hAnsi="Times New Roman" w:cs="仿宋_GB2312"/>
          <w:color w:val="auto"/>
          <w:sz w:val="32"/>
          <w:szCs w:val="32"/>
        </w:rPr>
        <w:t>100.5%</w:t>
      </w:r>
      <w:r>
        <w:rPr>
          <w:rFonts w:ascii="仿宋_GB2312" w:eastAsia="仿宋_GB2312" w:hAnsi="Times New Roman" w:cs="仿宋_GB2312" w:hint="eastAsia"/>
          <w:color w:val="auto"/>
          <w:sz w:val="32"/>
          <w:szCs w:val="32"/>
        </w:rPr>
        <w:t>。</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b/>
          <w:bCs/>
          <w:color w:val="auto"/>
          <w:sz w:val="32"/>
          <w:szCs w:val="32"/>
        </w:rPr>
        <w:t>5.</w:t>
      </w:r>
      <w:r>
        <w:rPr>
          <w:rFonts w:ascii="仿宋_GB2312" w:eastAsia="仿宋_GB2312" w:hAnsi="Times New Roman" w:cs="仿宋_GB2312" w:hint="eastAsia"/>
          <w:b/>
          <w:bCs/>
          <w:color w:val="auto"/>
          <w:sz w:val="32"/>
          <w:szCs w:val="32"/>
        </w:rPr>
        <w:t>社会保障和就业（类）行政事业单位养老支出（款）机关事业单位基本养老保险缴费支出（项）。</w:t>
      </w:r>
      <w:r>
        <w:rPr>
          <w:rFonts w:ascii="仿宋_GB2312" w:eastAsia="仿宋_GB2312" w:hAnsi="Times New Roman" w:cs="仿宋_GB2312" w:hint="eastAsia"/>
          <w:color w:val="auto"/>
          <w:sz w:val="32"/>
          <w:szCs w:val="32"/>
        </w:rPr>
        <w:t>年初预算为</w:t>
      </w:r>
      <w:r>
        <w:rPr>
          <w:rFonts w:ascii="仿宋_GB2312" w:eastAsia="仿宋_GB2312" w:hAnsi="Times New Roman" w:cs="仿宋_GB2312"/>
          <w:color w:val="auto"/>
          <w:sz w:val="32"/>
          <w:szCs w:val="32"/>
        </w:rPr>
        <w:t>282.18</w:t>
      </w:r>
      <w:r>
        <w:rPr>
          <w:rFonts w:ascii="仿宋_GB2312" w:eastAsia="仿宋_GB2312" w:hAnsi="Times New Roman" w:cs="仿宋_GB2312" w:hint="eastAsia"/>
          <w:color w:val="auto"/>
          <w:sz w:val="32"/>
          <w:szCs w:val="32"/>
        </w:rPr>
        <w:t>万元，支出决算为</w:t>
      </w:r>
      <w:r>
        <w:rPr>
          <w:rFonts w:ascii="仿宋_GB2312" w:eastAsia="仿宋_GB2312" w:hAnsi="Times New Roman" w:cs="仿宋_GB2312"/>
          <w:color w:val="auto"/>
          <w:sz w:val="32"/>
          <w:szCs w:val="32"/>
        </w:rPr>
        <w:t>235.2</w:t>
      </w:r>
      <w:r>
        <w:rPr>
          <w:rFonts w:ascii="仿宋_GB2312" w:eastAsia="仿宋_GB2312" w:hAnsi="Times New Roman" w:cs="仿宋_GB2312" w:hint="eastAsia"/>
          <w:color w:val="auto"/>
          <w:sz w:val="32"/>
          <w:szCs w:val="32"/>
        </w:rPr>
        <w:t>万元，完成年初预算的</w:t>
      </w:r>
      <w:r>
        <w:rPr>
          <w:rFonts w:ascii="仿宋_GB2312" w:eastAsia="仿宋_GB2312" w:hAnsi="Times New Roman" w:cs="仿宋_GB2312"/>
          <w:color w:val="auto"/>
          <w:sz w:val="32"/>
          <w:szCs w:val="32"/>
        </w:rPr>
        <w:t>83.4%</w:t>
      </w:r>
      <w:r>
        <w:rPr>
          <w:rFonts w:ascii="仿宋_GB2312" w:eastAsia="仿宋_GB2312" w:hAnsi="Times New Roman" w:cs="仿宋_GB2312" w:hint="eastAsia"/>
          <w:color w:val="auto"/>
          <w:sz w:val="32"/>
          <w:szCs w:val="32"/>
        </w:rPr>
        <w:t>，决算数小于预算数的主要原因是教师退休，支出减少。</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b/>
          <w:bCs/>
          <w:color w:val="auto"/>
          <w:sz w:val="32"/>
          <w:szCs w:val="32"/>
        </w:rPr>
        <w:t>6.</w:t>
      </w:r>
      <w:r>
        <w:rPr>
          <w:rFonts w:ascii="仿宋_GB2312" w:eastAsia="仿宋_GB2312" w:hAnsi="Times New Roman" w:cs="仿宋_GB2312" w:hint="eastAsia"/>
          <w:b/>
          <w:bCs/>
          <w:color w:val="auto"/>
          <w:sz w:val="32"/>
          <w:szCs w:val="32"/>
        </w:rPr>
        <w:t>社会保障和就业（类）行政事业单位养老支出（款）机关事业单位职业年金缴费支出（项）。</w:t>
      </w:r>
      <w:r>
        <w:rPr>
          <w:rFonts w:ascii="仿宋_GB2312" w:eastAsia="仿宋_GB2312" w:hAnsi="Times New Roman" w:cs="仿宋_GB2312" w:hint="eastAsia"/>
          <w:color w:val="auto"/>
          <w:sz w:val="32"/>
          <w:szCs w:val="32"/>
        </w:rPr>
        <w:t>年初预算为</w:t>
      </w:r>
      <w:r>
        <w:rPr>
          <w:rFonts w:ascii="仿宋_GB2312" w:eastAsia="仿宋_GB2312" w:hAnsi="Times New Roman" w:cs="仿宋_GB2312"/>
          <w:color w:val="auto"/>
          <w:sz w:val="32"/>
          <w:szCs w:val="32"/>
        </w:rPr>
        <w:t>141.09</w:t>
      </w:r>
      <w:r>
        <w:rPr>
          <w:rFonts w:ascii="仿宋_GB2312" w:eastAsia="仿宋_GB2312" w:hAnsi="Times New Roman" w:cs="仿宋_GB2312" w:hint="eastAsia"/>
          <w:color w:val="auto"/>
          <w:sz w:val="32"/>
          <w:szCs w:val="32"/>
        </w:rPr>
        <w:t>万元，支出决算为</w:t>
      </w:r>
      <w:r>
        <w:rPr>
          <w:rFonts w:ascii="仿宋_GB2312" w:eastAsia="仿宋_GB2312" w:hAnsi="Times New Roman" w:cs="仿宋_GB2312"/>
          <w:color w:val="auto"/>
          <w:sz w:val="32"/>
          <w:szCs w:val="32"/>
        </w:rPr>
        <w:t>134.5</w:t>
      </w:r>
      <w:r>
        <w:rPr>
          <w:rFonts w:ascii="仿宋_GB2312" w:eastAsia="仿宋_GB2312" w:hAnsi="Times New Roman" w:cs="仿宋_GB2312" w:hint="eastAsia"/>
          <w:color w:val="auto"/>
          <w:sz w:val="32"/>
          <w:szCs w:val="32"/>
        </w:rPr>
        <w:t>万元，完成年初预算的</w:t>
      </w:r>
      <w:r>
        <w:rPr>
          <w:rFonts w:ascii="仿宋_GB2312" w:eastAsia="仿宋_GB2312" w:hAnsi="Times New Roman" w:cs="仿宋_GB2312"/>
          <w:color w:val="auto"/>
          <w:sz w:val="32"/>
          <w:szCs w:val="32"/>
        </w:rPr>
        <w:t>95.3%</w:t>
      </w:r>
      <w:r>
        <w:rPr>
          <w:rFonts w:ascii="仿宋_GB2312" w:eastAsia="仿宋_GB2312" w:hAnsi="Times New Roman" w:cs="仿宋_GB2312" w:hint="eastAsia"/>
          <w:color w:val="auto"/>
          <w:sz w:val="32"/>
          <w:szCs w:val="32"/>
        </w:rPr>
        <w:t>，决算数小于预算数的主要原因是教师退休，支出减少。</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b/>
          <w:bCs/>
          <w:color w:val="auto"/>
          <w:sz w:val="32"/>
          <w:szCs w:val="32"/>
        </w:rPr>
        <w:t>7.</w:t>
      </w:r>
      <w:r>
        <w:rPr>
          <w:rFonts w:ascii="仿宋_GB2312" w:eastAsia="仿宋_GB2312" w:hAnsi="Times New Roman" w:cs="仿宋_GB2312" w:hint="eastAsia"/>
          <w:b/>
          <w:bCs/>
          <w:color w:val="auto"/>
          <w:sz w:val="32"/>
          <w:szCs w:val="32"/>
        </w:rPr>
        <w:t>社会保障和就业（类）其他社会保障和就业支出（款）其他社会保障和就业支出（项）。</w:t>
      </w:r>
      <w:r>
        <w:rPr>
          <w:rFonts w:ascii="仿宋_GB2312" w:eastAsia="仿宋_GB2312" w:hAnsi="Times New Roman" w:cs="仿宋_GB2312" w:hint="eastAsia"/>
          <w:color w:val="auto"/>
          <w:sz w:val="32"/>
          <w:szCs w:val="32"/>
        </w:rPr>
        <w:t>年初预算为</w:t>
      </w:r>
      <w:r>
        <w:rPr>
          <w:rFonts w:ascii="仿宋_GB2312" w:eastAsia="仿宋_GB2312" w:hAnsi="Times New Roman" w:cs="仿宋_GB2312"/>
          <w:color w:val="auto"/>
          <w:sz w:val="32"/>
          <w:szCs w:val="32"/>
        </w:rPr>
        <w:t>54.34</w:t>
      </w:r>
      <w:r>
        <w:rPr>
          <w:rFonts w:ascii="仿宋_GB2312" w:eastAsia="仿宋_GB2312" w:hAnsi="Times New Roman" w:cs="仿宋_GB2312" w:hint="eastAsia"/>
          <w:color w:val="auto"/>
          <w:sz w:val="32"/>
          <w:szCs w:val="32"/>
        </w:rPr>
        <w:t>万元，支出决算为</w:t>
      </w:r>
      <w:r>
        <w:rPr>
          <w:rFonts w:ascii="仿宋_GB2312" w:eastAsia="仿宋_GB2312" w:hAnsi="Times New Roman" w:cs="仿宋_GB2312"/>
          <w:color w:val="auto"/>
          <w:sz w:val="32"/>
          <w:szCs w:val="32"/>
        </w:rPr>
        <w:t>36.78</w:t>
      </w:r>
      <w:r>
        <w:rPr>
          <w:rFonts w:ascii="仿宋_GB2312" w:eastAsia="仿宋_GB2312" w:hAnsi="Times New Roman" w:cs="仿宋_GB2312" w:hint="eastAsia"/>
          <w:color w:val="auto"/>
          <w:sz w:val="32"/>
          <w:szCs w:val="32"/>
        </w:rPr>
        <w:t>万元，完成年初预算的</w:t>
      </w:r>
      <w:r>
        <w:rPr>
          <w:rFonts w:ascii="仿宋_GB2312" w:eastAsia="仿宋_GB2312" w:hAnsi="Times New Roman" w:cs="仿宋_GB2312"/>
          <w:color w:val="auto"/>
          <w:sz w:val="32"/>
          <w:szCs w:val="32"/>
        </w:rPr>
        <w:t>67.7%</w:t>
      </w:r>
      <w:r>
        <w:rPr>
          <w:rFonts w:ascii="仿宋_GB2312" w:eastAsia="仿宋_GB2312" w:hAnsi="Times New Roman" w:cs="仿宋_GB2312" w:hint="eastAsia"/>
          <w:color w:val="auto"/>
          <w:sz w:val="32"/>
          <w:szCs w:val="32"/>
        </w:rPr>
        <w:t>，决算数小于预算数的主要原因是教师退休，支出减少。</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b/>
          <w:bCs/>
          <w:color w:val="auto"/>
          <w:sz w:val="32"/>
          <w:szCs w:val="32"/>
        </w:rPr>
        <w:t>8.</w:t>
      </w:r>
      <w:r>
        <w:rPr>
          <w:rFonts w:ascii="仿宋_GB2312" w:eastAsia="仿宋_GB2312" w:hAnsi="Times New Roman" w:cs="仿宋_GB2312" w:hint="eastAsia"/>
          <w:b/>
          <w:bCs/>
          <w:color w:val="auto"/>
          <w:sz w:val="32"/>
          <w:szCs w:val="32"/>
        </w:rPr>
        <w:t>卫生健康（类）行政事业单位医疗（款）事业单位医疗（项）。</w:t>
      </w:r>
      <w:r>
        <w:rPr>
          <w:rFonts w:ascii="仿宋_GB2312" w:eastAsia="仿宋_GB2312" w:hAnsi="Times New Roman" w:cs="仿宋_GB2312" w:hint="eastAsia"/>
          <w:color w:val="auto"/>
          <w:sz w:val="32"/>
          <w:szCs w:val="32"/>
        </w:rPr>
        <w:t>年初预算为</w:t>
      </w:r>
      <w:r>
        <w:rPr>
          <w:rFonts w:ascii="仿宋_GB2312" w:eastAsia="仿宋_GB2312" w:hAnsi="Times New Roman" w:cs="仿宋_GB2312"/>
          <w:color w:val="auto"/>
          <w:sz w:val="32"/>
          <w:szCs w:val="32"/>
        </w:rPr>
        <w:t>158.23</w:t>
      </w:r>
      <w:r>
        <w:rPr>
          <w:rFonts w:ascii="仿宋_GB2312" w:eastAsia="仿宋_GB2312" w:hAnsi="Times New Roman" w:cs="仿宋_GB2312" w:hint="eastAsia"/>
          <w:color w:val="auto"/>
          <w:sz w:val="32"/>
          <w:szCs w:val="32"/>
        </w:rPr>
        <w:t>万元，支出决算为</w:t>
      </w:r>
      <w:r>
        <w:rPr>
          <w:rFonts w:ascii="仿宋_GB2312" w:eastAsia="仿宋_GB2312" w:hAnsi="Times New Roman" w:cs="仿宋_GB2312"/>
          <w:color w:val="auto"/>
          <w:sz w:val="32"/>
          <w:szCs w:val="32"/>
        </w:rPr>
        <w:t>144.79</w:t>
      </w:r>
      <w:r>
        <w:rPr>
          <w:rFonts w:ascii="仿宋_GB2312" w:eastAsia="仿宋_GB2312" w:hAnsi="Times New Roman" w:cs="仿宋_GB2312" w:hint="eastAsia"/>
          <w:color w:val="auto"/>
          <w:sz w:val="32"/>
          <w:szCs w:val="32"/>
        </w:rPr>
        <w:t>万元，完成年初预算的</w:t>
      </w:r>
      <w:r>
        <w:rPr>
          <w:rFonts w:ascii="仿宋_GB2312" w:eastAsia="仿宋_GB2312" w:hAnsi="Times New Roman" w:cs="仿宋_GB2312"/>
          <w:color w:val="auto"/>
          <w:sz w:val="32"/>
          <w:szCs w:val="32"/>
        </w:rPr>
        <w:t>91.5%</w:t>
      </w:r>
      <w:r>
        <w:rPr>
          <w:rFonts w:ascii="仿宋_GB2312" w:eastAsia="仿宋_GB2312" w:hAnsi="Times New Roman" w:cs="仿宋_GB2312" w:hint="eastAsia"/>
          <w:color w:val="auto"/>
          <w:sz w:val="32"/>
          <w:szCs w:val="32"/>
        </w:rPr>
        <w:t>，决算数小于预算数的主要原因是教师退休，支出减少。</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b/>
          <w:bCs/>
          <w:color w:val="auto"/>
          <w:sz w:val="32"/>
          <w:szCs w:val="32"/>
        </w:rPr>
        <w:t>9.</w:t>
      </w:r>
      <w:r>
        <w:rPr>
          <w:rFonts w:ascii="仿宋_GB2312" w:eastAsia="仿宋_GB2312" w:hAnsi="Times New Roman" w:cs="仿宋_GB2312" w:hint="eastAsia"/>
          <w:b/>
          <w:bCs/>
          <w:color w:val="auto"/>
          <w:sz w:val="32"/>
          <w:szCs w:val="32"/>
        </w:rPr>
        <w:t>卫生健康（类）行政事业单位医疗（款）公务员医疗补助（项）。</w:t>
      </w:r>
      <w:r>
        <w:rPr>
          <w:rFonts w:ascii="仿宋_GB2312" w:eastAsia="仿宋_GB2312" w:hAnsi="Times New Roman" w:cs="仿宋_GB2312" w:hint="eastAsia"/>
          <w:color w:val="auto"/>
          <w:sz w:val="32"/>
          <w:szCs w:val="32"/>
        </w:rPr>
        <w:t>年初预算为</w:t>
      </w:r>
      <w:r>
        <w:rPr>
          <w:rFonts w:ascii="仿宋_GB2312" w:eastAsia="仿宋_GB2312" w:hAnsi="Times New Roman" w:cs="仿宋_GB2312"/>
          <w:color w:val="auto"/>
          <w:sz w:val="32"/>
          <w:szCs w:val="32"/>
        </w:rPr>
        <w:t>52.9</w:t>
      </w:r>
      <w:r>
        <w:rPr>
          <w:rFonts w:ascii="仿宋_GB2312" w:eastAsia="仿宋_GB2312" w:hAnsi="Times New Roman" w:cs="仿宋_GB2312" w:hint="eastAsia"/>
          <w:color w:val="auto"/>
          <w:sz w:val="32"/>
          <w:szCs w:val="32"/>
        </w:rPr>
        <w:t>万元，支出决算为</w:t>
      </w:r>
      <w:r>
        <w:rPr>
          <w:rFonts w:ascii="仿宋_GB2312" w:eastAsia="仿宋_GB2312" w:hAnsi="Times New Roman" w:cs="仿宋_GB2312"/>
          <w:color w:val="auto"/>
          <w:sz w:val="32"/>
          <w:szCs w:val="32"/>
        </w:rPr>
        <w:t>49.32</w:t>
      </w:r>
      <w:r>
        <w:rPr>
          <w:rFonts w:ascii="仿宋_GB2312" w:eastAsia="仿宋_GB2312" w:hAnsi="Times New Roman" w:cs="仿宋_GB2312" w:hint="eastAsia"/>
          <w:color w:val="auto"/>
          <w:sz w:val="32"/>
          <w:szCs w:val="32"/>
        </w:rPr>
        <w:t>万元，完成年初预算的</w:t>
      </w:r>
      <w:r>
        <w:rPr>
          <w:rFonts w:ascii="仿宋_GB2312" w:eastAsia="仿宋_GB2312" w:hAnsi="Times New Roman" w:cs="仿宋_GB2312"/>
          <w:color w:val="auto"/>
          <w:sz w:val="32"/>
          <w:szCs w:val="32"/>
        </w:rPr>
        <w:t>93.2%</w:t>
      </w:r>
      <w:r>
        <w:rPr>
          <w:rFonts w:ascii="仿宋_GB2312" w:eastAsia="仿宋_GB2312" w:hAnsi="Times New Roman" w:cs="仿宋_GB2312" w:hint="eastAsia"/>
          <w:color w:val="auto"/>
          <w:sz w:val="32"/>
          <w:szCs w:val="32"/>
        </w:rPr>
        <w:t>，决算数小于预算数的主要原因是教师退休，支出减少。</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b/>
          <w:bCs/>
          <w:color w:val="auto"/>
          <w:sz w:val="32"/>
          <w:szCs w:val="32"/>
        </w:rPr>
        <w:t>10.</w:t>
      </w:r>
      <w:r>
        <w:rPr>
          <w:rFonts w:ascii="仿宋_GB2312" w:eastAsia="仿宋_GB2312" w:hAnsi="Times New Roman" w:cs="仿宋_GB2312" w:hint="eastAsia"/>
          <w:b/>
          <w:bCs/>
          <w:color w:val="auto"/>
          <w:sz w:val="32"/>
          <w:szCs w:val="32"/>
        </w:rPr>
        <w:t>住房保障（类）住房改革支出（款）住房公积金（项）。</w:t>
      </w:r>
      <w:r>
        <w:rPr>
          <w:rFonts w:ascii="仿宋_GB2312" w:eastAsia="仿宋_GB2312" w:hAnsi="Times New Roman" w:cs="仿宋_GB2312" w:hint="eastAsia"/>
          <w:color w:val="auto"/>
          <w:sz w:val="32"/>
          <w:szCs w:val="32"/>
        </w:rPr>
        <w:t>年初预算为</w:t>
      </w:r>
      <w:r>
        <w:rPr>
          <w:rFonts w:ascii="仿宋_GB2312" w:eastAsia="仿宋_GB2312" w:hAnsi="Times New Roman" w:cs="仿宋_GB2312"/>
          <w:color w:val="auto"/>
          <w:sz w:val="32"/>
          <w:szCs w:val="32"/>
        </w:rPr>
        <w:t>574.12</w:t>
      </w:r>
      <w:r>
        <w:rPr>
          <w:rFonts w:ascii="仿宋_GB2312" w:eastAsia="仿宋_GB2312" w:hAnsi="Times New Roman" w:cs="仿宋_GB2312" w:hint="eastAsia"/>
          <w:color w:val="auto"/>
          <w:sz w:val="32"/>
          <w:szCs w:val="32"/>
        </w:rPr>
        <w:t>万元，支出决算为</w:t>
      </w:r>
      <w:r>
        <w:rPr>
          <w:rFonts w:ascii="仿宋_GB2312" w:eastAsia="仿宋_GB2312" w:hAnsi="Times New Roman" w:cs="仿宋_GB2312"/>
          <w:color w:val="auto"/>
          <w:sz w:val="32"/>
          <w:szCs w:val="32"/>
        </w:rPr>
        <w:t>480.48</w:t>
      </w:r>
      <w:r>
        <w:rPr>
          <w:rFonts w:ascii="仿宋_GB2312" w:eastAsia="仿宋_GB2312" w:hAnsi="Times New Roman" w:cs="仿宋_GB2312" w:hint="eastAsia"/>
          <w:color w:val="auto"/>
          <w:sz w:val="32"/>
          <w:szCs w:val="32"/>
        </w:rPr>
        <w:t>万元，完成年初预</w:t>
      </w:r>
      <w:r>
        <w:rPr>
          <w:rFonts w:ascii="仿宋_GB2312" w:eastAsia="仿宋_GB2312" w:hAnsi="Times New Roman" w:cs="仿宋_GB2312" w:hint="eastAsia"/>
          <w:color w:val="auto"/>
          <w:sz w:val="32"/>
          <w:szCs w:val="32"/>
        </w:rPr>
        <w:lastRenderedPageBreak/>
        <w:t>算的</w:t>
      </w:r>
      <w:r>
        <w:rPr>
          <w:rFonts w:ascii="仿宋_GB2312" w:eastAsia="仿宋_GB2312" w:hAnsi="Times New Roman" w:cs="仿宋_GB2312"/>
          <w:color w:val="auto"/>
          <w:sz w:val="32"/>
          <w:szCs w:val="32"/>
        </w:rPr>
        <w:t>83.7%</w:t>
      </w:r>
      <w:r>
        <w:rPr>
          <w:rFonts w:ascii="仿宋_GB2312" w:eastAsia="仿宋_GB2312" w:hAnsi="Times New Roman" w:cs="仿宋_GB2312" w:hint="eastAsia"/>
          <w:color w:val="auto"/>
          <w:sz w:val="32"/>
          <w:szCs w:val="32"/>
        </w:rPr>
        <w:t>，决算数小于预算数的主要原因是教师退休，支出减少。</w:t>
      </w:r>
    </w:p>
    <w:p w:rsidR="00D10CD1" w:rsidRDefault="00D10CD1">
      <w:pPr>
        <w:spacing w:line="560" w:lineRule="atLeast"/>
        <w:ind w:firstLine="600"/>
        <w:jc w:val="both"/>
        <w:rPr>
          <w:rFonts w:ascii="黑体" w:eastAsia="黑体" w:hAnsi="Times New Roman" w:cs="黑体"/>
          <w:color w:val="auto"/>
          <w:sz w:val="32"/>
          <w:szCs w:val="32"/>
        </w:rPr>
      </w:pPr>
      <w:r>
        <w:rPr>
          <w:rFonts w:ascii="黑体" w:eastAsia="黑体" w:hAnsi="Times New Roman" w:cs="黑体" w:hint="eastAsia"/>
          <w:color w:val="auto"/>
          <w:sz w:val="32"/>
          <w:szCs w:val="32"/>
        </w:rPr>
        <w:t>六、一般公共预算财政拨款基本支出决算情况说明</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2024</w:t>
      </w:r>
      <w:r>
        <w:rPr>
          <w:rFonts w:ascii="仿宋_GB2312" w:eastAsia="仿宋_GB2312" w:hAnsi="Times New Roman" w:cs="仿宋_GB2312" w:hint="eastAsia"/>
          <w:color w:val="auto"/>
          <w:sz w:val="32"/>
          <w:szCs w:val="32"/>
        </w:rPr>
        <w:t>年度财政拨款基本支出</w:t>
      </w:r>
      <w:r>
        <w:rPr>
          <w:rFonts w:ascii="仿宋_GB2312" w:eastAsia="仿宋_GB2312" w:hAnsi="Times New Roman" w:cs="仿宋_GB2312"/>
          <w:color w:val="auto"/>
          <w:sz w:val="32"/>
          <w:szCs w:val="32"/>
        </w:rPr>
        <w:t>3715.98</w:t>
      </w:r>
      <w:r>
        <w:rPr>
          <w:rFonts w:ascii="仿宋_GB2312" w:eastAsia="仿宋_GB2312" w:hAnsi="Times New Roman" w:cs="仿宋_GB2312" w:hint="eastAsia"/>
          <w:color w:val="auto"/>
          <w:sz w:val="32"/>
          <w:szCs w:val="32"/>
        </w:rPr>
        <w:t>万元，其中：人员经费</w:t>
      </w:r>
      <w:r>
        <w:rPr>
          <w:rFonts w:ascii="仿宋_GB2312" w:eastAsia="仿宋_GB2312" w:hAnsi="Times New Roman" w:cs="仿宋_GB2312"/>
          <w:color w:val="auto"/>
          <w:sz w:val="32"/>
          <w:szCs w:val="32"/>
        </w:rPr>
        <w:t>3675.62</w:t>
      </w:r>
      <w:r>
        <w:rPr>
          <w:rFonts w:ascii="仿宋_GB2312" w:eastAsia="仿宋_GB2312" w:hAnsi="Times New Roman" w:cs="仿宋_GB2312" w:hint="eastAsia"/>
          <w:color w:val="auto"/>
          <w:sz w:val="32"/>
          <w:szCs w:val="32"/>
        </w:rPr>
        <w:t>万元，主要包括：基本工资、津贴补贴、绩效工资、机关事业单位基本养老保险缴费、职业年金缴费、职工基本医疗保险缴费、公务员医疗补助缴费、其他社会保障缴费、住房公积金、其他工资福利支出、退休费、生活补助、医疗费补助、助学金、其他对个人和家庭的补助；公用经费</w:t>
      </w:r>
      <w:r>
        <w:rPr>
          <w:rFonts w:ascii="仿宋_GB2312" w:eastAsia="仿宋_GB2312" w:hAnsi="Times New Roman" w:cs="仿宋_GB2312"/>
          <w:color w:val="auto"/>
          <w:sz w:val="32"/>
          <w:szCs w:val="32"/>
        </w:rPr>
        <w:t>40.36</w:t>
      </w:r>
      <w:r>
        <w:rPr>
          <w:rFonts w:ascii="仿宋_GB2312" w:eastAsia="仿宋_GB2312" w:hAnsi="Times New Roman" w:cs="仿宋_GB2312" w:hint="eastAsia"/>
          <w:color w:val="auto"/>
          <w:sz w:val="32"/>
          <w:szCs w:val="32"/>
        </w:rPr>
        <w:t>万元，主要包括：工会经费、福利费。</w:t>
      </w:r>
    </w:p>
    <w:p w:rsidR="00D10CD1" w:rsidRDefault="00D10CD1">
      <w:pPr>
        <w:spacing w:line="560" w:lineRule="atLeast"/>
        <w:ind w:firstLine="600"/>
        <w:jc w:val="both"/>
        <w:rPr>
          <w:rFonts w:ascii="黑体" w:eastAsia="黑体" w:hAnsi="Times New Roman" w:cs="黑体"/>
          <w:color w:val="auto"/>
          <w:sz w:val="32"/>
          <w:szCs w:val="32"/>
        </w:rPr>
      </w:pPr>
      <w:r>
        <w:rPr>
          <w:rFonts w:ascii="黑体" w:eastAsia="黑体" w:hAnsi="Times New Roman" w:cs="黑体" w:hint="eastAsia"/>
          <w:color w:val="auto"/>
          <w:sz w:val="32"/>
          <w:szCs w:val="32"/>
        </w:rPr>
        <w:t>七、政府性基金预算财政拨款收入支出决算情况说明</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淮北市第七中学没有政府性基金预算收入，也没有使用政府性基金预算安排的支出。</w:t>
      </w:r>
    </w:p>
    <w:p w:rsidR="00D10CD1" w:rsidRDefault="00D10CD1">
      <w:pPr>
        <w:spacing w:line="560" w:lineRule="atLeast"/>
        <w:ind w:firstLine="600"/>
        <w:jc w:val="both"/>
        <w:rPr>
          <w:rFonts w:ascii="黑体" w:eastAsia="黑体" w:hAnsi="Times New Roman" w:cs="黑体"/>
          <w:color w:val="auto"/>
          <w:sz w:val="32"/>
          <w:szCs w:val="32"/>
        </w:rPr>
      </w:pPr>
      <w:r>
        <w:rPr>
          <w:rFonts w:ascii="黑体" w:eastAsia="黑体" w:hAnsi="Times New Roman" w:cs="黑体" w:hint="eastAsia"/>
          <w:color w:val="auto"/>
          <w:sz w:val="32"/>
          <w:szCs w:val="32"/>
        </w:rPr>
        <w:t>八、国有资本经营预算财政拨款支出决算情况说明</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淮北市第七中学没有使用国有资本经营预算财政拨款安排的支出。</w:t>
      </w:r>
    </w:p>
    <w:p w:rsidR="00D10CD1" w:rsidRDefault="00D10CD1">
      <w:pPr>
        <w:spacing w:line="560" w:lineRule="atLeast"/>
        <w:ind w:firstLine="600"/>
        <w:jc w:val="both"/>
        <w:rPr>
          <w:rFonts w:ascii="黑体" w:eastAsia="黑体" w:hAnsi="Times New Roman" w:cs="黑体"/>
          <w:color w:val="auto"/>
          <w:sz w:val="32"/>
          <w:szCs w:val="32"/>
        </w:rPr>
      </w:pPr>
      <w:r>
        <w:rPr>
          <w:rFonts w:ascii="黑体" w:eastAsia="黑体" w:hAnsi="Times New Roman" w:cs="黑体" w:hint="eastAsia"/>
          <w:color w:val="auto"/>
          <w:sz w:val="32"/>
          <w:szCs w:val="32"/>
        </w:rPr>
        <w:t>九、其他重要事项情况说明</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（一）机关运行经费支出情况。</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淮北七中是非参照公务员法管理的事业单位，运行经费为</w:t>
      </w:r>
      <w:r>
        <w:rPr>
          <w:rFonts w:ascii="仿宋_GB2312" w:eastAsia="仿宋_GB2312" w:hAnsi="Times New Roman" w:cs="仿宋_GB2312"/>
          <w:color w:val="auto"/>
          <w:sz w:val="32"/>
          <w:szCs w:val="32"/>
        </w:rPr>
        <w:t>0</w:t>
      </w:r>
      <w:r>
        <w:rPr>
          <w:rFonts w:ascii="仿宋_GB2312" w:eastAsia="仿宋_GB2312" w:hAnsi="Times New Roman" w:cs="仿宋_GB2312" w:hint="eastAsia"/>
          <w:color w:val="auto"/>
          <w:sz w:val="32"/>
          <w:szCs w:val="32"/>
        </w:rPr>
        <w:t>。</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（二）政府采购支出情况。</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2024</w:t>
      </w:r>
      <w:r>
        <w:rPr>
          <w:rFonts w:ascii="仿宋_GB2312" w:eastAsia="仿宋_GB2312" w:hAnsi="Times New Roman" w:cs="仿宋_GB2312" w:hint="eastAsia"/>
          <w:color w:val="auto"/>
          <w:sz w:val="32"/>
          <w:szCs w:val="32"/>
        </w:rPr>
        <w:t>年度，淮北市第七中学政府采购支出总额</w:t>
      </w:r>
      <w:r>
        <w:rPr>
          <w:rFonts w:ascii="仿宋_GB2312" w:eastAsia="仿宋_GB2312" w:hAnsi="Times New Roman" w:cs="仿宋_GB2312"/>
          <w:color w:val="auto"/>
          <w:sz w:val="32"/>
          <w:szCs w:val="32"/>
        </w:rPr>
        <w:t>687.87</w:t>
      </w:r>
      <w:r>
        <w:rPr>
          <w:rFonts w:ascii="仿宋_GB2312" w:eastAsia="仿宋_GB2312" w:hAnsi="Times New Roman" w:cs="仿宋_GB2312" w:hint="eastAsia"/>
          <w:color w:val="auto"/>
          <w:sz w:val="32"/>
          <w:szCs w:val="32"/>
        </w:rPr>
        <w:t>万元，其中：政府采购货物支出</w:t>
      </w:r>
      <w:r>
        <w:rPr>
          <w:rFonts w:ascii="仿宋_GB2312" w:eastAsia="仿宋_GB2312" w:hAnsi="Times New Roman" w:cs="仿宋_GB2312"/>
          <w:color w:val="auto"/>
          <w:sz w:val="32"/>
          <w:szCs w:val="32"/>
        </w:rPr>
        <w:t>98.76</w:t>
      </w:r>
      <w:r>
        <w:rPr>
          <w:rFonts w:ascii="仿宋_GB2312" w:eastAsia="仿宋_GB2312" w:hAnsi="Times New Roman" w:cs="仿宋_GB2312" w:hint="eastAsia"/>
          <w:color w:val="auto"/>
          <w:sz w:val="32"/>
          <w:szCs w:val="32"/>
        </w:rPr>
        <w:t>万元、政府采购工程支出</w:t>
      </w:r>
      <w:r>
        <w:rPr>
          <w:rFonts w:ascii="仿宋_GB2312" w:eastAsia="仿宋_GB2312" w:hAnsi="Times New Roman" w:cs="仿宋_GB2312"/>
          <w:color w:val="auto"/>
          <w:sz w:val="32"/>
          <w:szCs w:val="32"/>
        </w:rPr>
        <w:t>589.11</w:t>
      </w:r>
      <w:r>
        <w:rPr>
          <w:rFonts w:ascii="仿宋_GB2312" w:eastAsia="仿宋_GB2312" w:hAnsi="Times New Roman" w:cs="仿宋_GB2312" w:hint="eastAsia"/>
          <w:color w:val="auto"/>
          <w:sz w:val="32"/>
          <w:szCs w:val="32"/>
        </w:rPr>
        <w:t>万元、政府采购服务支出</w:t>
      </w:r>
      <w:r>
        <w:rPr>
          <w:rFonts w:ascii="仿宋_GB2312" w:eastAsia="仿宋_GB2312" w:hAnsi="Times New Roman" w:cs="仿宋_GB2312"/>
          <w:color w:val="auto"/>
          <w:sz w:val="32"/>
          <w:szCs w:val="32"/>
        </w:rPr>
        <w:t>98.76</w:t>
      </w:r>
      <w:r>
        <w:rPr>
          <w:rFonts w:ascii="仿宋_GB2312" w:eastAsia="仿宋_GB2312" w:hAnsi="Times New Roman" w:cs="仿宋_GB2312" w:hint="eastAsia"/>
          <w:color w:val="auto"/>
          <w:sz w:val="32"/>
          <w:szCs w:val="32"/>
        </w:rPr>
        <w:t>万元。授予中小企业合同金额</w:t>
      </w:r>
      <w:r>
        <w:rPr>
          <w:rFonts w:ascii="仿宋_GB2312" w:eastAsia="仿宋_GB2312" w:hAnsi="Times New Roman" w:cs="仿宋_GB2312"/>
          <w:color w:val="auto"/>
          <w:sz w:val="32"/>
          <w:szCs w:val="32"/>
        </w:rPr>
        <w:t>15</w:t>
      </w:r>
      <w:r>
        <w:rPr>
          <w:rFonts w:ascii="仿宋_GB2312" w:eastAsia="仿宋_GB2312" w:hAnsi="Times New Roman" w:cs="仿宋_GB2312" w:hint="eastAsia"/>
          <w:color w:val="auto"/>
          <w:sz w:val="32"/>
          <w:szCs w:val="32"/>
        </w:rPr>
        <w:t>万元，占政府采购支出总额的</w:t>
      </w:r>
      <w:r>
        <w:rPr>
          <w:rFonts w:ascii="仿宋_GB2312" w:eastAsia="仿宋_GB2312" w:hAnsi="Times New Roman" w:cs="仿宋_GB2312"/>
          <w:color w:val="auto"/>
          <w:sz w:val="32"/>
          <w:szCs w:val="32"/>
        </w:rPr>
        <w:t>2.2%</w:t>
      </w:r>
      <w:r>
        <w:rPr>
          <w:rFonts w:ascii="仿宋_GB2312" w:eastAsia="仿宋_GB2312" w:hAnsi="Times New Roman" w:cs="仿宋_GB2312" w:hint="eastAsia"/>
          <w:color w:val="auto"/>
          <w:sz w:val="32"/>
          <w:szCs w:val="32"/>
        </w:rPr>
        <w:t>，其中：授予小微</w:t>
      </w:r>
      <w:r>
        <w:rPr>
          <w:rFonts w:ascii="仿宋_GB2312" w:eastAsia="仿宋_GB2312" w:hAnsi="Times New Roman" w:cs="仿宋_GB2312" w:hint="eastAsia"/>
          <w:color w:val="auto"/>
          <w:sz w:val="32"/>
          <w:szCs w:val="32"/>
        </w:rPr>
        <w:lastRenderedPageBreak/>
        <w:t>企业合同金额</w:t>
      </w:r>
      <w:r>
        <w:rPr>
          <w:rFonts w:ascii="仿宋_GB2312" w:eastAsia="仿宋_GB2312" w:hAnsi="Times New Roman" w:cs="仿宋_GB2312"/>
          <w:color w:val="auto"/>
          <w:sz w:val="32"/>
          <w:szCs w:val="32"/>
        </w:rPr>
        <w:t>15</w:t>
      </w:r>
      <w:r>
        <w:rPr>
          <w:rFonts w:ascii="仿宋_GB2312" w:eastAsia="仿宋_GB2312" w:hAnsi="Times New Roman" w:cs="仿宋_GB2312" w:hint="eastAsia"/>
          <w:color w:val="auto"/>
          <w:sz w:val="32"/>
          <w:szCs w:val="32"/>
        </w:rPr>
        <w:t>万元，占授予中小企业合同金额的</w:t>
      </w:r>
      <w:r>
        <w:rPr>
          <w:rFonts w:ascii="仿宋_GB2312" w:eastAsia="仿宋_GB2312" w:hAnsi="Times New Roman" w:cs="仿宋_GB2312"/>
          <w:color w:val="auto"/>
          <w:sz w:val="32"/>
          <w:szCs w:val="32"/>
        </w:rPr>
        <w:t>100%</w:t>
      </w:r>
      <w:r>
        <w:rPr>
          <w:rFonts w:ascii="仿宋_GB2312" w:eastAsia="仿宋_GB2312" w:hAnsi="Times New Roman" w:cs="仿宋_GB2312" w:hint="eastAsia"/>
          <w:color w:val="auto"/>
          <w:sz w:val="32"/>
          <w:szCs w:val="32"/>
        </w:rPr>
        <w:t>；货物采购授予中小企业合同金额占货物支出金额的</w:t>
      </w:r>
      <w:r>
        <w:rPr>
          <w:rFonts w:ascii="仿宋_GB2312" w:eastAsia="仿宋_GB2312" w:hAnsi="Times New Roman" w:cs="仿宋_GB2312"/>
          <w:color w:val="auto"/>
          <w:sz w:val="32"/>
          <w:szCs w:val="32"/>
        </w:rPr>
        <w:t>15.2%</w:t>
      </w:r>
      <w:r>
        <w:rPr>
          <w:rFonts w:ascii="仿宋_GB2312" w:eastAsia="仿宋_GB2312" w:hAnsi="Times New Roman" w:cs="仿宋_GB2312" w:hint="eastAsia"/>
          <w:color w:val="auto"/>
          <w:sz w:val="32"/>
          <w:szCs w:val="32"/>
        </w:rPr>
        <w:t>，工程采购授予中小企业合同金额占工程支出金额的</w:t>
      </w:r>
      <w:r>
        <w:rPr>
          <w:rFonts w:ascii="仿宋_GB2312" w:eastAsia="仿宋_GB2312" w:hAnsi="Times New Roman" w:cs="仿宋_GB2312"/>
          <w:color w:val="auto"/>
          <w:sz w:val="32"/>
          <w:szCs w:val="32"/>
        </w:rPr>
        <w:t>0%</w:t>
      </w:r>
      <w:r>
        <w:rPr>
          <w:rFonts w:ascii="仿宋_GB2312" w:eastAsia="仿宋_GB2312" w:hAnsi="Times New Roman" w:cs="仿宋_GB2312" w:hint="eastAsia"/>
          <w:color w:val="auto"/>
          <w:sz w:val="32"/>
          <w:szCs w:val="32"/>
        </w:rPr>
        <w:t>，服务采购授予中小企业合同金额占服务支出金额的</w:t>
      </w:r>
      <w:r>
        <w:rPr>
          <w:rFonts w:ascii="仿宋_GB2312" w:eastAsia="仿宋_GB2312" w:hAnsi="Times New Roman" w:cs="仿宋_GB2312"/>
          <w:color w:val="auto"/>
          <w:sz w:val="32"/>
          <w:szCs w:val="32"/>
        </w:rPr>
        <w:t>0%</w:t>
      </w:r>
      <w:r>
        <w:rPr>
          <w:rFonts w:ascii="仿宋_GB2312" w:eastAsia="仿宋_GB2312" w:hAnsi="Times New Roman" w:cs="仿宋_GB2312" w:hint="eastAsia"/>
          <w:color w:val="auto"/>
          <w:sz w:val="32"/>
          <w:szCs w:val="32"/>
        </w:rPr>
        <w:t>。</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（三）国有资产占有使用情况。</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截至</w:t>
      </w:r>
      <w:r>
        <w:rPr>
          <w:rFonts w:ascii="仿宋_GB2312" w:eastAsia="仿宋_GB2312" w:hAnsi="Times New Roman" w:cs="仿宋_GB2312"/>
          <w:color w:val="auto"/>
          <w:sz w:val="32"/>
          <w:szCs w:val="32"/>
        </w:rPr>
        <w:t>2024</w:t>
      </w:r>
      <w:r>
        <w:rPr>
          <w:rFonts w:ascii="仿宋_GB2312" w:eastAsia="仿宋_GB2312" w:hAnsi="Times New Roman" w:cs="仿宋_GB2312" w:hint="eastAsia"/>
          <w:color w:val="auto"/>
          <w:sz w:val="32"/>
          <w:szCs w:val="32"/>
        </w:rPr>
        <w:t>年</w:t>
      </w:r>
      <w:r>
        <w:rPr>
          <w:rFonts w:ascii="仿宋_GB2312" w:eastAsia="仿宋_GB2312" w:hAnsi="Times New Roman" w:cs="仿宋_GB2312"/>
          <w:color w:val="auto"/>
          <w:sz w:val="32"/>
          <w:szCs w:val="32"/>
        </w:rPr>
        <w:t>12</w:t>
      </w:r>
      <w:r>
        <w:rPr>
          <w:rFonts w:ascii="仿宋_GB2312" w:eastAsia="仿宋_GB2312" w:hAnsi="Times New Roman" w:cs="仿宋_GB2312" w:hint="eastAsia"/>
          <w:color w:val="auto"/>
          <w:sz w:val="32"/>
          <w:szCs w:val="32"/>
        </w:rPr>
        <w:t>月</w:t>
      </w:r>
      <w:r>
        <w:rPr>
          <w:rFonts w:ascii="仿宋_GB2312" w:eastAsia="仿宋_GB2312" w:hAnsi="Times New Roman" w:cs="仿宋_GB2312"/>
          <w:color w:val="auto"/>
          <w:sz w:val="32"/>
          <w:szCs w:val="32"/>
        </w:rPr>
        <w:t>31</w:t>
      </w:r>
      <w:r>
        <w:rPr>
          <w:rFonts w:ascii="仿宋_GB2312" w:eastAsia="仿宋_GB2312" w:hAnsi="Times New Roman" w:cs="仿宋_GB2312" w:hint="eastAsia"/>
          <w:color w:val="auto"/>
          <w:sz w:val="32"/>
          <w:szCs w:val="32"/>
        </w:rPr>
        <w:t>日，淮北市第七中学共有车辆</w:t>
      </w:r>
      <w:r>
        <w:rPr>
          <w:rFonts w:ascii="仿宋_GB2312" w:eastAsia="仿宋_GB2312" w:hAnsi="Times New Roman" w:cs="仿宋_GB2312"/>
          <w:color w:val="auto"/>
          <w:sz w:val="32"/>
          <w:szCs w:val="32"/>
        </w:rPr>
        <w:t>0</w:t>
      </w:r>
      <w:r>
        <w:rPr>
          <w:rFonts w:ascii="仿宋_GB2312" w:eastAsia="仿宋_GB2312" w:hAnsi="Times New Roman" w:cs="仿宋_GB2312" w:hint="eastAsia"/>
          <w:color w:val="auto"/>
          <w:sz w:val="32"/>
          <w:szCs w:val="32"/>
        </w:rPr>
        <w:t>辆；单价</w:t>
      </w:r>
      <w:r>
        <w:rPr>
          <w:rFonts w:ascii="仿宋_GB2312" w:eastAsia="仿宋_GB2312" w:hAnsi="Times New Roman" w:cs="仿宋_GB2312"/>
          <w:color w:val="auto"/>
          <w:sz w:val="32"/>
          <w:szCs w:val="32"/>
        </w:rPr>
        <w:t>100</w:t>
      </w:r>
      <w:r>
        <w:rPr>
          <w:rFonts w:ascii="仿宋_GB2312" w:eastAsia="仿宋_GB2312" w:hAnsi="Times New Roman" w:cs="仿宋_GB2312" w:hint="eastAsia"/>
          <w:color w:val="auto"/>
          <w:sz w:val="32"/>
          <w:szCs w:val="32"/>
        </w:rPr>
        <w:t>万元（含）以上设备（不含车辆）</w:t>
      </w:r>
      <w:r>
        <w:rPr>
          <w:rFonts w:ascii="仿宋_GB2312" w:eastAsia="仿宋_GB2312" w:hAnsi="Times New Roman" w:cs="仿宋_GB2312"/>
          <w:color w:val="auto"/>
          <w:sz w:val="32"/>
          <w:szCs w:val="32"/>
        </w:rPr>
        <w:t>0</w:t>
      </w:r>
      <w:r>
        <w:rPr>
          <w:rFonts w:ascii="仿宋_GB2312" w:eastAsia="仿宋_GB2312" w:hAnsi="Times New Roman" w:cs="仿宋_GB2312" w:hint="eastAsia"/>
          <w:color w:val="auto"/>
          <w:sz w:val="32"/>
          <w:szCs w:val="32"/>
        </w:rPr>
        <w:t>台（套）。</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（四）关于</w:t>
      </w:r>
      <w:r>
        <w:rPr>
          <w:rFonts w:ascii="仿宋_GB2312" w:eastAsia="仿宋_GB2312" w:hAnsi="Times New Roman" w:cs="仿宋_GB2312"/>
          <w:b/>
          <w:bCs/>
          <w:color w:val="auto"/>
          <w:sz w:val="32"/>
          <w:szCs w:val="32"/>
        </w:rPr>
        <w:t>2024</w:t>
      </w:r>
      <w:r>
        <w:rPr>
          <w:rFonts w:ascii="仿宋_GB2312" w:eastAsia="仿宋_GB2312" w:hAnsi="Times New Roman" w:cs="仿宋_GB2312" w:hint="eastAsia"/>
          <w:b/>
          <w:bCs/>
          <w:color w:val="auto"/>
          <w:sz w:val="32"/>
          <w:szCs w:val="32"/>
        </w:rPr>
        <w:t>年度绩效评价情况的说明</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w:t>
      </w:r>
      <w:r>
        <w:rPr>
          <w:rFonts w:ascii="仿宋_GB2312" w:eastAsia="仿宋_GB2312" w:hAnsi="Times New Roman" w:cs="仿宋_GB2312"/>
          <w:b/>
          <w:bCs/>
          <w:color w:val="auto"/>
          <w:sz w:val="32"/>
          <w:szCs w:val="32"/>
        </w:rPr>
        <w:t>1</w:t>
      </w:r>
      <w:r>
        <w:rPr>
          <w:rFonts w:ascii="仿宋_GB2312" w:eastAsia="仿宋_GB2312" w:hAnsi="Times New Roman" w:cs="仿宋_GB2312" w:hint="eastAsia"/>
          <w:b/>
          <w:bCs/>
          <w:color w:val="auto"/>
          <w:sz w:val="32"/>
          <w:szCs w:val="32"/>
        </w:rPr>
        <w:t>）绩效评价工作开展情况。</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根据预算绩效管理要求，我单位对</w:t>
      </w:r>
      <w:r>
        <w:rPr>
          <w:rFonts w:ascii="仿宋_GB2312" w:eastAsia="仿宋_GB2312" w:hAnsi="Times New Roman" w:cs="仿宋_GB2312"/>
          <w:color w:val="auto"/>
          <w:sz w:val="32"/>
          <w:szCs w:val="32"/>
        </w:rPr>
        <w:t>2024</w:t>
      </w:r>
      <w:r>
        <w:rPr>
          <w:rFonts w:ascii="仿宋_GB2312" w:eastAsia="仿宋_GB2312" w:hAnsi="Times New Roman" w:cs="仿宋_GB2312" w:hint="eastAsia"/>
          <w:color w:val="auto"/>
          <w:sz w:val="32"/>
          <w:szCs w:val="32"/>
        </w:rPr>
        <w:t>年度纳入单位预算的项目支出全面开展了绩效自评，共</w:t>
      </w:r>
      <w:r>
        <w:rPr>
          <w:rFonts w:ascii="仿宋_GB2312" w:eastAsia="仿宋_GB2312" w:hAnsi="Times New Roman" w:cs="仿宋_GB2312"/>
          <w:color w:val="auto"/>
          <w:sz w:val="32"/>
          <w:szCs w:val="32"/>
        </w:rPr>
        <w:t>12</w:t>
      </w:r>
      <w:r>
        <w:rPr>
          <w:rFonts w:ascii="仿宋_GB2312" w:eastAsia="仿宋_GB2312" w:hAnsi="Times New Roman" w:cs="仿宋_GB2312" w:hint="eastAsia"/>
          <w:color w:val="auto"/>
          <w:sz w:val="32"/>
          <w:szCs w:val="32"/>
        </w:rPr>
        <w:t>个项目，涉及资金</w:t>
      </w:r>
      <w:r>
        <w:rPr>
          <w:rFonts w:ascii="仿宋_GB2312" w:eastAsia="仿宋_GB2312" w:hAnsi="Times New Roman" w:cs="仿宋_GB2312"/>
          <w:color w:val="auto"/>
          <w:sz w:val="32"/>
          <w:szCs w:val="32"/>
        </w:rPr>
        <w:t>1354.27</w:t>
      </w:r>
      <w:r>
        <w:rPr>
          <w:rFonts w:ascii="仿宋_GB2312" w:eastAsia="仿宋_GB2312" w:hAnsi="Times New Roman" w:cs="仿宋_GB2312" w:hint="eastAsia"/>
          <w:color w:val="auto"/>
          <w:sz w:val="32"/>
          <w:szCs w:val="32"/>
        </w:rPr>
        <w:t>万元。从评价情况看，支出及时，对项目支出及时进行评价，达到了预期绩效目标。</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组织对</w:t>
      </w:r>
      <w:r>
        <w:rPr>
          <w:rFonts w:ascii="仿宋_GB2312" w:eastAsia="仿宋_GB2312" w:hAnsi="Times New Roman" w:cs="仿宋_GB2312"/>
          <w:color w:val="auto"/>
          <w:sz w:val="32"/>
          <w:szCs w:val="32"/>
        </w:rPr>
        <w:t>2024</w:t>
      </w:r>
      <w:r>
        <w:rPr>
          <w:rFonts w:ascii="仿宋_GB2312" w:eastAsia="仿宋_GB2312" w:hAnsi="Times New Roman" w:cs="仿宋_GB2312" w:hint="eastAsia"/>
          <w:color w:val="auto"/>
          <w:sz w:val="32"/>
          <w:szCs w:val="32"/>
        </w:rPr>
        <w:t>年度单位整体支出开展了绩效自评。评价结果显示，单位整体支出完成良好。</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w:t>
      </w:r>
      <w:r>
        <w:rPr>
          <w:rFonts w:ascii="仿宋_GB2312" w:eastAsia="仿宋_GB2312" w:hAnsi="Times New Roman" w:cs="仿宋_GB2312"/>
          <w:b/>
          <w:bCs/>
          <w:color w:val="auto"/>
          <w:sz w:val="32"/>
          <w:szCs w:val="32"/>
        </w:rPr>
        <w:t>2</w:t>
      </w:r>
      <w:r>
        <w:rPr>
          <w:rFonts w:ascii="仿宋_GB2312" w:eastAsia="仿宋_GB2312" w:hAnsi="Times New Roman" w:cs="仿宋_GB2312" w:hint="eastAsia"/>
          <w:b/>
          <w:bCs/>
          <w:color w:val="auto"/>
          <w:sz w:val="32"/>
          <w:szCs w:val="32"/>
        </w:rPr>
        <w:t>）单位决算中项目绩效自评结果。</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我单位在</w:t>
      </w:r>
      <w:r>
        <w:rPr>
          <w:rFonts w:ascii="仿宋_GB2312" w:eastAsia="仿宋_GB2312" w:hAnsi="Times New Roman" w:cs="仿宋_GB2312"/>
          <w:color w:val="auto"/>
          <w:sz w:val="32"/>
          <w:szCs w:val="32"/>
        </w:rPr>
        <w:t>2024</w:t>
      </w:r>
      <w:r>
        <w:rPr>
          <w:rFonts w:ascii="仿宋_GB2312" w:eastAsia="仿宋_GB2312" w:hAnsi="Times New Roman" w:cs="仿宋_GB2312" w:hint="eastAsia"/>
          <w:color w:val="auto"/>
          <w:sz w:val="32"/>
          <w:szCs w:val="32"/>
        </w:rPr>
        <w:t>年度单位决算中反映“普高公用经费</w:t>
      </w:r>
      <w:r>
        <w:rPr>
          <w:rFonts w:ascii="仿宋_GB2312" w:eastAsia="仿宋_GB2312" w:hAnsi="Times New Roman" w:cs="仿宋_GB2312"/>
          <w:color w:val="auto"/>
          <w:sz w:val="32"/>
          <w:szCs w:val="32"/>
        </w:rPr>
        <w:t>(</w:t>
      </w:r>
      <w:r>
        <w:rPr>
          <w:rFonts w:ascii="仿宋_GB2312" w:eastAsia="仿宋_GB2312" w:hAnsi="Times New Roman" w:cs="仿宋_GB2312" w:hint="eastAsia"/>
          <w:color w:val="auto"/>
          <w:sz w:val="32"/>
          <w:szCs w:val="32"/>
        </w:rPr>
        <w:t>其他必保项目</w:t>
      </w:r>
      <w:r>
        <w:rPr>
          <w:rFonts w:ascii="仿宋_GB2312" w:eastAsia="仿宋_GB2312" w:hAnsi="Times New Roman" w:cs="仿宋_GB2312"/>
          <w:color w:val="auto"/>
          <w:sz w:val="32"/>
          <w:szCs w:val="32"/>
        </w:rPr>
        <w:t>)</w:t>
      </w:r>
      <w:r>
        <w:rPr>
          <w:rFonts w:ascii="仿宋_GB2312" w:eastAsia="仿宋_GB2312" w:hAnsi="Times New Roman" w:cs="仿宋_GB2312" w:hint="eastAsia"/>
          <w:color w:val="auto"/>
          <w:sz w:val="32"/>
          <w:szCs w:val="32"/>
        </w:rPr>
        <w:t>”项目绩效自评综述和所有项目支出绩效自评表。</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普高公用经费</w:t>
      </w:r>
      <w:r>
        <w:rPr>
          <w:rFonts w:ascii="仿宋_GB2312" w:eastAsia="仿宋_GB2312" w:hAnsi="Times New Roman" w:cs="仿宋_GB2312"/>
          <w:color w:val="auto"/>
          <w:sz w:val="32"/>
          <w:szCs w:val="32"/>
        </w:rPr>
        <w:t>(</w:t>
      </w:r>
      <w:r>
        <w:rPr>
          <w:rFonts w:ascii="仿宋_GB2312" w:eastAsia="仿宋_GB2312" w:hAnsi="Times New Roman" w:cs="仿宋_GB2312" w:hint="eastAsia"/>
          <w:color w:val="auto"/>
          <w:sz w:val="32"/>
          <w:szCs w:val="32"/>
        </w:rPr>
        <w:t>其他必保项目</w:t>
      </w:r>
      <w:r>
        <w:rPr>
          <w:rFonts w:ascii="仿宋_GB2312" w:eastAsia="仿宋_GB2312" w:hAnsi="Times New Roman" w:cs="仿宋_GB2312"/>
          <w:color w:val="auto"/>
          <w:sz w:val="32"/>
          <w:szCs w:val="32"/>
        </w:rPr>
        <w:t>)</w:t>
      </w:r>
      <w:r>
        <w:rPr>
          <w:rFonts w:ascii="仿宋_GB2312" w:eastAsia="仿宋_GB2312" w:hAnsi="Times New Roman" w:cs="仿宋_GB2312" w:hint="eastAsia"/>
          <w:color w:val="auto"/>
          <w:sz w:val="32"/>
          <w:szCs w:val="32"/>
        </w:rPr>
        <w:t>绩效自评综述：根据年初设定的绩效目标，项目绩效自评得分为</w:t>
      </w:r>
      <w:r>
        <w:rPr>
          <w:rFonts w:ascii="仿宋_GB2312" w:eastAsia="仿宋_GB2312" w:hAnsi="Times New Roman" w:cs="仿宋_GB2312"/>
          <w:color w:val="auto"/>
          <w:sz w:val="32"/>
          <w:szCs w:val="32"/>
        </w:rPr>
        <w:t>98.53</w:t>
      </w:r>
      <w:r>
        <w:rPr>
          <w:rFonts w:ascii="仿宋_GB2312" w:eastAsia="仿宋_GB2312" w:hAnsi="Times New Roman" w:cs="仿宋_GB2312" w:hint="eastAsia"/>
          <w:color w:val="auto"/>
          <w:sz w:val="32"/>
          <w:szCs w:val="32"/>
        </w:rPr>
        <w:t>分。全年预算数为</w:t>
      </w:r>
      <w:r>
        <w:rPr>
          <w:rFonts w:ascii="仿宋_GB2312" w:eastAsia="仿宋_GB2312" w:hAnsi="Times New Roman" w:cs="仿宋_GB2312"/>
          <w:color w:val="auto"/>
          <w:sz w:val="32"/>
          <w:szCs w:val="32"/>
        </w:rPr>
        <w:t>166.8</w:t>
      </w:r>
      <w:r>
        <w:rPr>
          <w:rFonts w:ascii="仿宋_GB2312" w:eastAsia="仿宋_GB2312" w:hAnsi="Times New Roman" w:cs="仿宋_GB2312" w:hint="eastAsia"/>
          <w:color w:val="auto"/>
          <w:sz w:val="32"/>
          <w:szCs w:val="32"/>
        </w:rPr>
        <w:t>万元，执行数为</w:t>
      </w:r>
      <w:r>
        <w:rPr>
          <w:rFonts w:ascii="仿宋_GB2312" w:eastAsia="仿宋_GB2312" w:hAnsi="Times New Roman" w:cs="仿宋_GB2312"/>
          <w:color w:val="auto"/>
          <w:sz w:val="32"/>
          <w:szCs w:val="32"/>
        </w:rPr>
        <w:t>142.3</w:t>
      </w:r>
      <w:r>
        <w:rPr>
          <w:rFonts w:ascii="仿宋_GB2312" w:eastAsia="仿宋_GB2312" w:hAnsi="Times New Roman" w:cs="仿宋_GB2312" w:hint="eastAsia"/>
          <w:color w:val="auto"/>
          <w:sz w:val="32"/>
          <w:szCs w:val="32"/>
        </w:rPr>
        <w:t>万元，完成预算的</w:t>
      </w:r>
      <w:r>
        <w:rPr>
          <w:rFonts w:ascii="仿宋_GB2312" w:eastAsia="仿宋_GB2312" w:hAnsi="Times New Roman" w:cs="仿宋_GB2312"/>
          <w:color w:val="auto"/>
          <w:sz w:val="32"/>
          <w:szCs w:val="32"/>
        </w:rPr>
        <w:t>85.31%</w:t>
      </w:r>
      <w:r>
        <w:rPr>
          <w:rFonts w:ascii="仿宋_GB2312" w:eastAsia="仿宋_GB2312" w:hAnsi="Times New Roman" w:cs="仿宋_GB2312" w:hint="eastAsia"/>
          <w:color w:val="auto"/>
          <w:sz w:val="32"/>
          <w:szCs w:val="32"/>
        </w:rPr>
        <w:t>。项目绩效目标完成情况：项目支出取得良好的效果。发现的主要问题及原因：无。下一步改进措施：无。</w:t>
      </w:r>
    </w:p>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普高公用经费</w:t>
      </w:r>
      <w:r>
        <w:rPr>
          <w:rFonts w:ascii="仿宋_GB2312" w:eastAsia="仿宋_GB2312" w:hAnsi="Times New Roman" w:cs="仿宋_GB2312"/>
          <w:color w:val="auto"/>
          <w:sz w:val="32"/>
          <w:szCs w:val="32"/>
        </w:rPr>
        <w:t>(</w:t>
      </w:r>
      <w:r>
        <w:rPr>
          <w:rFonts w:ascii="仿宋_GB2312" w:eastAsia="仿宋_GB2312" w:hAnsi="Times New Roman" w:cs="仿宋_GB2312" w:hint="eastAsia"/>
          <w:color w:val="auto"/>
          <w:sz w:val="32"/>
          <w:szCs w:val="32"/>
        </w:rPr>
        <w:t>其他必保项目</w:t>
      </w:r>
      <w:r>
        <w:rPr>
          <w:rFonts w:ascii="仿宋_GB2312" w:eastAsia="仿宋_GB2312" w:hAnsi="Times New Roman" w:cs="仿宋_GB2312"/>
          <w:color w:val="auto"/>
          <w:sz w:val="32"/>
          <w:szCs w:val="32"/>
        </w:rPr>
        <w:t>)</w:t>
      </w:r>
      <w:r>
        <w:rPr>
          <w:rFonts w:ascii="仿宋_GB2312" w:eastAsia="仿宋_GB2312" w:hAnsi="Times New Roman" w:cs="仿宋_GB2312" w:hint="eastAsia"/>
          <w:color w:val="auto"/>
          <w:sz w:val="32"/>
          <w:szCs w:val="32"/>
        </w:rPr>
        <w:t>项目的《项目支出绩效自评表》。</w:t>
      </w:r>
    </w:p>
    <w:p w:rsidR="00D10CD1" w:rsidRDefault="00D10CD1">
      <w:pPr>
        <w:spacing w:line="560" w:lineRule="atLeast"/>
        <w:ind w:firstLine="600"/>
        <w:jc w:val="both"/>
        <w:rPr>
          <w:rFonts w:ascii="仿宋_GB2312" w:eastAsia="仿宋_GB2312" w:hAnsi="Times New Roman" w:cs="仿宋_GB2312"/>
          <w:color w:val="auto"/>
          <w:sz w:val="32"/>
          <w:szCs w:val="32"/>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774"/>
        <w:gridCol w:w="774"/>
        <w:gridCol w:w="774"/>
        <w:gridCol w:w="773"/>
        <w:gridCol w:w="773"/>
        <w:gridCol w:w="773"/>
        <w:gridCol w:w="773"/>
        <w:gridCol w:w="773"/>
        <w:gridCol w:w="773"/>
        <w:gridCol w:w="773"/>
      </w:tblGrid>
      <w:tr w:rsidR="00D10CD1">
        <w:tblPrEx>
          <w:tblCellMar>
            <w:top w:w="0" w:type="dxa"/>
            <w:bottom w:w="0" w:type="dxa"/>
          </w:tblCellMar>
        </w:tblPrEx>
        <w:trPr>
          <w:jc w:val="center"/>
        </w:trPr>
        <w:tc>
          <w:tcPr>
            <w:tcW w:w="773" w:type="dxa"/>
            <w:tcBorders>
              <w:top w:val="nil"/>
              <w:left w:val="nil"/>
              <w:bottom w:val="nil"/>
              <w:right w:val="nil"/>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附件：</w:t>
            </w: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8503" w:type="dxa"/>
            <w:gridSpan w:val="11"/>
            <w:tcBorders>
              <w:top w:val="nil"/>
              <w:left w:val="nil"/>
              <w:bottom w:val="nil"/>
              <w:right w:val="nil"/>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项目支出绩效自评表</w:t>
            </w:r>
          </w:p>
        </w:tc>
      </w:tr>
      <w:tr w:rsidR="00D10CD1">
        <w:tblPrEx>
          <w:tblCellMar>
            <w:top w:w="0" w:type="dxa"/>
            <w:bottom w:w="0" w:type="dxa"/>
          </w:tblCellMar>
        </w:tblPrEx>
        <w:trPr>
          <w:jc w:val="center"/>
        </w:trPr>
        <w:tc>
          <w:tcPr>
            <w:tcW w:w="8503" w:type="dxa"/>
            <w:gridSpan w:val="11"/>
            <w:tcBorders>
              <w:top w:val="nil"/>
              <w:left w:val="nil"/>
              <w:bottom w:val="nil"/>
              <w:right w:val="nil"/>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2024</w:t>
            </w:r>
            <w:r>
              <w:rPr>
                <w:rFonts w:ascii="宋体" w:eastAsia="宋体" w:hAnsi="Times New Roman" w:cs="宋体" w:hint="eastAsia"/>
                <w:color w:val="auto"/>
                <w:sz w:val="20"/>
                <w:szCs w:val="20"/>
              </w:rPr>
              <w:t>年度）</w:t>
            </w:r>
          </w:p>
        </w:tc>
      </w:tr>
      <w:tr w:rsidR="00D10CD1">
        <w:tblPrEx>
          <w:tblCellMar>
            <w:top w:w="0" w:type="dxa"/>
            <w:bottom w:w="0" w:type="dxa"/>
          </w:tblCellMar>
        </w:tblPrEx>
        <w:trPr>
          <w:jc w:val="center"/>
        </w:trPr>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项目名称</w:t>
            </w:r>
          </w:p>
        </w:tc>
        <w:tc>
          <w:tcPr>
            <w:tcW w:w="618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普高公用经费</w:t>
            </w:r>
            <w:r>
              <w:rPr>
                <w:rFonts w:ascii="宋体" w:eastAsia="宋体" w:hAnsi="Times New Roman" w:cs="宋体"/>
                <w:color w:val="auto"/>
                <w:sz w:val="20"/>
                <w:szCs w:val="20"/>
              </w:rPr>
              <w:t>(</w:t>
            </w:r>
            <w:r>
              <w:rPr>
                <w:rFonts w:ascii="宋体" w:eastAsia="宋体" w:hAnsi="Times New Roman" w:cs="宋体" w:hint="eastAsia"/>
                <w:color w:val="auto"/>
                <w:sz w:val="20"/>
                <w:szCs w:val="20"/>
              </w:rPr>
              <w:t>其他必保项目</w:t>
            </w:r>
            <w:r>
              <w:rPr>
                <w:rFonts w:ascii="宋体" w:eastAsia="宋体" w:hAnsi="Times New Roman" w:cs="宋体"/>
                <w:color w:val="auto"/>
                <w:sz w:val="20"/>
                <w:szCs w:val="20"/>
              </w:rPr>
              <w:t>)</w:t>
            </w:r>
          </w:p>
        </w:tc>
      </w:tr>
      <w:tr w:rsidR="00D10CD1">
        <w:tblPrEx>
          <w:tblCellMar>
            <w:top w:w="0" w:type="dxa"/>
            <w:bottom w:w="0" w:type="dxa"/>
          </w:tblCellMar>
        </w:tblPrEx>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主管部门</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w:t>
            </w:r>
            <w:r>
              <w:rPr>
                <w:rFonts w:ascii="宋体" w:eastAsia="宋体" w:hAnsi="Times New Roman" w:cs="宋体" w:hint="eastAsia"/>
                <w:color w:val="auto"/>
                <w:sz w:val="20"/>
                <w:szCs w:val="20"/>
              </w:rPr>
              <w:t>淮北市烈山区教育局</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实施单位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205010-</w:t>
            </w:r>
            <w:r>
              <w:rPr>
                <w:rFonts w:ascii="宋体" w:eastAsia="宋体" w:hAnsi="Times New Roman" w:cs="宋体" w:hint="eastAsia"/>
                <w:color w:val="auto"/>
                <w:sz w:val="20"/>
                <w:szCs w:val="20"/>
              </w:rPr>
              <w:t>淮北市第七中学</w:t>
            </w:r>
          </w:p>
        </w:tc>
      </w:tr>
      <w:tr w:rsidR="00D10CD1">
        <w:tblPrEx>
          <w:tblCellMar>
            <w:top w:w="0" w:type="dxa"/>
            <w:bottom w:w="0" w:type="dxa"/>
          </w:tblCellMar>
        </w:tblPrEx>
        <w:trPr>
          <w:jc w:val="center"/>
        </w:trPr>
        <w:tc>
          <w:tcPr>
            <w:tcW w:w="2319" w:type="dxa"/>
            <w:gridSpan w:val="3"/>
            <w:vMerge w:val="restart"/>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项目资金</w:t>
            </w:r>
            <w:r>
              <w:rPr>
                <w:rFonts w:ascii="宋体" w:eastAsia="宋体" w:hAnsi="Times New Roman" w:cs="宋体"/>
                <w:color w:val="auto"/>
                <w:sz w:val="20"/>
                <w:szCs w:val="20"/>
              </w:rPr>
              <w:t xml:space="preserve">                    </w:t>
            </w:r>
            <w:r>
              <w:rPr>
                <w:rFonts w:ascii="宋体" w:eastAsia="宋体" w:hAnsi="Times New Roman" w:cs="宋体" w:hint="eastAsia"/>
                <w:color w:val="auto"/>
                <w:sz w:val="20"/>
                <w:szCs w:val="20"/>
              </w:rPr>
              <w:t>（万元）</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年初预算数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r>
              <w:rPr>
                <w:rFonts w:ascii="宋体" w:eastAsia="宋体" w:hAnsi="Times New Roman" w:cs="宋体"/>
                <w:color w:val="auto"/>
                <w:sz w:val="20"/>
                <w:szCs w:val="20"/>
              </w:rPr>
              <w:t xml:space="preserve">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执行率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年度资金总额：</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166.80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166.80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142.30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85.31%</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8.53</w:t>
            </w: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其中：本年财政拨款</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166.8</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166.8</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142.3</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上年结转资金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546" w:type="dxa"/>
            <w:gridSpan w:val="2"/>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其他资金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年度总体目标</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预期目标</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实际完成情况</w:t>
            </w: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按高中学生数拨付公用经费</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绩效指标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二级指标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三级指标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偏差原因分析及改进措施</w:t>
            </w: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产出指标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数量指标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公用经费</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质量指标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经费支出合规性</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严格执行财经相关法规制度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时效指标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经费拨付时间</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3</w:t>
            </w:r>
            <w:r>
              <w:rPr>
                <w:rFonts w:ascii="宋体" w:eastAsia="宋体" w:hAnsi="Times New Roman" w:cs="宋体" w:hint="eastAsia"/>
                <w:color w:val="auto"/>
                <w:sz w:val="20"/>
                <w:szCs w:val="20"/>
              </w:rPr>
              <w:t>月</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3</w:t>
            </w:r>
            <w:r>
              <w:rPr>
                <w:rFonts w:ascii="宋体" w:eastAsia="宋体" w:hAnsi="Times New Roman" w:cs="宋体" w:hint="eastAsia"/>
                <w:color w:val="auto"/>
                <w:sz w:val="20"/>
                <w:szCs w:val="20"/>
              </w:rPr>
              <w:t>月</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成本指标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经费拨付总额</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1566000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1566000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效益指标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经济效益提高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发挥经济效益最大化</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改善高中教育</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对高中教育办学条件改善与能力提升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w:t>
            </w:r>
            <w:r>
              <w:rPr>
                <w:rFonts w:ascii="宋体" w:eastAsia="宋体" w:hAnsi="Times New Roman" w:cs="宋体" w:hint="eastAsia"/>
                <w:color w:val="auto"/>
                <w:sz w:val="20"/>
                <w:szCs w:val="20"/>
              </w:rPr>
              <w:lastRenderedPageBreak/>
              <w:t>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校园环境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改善高</w:t>
            </w:r>
            <w:r>
              <w:rPr>
                <w:rFonts w:ascii="宋体" w:eastAsia="宋体" w:hAnsi="Times New Roman" w:cs="宋体" w:hint="eastAsia"/>
                <w:color w:val="auto"/>
                <w:sz w:val="20"/>
                <w:szCs w:val="20"/>
              </w:rPr>
              <w:lastRenderedPageBreak/>
              <w:t>中学校学习生活环境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达成预</w:t>
            </w:r>
            <w:r>
              <w:rPr>
                <w:rFonts w:ascii="宋体" w:eastAsia="宋体" w:hAnsi="Times New Roman" w:cs="宋体" w:hint="eastAsia"/>
                <w:color w:val="auto"/>
                <w:sz w:val="20"/>
                <w:szCs w:val="20"/>
              </w:rPr>
              <w:lastRenderedPageBreak/>
              <w:t>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lastRenderedPageBreak/>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提高资金使用效益，推进教育均衡发展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满意度指标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服务对象满意度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学生及家长满意度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反映学校、家长、学生的满意度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541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总分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98.53</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bl>
    <w:p w:rsidR="00D10CD1" w:rsidRDefault="00D10CD1">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所有项目绩效自评表详见“附件</w:t>
      </w:r>
      <w:r>
        <w:rPr>
          <w:rFonts w:ascii="仿宋_GB2312" w:eastAsia="仿宋_GB2312" w:hAnsi="Times New Roman" w:cs="仿宋_GB2312"/>
          <w:color w:val="auto"/>
          <w:sz w:val="32"/>
          <w:szCs w:val="32"/>
        </w:rPr>
        <w:t>1</w:t>
      </w:r>
      <w:r>
        <w:rPr>
          <w:rFonts w:ascii="仿宋_GB2312" w:eastAsia="仿宋_GB2312" w:hAnsi="Times New Roman" w:cs="仿宋_GB2312" w:hint="eastAsia"/>
          <w:color w:val="auto"/>
          <w:sz w:val="32"/>
          <w:szCs w:val="32"/>
        </w:rPr>
        <w:t>：</w:t>
      </w:r>
      <w:r>
        <w:rPr>
          <w:rFonts w:ascii="仿宋_GB2312" w:eastAsia="仿宋_GB2312" w:hAnsi="Times New Roman" w:cs="仿宋_GB2312"/>
          <w:color w:val="auto"/>
          <w:sz w:val="32"/>
          <w:szCs w:val="32"/>
        </w:rPr>
        <w:t>2024</w:t>
      </w:r>
      <w:r>
        <w:rPr>
          <w:rFonts w:ascii="仿宋_GB2312" w:eastAsia="仿宋_GB2312" w:hAnsi="Times New Roman" w:cs="仿宋_GB2312" w:hint="eastAsia"/>
          <w:color w:val="auto"/>
          <w:sz w:val="32"/>
          <w:szCs w:val="32"/>
        </w:rPr>
        <w:t>年度项目支出绩效自评表”。</w:t>
      </w:r>
    </w:p>
    <w:p w:rsidR="00D10CD1" w:rsidRDefault="00D10CD1">
      <w:pPr>
        <w:spacing w:line="560" w:lineRule="atLeast"/>
        <w:ind w:firstLine="600"/>
        <w:jc w:val="both"/>
        <w:rPr>
          <w:rFonts w:ascii="仿宋_GB2312" w:eastAsia="仿宋_GB2312" w:hAnsi="Times New Roman" w:cs="仿宋_GB2312"/>
          <w:color w:val="auto"/>
          <w:sz w:val="32"/>
          <w:szCs w:val="32"/>
        </w:rPr>
        <w:sectPr w:rsidR="00D10CD1">
          <w:pgSz w:w="11907" w:h="16840"/>
          <w:pgMar w:top="1400" w:right="1700" w:bottom="1400" w:left="1700" w:header="720" w:footer="720" w:gutter="0"/>
          <w:cols w:space="720"/>
          <w:noEndnote/>
        </w:sectPr>
      </w:pPr>
    </w:p>
    <w:p w:rsidR="00D10CD1" w:rsidRDefault="00D10CD1">
      <w:pPr>
        <w:spacing w:after="300" w:line="320" w:lineRule="atLeast"/>
        <w:ind w:firstLine="600"/>
        <w:rPr>
          <w:rFonts w:ascii="黑体" w:eastAsia="黑体" w:hAnsi="Times New Roman" w:cs="黑体"/>
          <w:color w:val="auto"/>
          <w:sz w:val="32"/>
          <w:szCs w:val="32"/>
        </w:rPr>
      </w:pPr>
      <w:r>
        <w:rPr>
          <w:rFonts w:ascii="黑体" w:eastAsia="黑体" w:hAnsi="Times New Roman" w:cs="黑体" w:hint="eastAsia"/>
          <w:color w:val="auto"/>
          <w:sz w:val="32"/>
          <w:szCs w:val="32"/>
        </w:rPr>
        <w:lastRenderedPageBreak/>
        <w:t>第四部分</w:t>
      </w:r>
      <w:r>
        <w:rPr>
          <w:rFonts w:ascii="黑体" w:eastAsia="黑体" w:hAnsi="Times New Roman" w:cs="黑体"/>
          <w:color w:val="auto"/>
          <w:sz w:val="32"/>
          <w:szCs w:val="32"/>
        </w:rPr>
        <w:t xml:space="preserve"> </w:t>
      </w:r>
      <w:r>
        <w:rPr>
          <w:rFonts w:ascii="黑体" w:eastAsia="黑体" w:hAnsi="Times New Roman" w:cs="黑体" w:hint="eastAsia"/>
          <w:color w:val="auto"/>
          <w:sz w:val="32"/>
          <w:szCs w:val="32"/>
        </w:rPr>
        <w:t>名词解释</w:t>
      </w:r>
    </w:p>
    <w:p w:rsidR="00D10CD1" w:rsidRDefault="00D10CD1">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一、财政拨款收入：</w:t>
      </w:r>
      <w:r>
        <w:rPr>
          <w:rFonts w:ascii="仿宋_GB2312" w:eastAsia="仿宋_GB2312" w:hAnsi="Times New Roman" w:cs="仿宋_GB2312" w:hint="eastAsia"/>
          <w:color w:val="auto"/>
          <w:sz w:val="32"/>
          <w:szCs w:val="32"/>
        </w:rPr>
        <w:t>指单位从同级财政单位取得的财政预算资金。</w:t>
      </w:r>
    </w:p>
    <w:p w:rsidR="00D10CD1" w:rsidRDefault="00D10CD1">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二、事业收入：</w:t>
      </w:r>
      <w:r>
        <w:rPr>
          <w:rFonts w:ascii="仿宋_GB2312" w:eastAsia="仿宋_GB2312" w:hAnsi="Times New Roman" w:cs="仿宋_GB2312" w:hint="eastAsia"/>
          <w:color w:val="auto"/>
          <w:sz w:val="32"/>
          <w:szCs w:val="32"/>
        </w:rPr>
        <w:t>指事业单位开展专业业务活动及辅助活动所取得的收入。</w:t>
      </w:r>
    </w:p>
    <w:p w:rsidR="00D10CD1" w:rsidRDefault="00D10CD1">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三、上级补助收入：</w:t>
      </w:r>
      <w:r>
        <w:rPr>
          <w:rFonts w:ascii="仿宋_GB2312" w:eastAsia="仿宋_GB2312" w:hAnsi="Times New Roman" w:cs="仿宋_GB2312" w:hint="eastAsia"/>
          <w:color w:val="auto"/>
          <w:sz w:val="32"/>
          <w:szCs w:val="32"/>
        </w:rPr>
        <w:t>指事业单位从主管单位和上级单位取得的非财政补助收入。</w:t>
      </w:r>
    </w:p>
    <w:p w:rsidR="00D10CD1" w:rsidRDefault="00D10CD1">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四、附属单位上缴收入：</w:t>
      </w:r>
      <w:r>
        <w:rPr>
          <w:rFonts w:ascii="仿宋_GB2312" w:eastAsia="仿宋_GB2312" w:hAnsi="Times New Roman" w:cs="仿宋_GB2312" w:hint="eastAsia"/>
          <w:color w:val="auto"/>
          <w:sz w:val="32"/>
          <w:szCs w:val="32"/>
        </w:rPr>
        <w:t>指事业单位附属独立核算单位按照有关规定上缴的收入。</w:t>
      </w:r>
    </w:p>
    <w:p w:rsidR="00D10CD1" w:rsidRDefault="00D10CD1">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五、经营收入：</w:t>
      </w:r>
      <w:r>
        <w:rPr>
          <w:rFonts w:ascii="仿宋_GB2312" w:eastAsia="仿宋_GB2312" w:hAnsi="Times New Roman" w:cs="仿宋_GB2312" w:hint="eastAsia"/>
          <w:color w:val="auto"/>
          <w:sz w:val="32"/>
          <w:szCs w:val="32"/>
        </w:rPr>
        <w:t>指事业单位在专业业务活动及其辅助活动之外开展非独立核算经营活动取得的收入。</w:t>
      </w:r>
    </w:p>
    <w:p w:rsidR="00D10CD1" w:rsidRDefault="00D10CD1">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六、其他收入：</w:t>
      </w:r>
      <w:r>
        <w:rPr>
          <w:rFonts w:ascii="仿宋_GB2312" w:eastAsia="仿宋_GB2312" w:hAnsi="Times New Roman" w:cs="仿宋_GB2312" w:hint="eastAsia"/>
          <w:color w:val="auto"/>
          <w:sz w:val="32"/>
          <w:szCs w:val="32"/>
        </w:rPr>
        <w:t>指除财政拨款收入、事业收入、上级补助收入、附属单位上缴收入、经营收入以外的各项收入。</w:t>
      </w:r>
    </w:p>
    <w:p w:rsidR="00D10CD1" w:rsidRDefault="00D10CD1">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七、使用非财政拨款结余（含专用结余）：</w:t>
      </w:r>
      <w:r>
        <w:rPr>
          <w:rFonts w:ascii="仿宋_GB2312" w:eastAsia="仿宋_GB2312" w:hAnsi="Times New Roman" w:cs="仿宋_GB2312" w:hint="eastAsia"/>
          <w:color w:val="auto"/>
          <w:sz w:val="32"/>
          <w:szCs w:val="32"/>
        </w:rPr>
        <w:t>指事业单位按照预算管理要求使用非财政拨款结余弥补收支差额的金额，以及使用专用结余安排支出的金额。</w:t>
      </w:r>
    </w:p>
    <w:p w:rsidR="00D10CD1" w:rsidRDefault="00D10CD1">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八、年初结转和结余：</w:t>
      </w:r>
      <w:r>
        <w:rPr>
          <w:rFonts w:ascii="仿宋_GB2312" w:eastAsia="仿宋_GB2312" w:hAnsi="Times New Roman" w:cs="仿宋_GB2312" w:hint="eastAsia"/>
          <w:color w:val="auto"/>
          <w:sz w:val="32"/>
          <w:szCs w:val="32"/>
        </w:rPr>
        <w:t>指单位以前年度尚未完成、结转到本年仍按原规定用途继续使用的资金，或项目已完成等产生的结余资金。</w:t>
      </w:r>
    </w:p>
    <w:p w:rsidR="00D10CD1" w:rsidRDefault="00D10CD1">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九、结余分配：</w:t>
      </w:r>
      <w:r>
        <w:rPr>
          <w:rFonts w:ascii="仿宋_GB2312" w:eastAsia="仿宋_GB2312" w:hAnsi="Times New Roman" w:cs="仿宋_GB2312" w:hint="eastAsia"/>
          <w:color w:val="auto"/>
          <w:sz w:val="32"/>
          <w:szCs w:val="32"/>
        </w:rPr>
        <w:t>指事业单位按照政府会计准则制度规定缴纳的所得税、提取的专用结余以及转入非财政拨款结余等的金额。</w:t>
      </w:r>
    </w:p>
    <w:p w:rsidR="00D10CD1" w:rsidRDefault="00D10CD1">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十、年末结转和结余：</w:t>
      </w:r>
      <w:r>
        <w:rPr>
          <w:rFonts w:ascii="仿宋_GB2312" w:eastAsia="仿宋_GB2312" w:hAnsi="Times New Roman" w:cs="仿宋_GB2312" w:hint="eastAsia"/>
          <w:color w:val="auto"/>
          <w:sz w:val="32"/>
          <w:szCs w:val="32"/>
        </w:rPr>
        <w:t>指单位本年度或以前年度预算安排、因客观条件发生变化未全部执行或未执行，结转到以后年度继</w:t>
      </w:r>
      <w:r>
        <w:rPr>
          <w:rFonts w:ascii="仿宋_GB2312" w:eastAsia="仿宋_GB2312" w:hAnsi="Times New Roman" w:cs="仿宋_GB2312" w:hint="eastAsia"/>
          <w:color w:val="auto"/>
          <w:sz w:val="32"/>
          <w:szCs w:val="32"/>
        </w:rPr>
        <w:lastRenderedPageBreak/>
        <w:t>续使用的资金，或项目已经完成等产生的结余资金。</w:t>
      </w:r>
    </w:p>
    <w:p w:rsidR="00D10CD1" w:rsidRDefault="00D10CD1">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十一、基本支出：</w:t>
      </w:r>
      <w:r>
        <w:rPr>
          <w:rFonts w:ascii="仿宋_GB2312" w:eastAsia="仿宋_GB2312" w:hAnsi="Times New Roman" w:cs="仿宋_GB2312" w:hint="eastAsia"/>
          <w:color w:val="auto"/>
          <w:sz w:val="32"/>
          <w:szCs w:val="32"/>
        </w:rPr>
        <w:t>指单位为保障其机构正常运转、完成日常工作任务而发生的人员支出和公用支出。</w:t>
      </w:r>
    </w:p>
    <w:p w:rsidR="00D10CD1" w:rsidRDefault="00D10CD1">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十二、项目支出：</w:t>
      </w:r>
      <w:r>
        <w:rPr>
          <w:rFonts w:ascii="仿宋_GB2312" w:eastAsia="仿宋_GB2312" w:hAnsi="Times New Roman" w:cs="仿宋_GB2312" w:hint="eastAsia"/>
          <w:color w:val="auto"/>
          <w:sz w:val="32"/>
          <w:szCs w:val="32"/>
        </w:rPr>
        <w:t>指单位为完成特定行政任务和事业发展目标在基本支出之外所发生的支出。</w:t>
      </w:r>
    </w:p>
    <w:p w:rsidR="00D10CD1" w:rsidRDefault="00D10CD1">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十三、经营支出：</w:t>
      </w:r>
      <w:r>
        <w:rPr>
          <w:rFonts w:ascii="仿宋_GB2312" w:eastAsia="仿宋_GB2312" w:hAnsi="Times New Roman" w:cs="仿宋_GB2312" w:hint="eastAsia"/>
          <w:color w:val="auto"/>
          <w:sz w:val="32"/>
          <w:szCs w:val="32"/>
        </w:rPr>
        <w:t>指事业单位在专业业务活动及其辅助活动之外开展非独立核算经营活动发生的支出。</w:t>
      </w:r>
    </w:p>
    <w:p w:rsidR="00D10CD1" w:rsidRDefault="00D10CD1">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十四、“三公”经费：</w:t>
      </w:r>
      <w:r>
        <w:rPr>
          <w:rFonts w:ascii="仿宋_GB2312" w:eastAsia="仿宋_GB2312" w:hAnsi="Times New Roman" w:cs="仿宋_GB2312" w:hint="eastAsia"/>
          <w:color w:val="auto"/>
          <w:sz w:val="32"/>
          <w:szCs w:val="32"/>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支出。</w:t>
      </w:r>
    </w:p>
    <w:p w:rsidR="00D10CD1" w:rsidRDefault="00D10CD1">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十五、机关运行经费：</w:t>
      </w:r>
      <w:r>
        <w:rPr>
          <w:rFonts w:ascii="仿宋_GB2312" w:eastAsia="仿宋_GB2312" w:hAnsi="Times New Roman" w:cs="仿宋_GB2312" w:hint="eastAsia"/>
          <w:color w:val="auto"/>
          <w:sz w:val="32"/>
          <w:szCs w:val="32"/>
        </w:rPr>
        <w:t>指为保障行政单位（含参照公务员法管理的事业单位）运行用于购买货物和服务的各项资金，包括办公及印刷费、邮电费、差旅费、会议费、福利费、日常维修费、专用材料费及一般设备购置费、办公用房水电费、办公用房取暖费、办公用房物业管理费、公务用车运行维护费以及其他费用。</w:t>
      </w:r>
    </w:p>
    <w:p w:rsidR="00D10CD1" w:rsidRDefault="00D10CD1">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十六、其他教育管理事务支出</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类</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其他教育管理事务支出</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款</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其他教育管理事务支出：</w:t>
      </w:r>
      <w:r>
        <w:rPr>
          <w:rFonts w:ascii="仿宋_GB2312" w:eastAsia="仿宋_GB2312" w:hAnsi="Times New Roman" w:cs="仿宋_GB2312" w:hint="eastAsia"/>
          <w:color w:val="auto"/>
          <w:sz w:val="32"/>
          <w:szCs w:val="32"/>
        </w:rPr>
        <w:t>反映除上述项目以外其他用于教育管理事务方面的支出。</w:t>
      </w:r>
    </w:p>
    <w:p w:rsidR="00D10CD1" w:rsidRDefault="00D10CD1">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十七、高中教育</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类</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高中教育</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款</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高中教育：</w:t>
      </w:r>
      <w:r>
        <w:rPr>
          <w:rFonts w:ascii="仿宋_GB2312" w:eastAsia="仿宋_GB2312" w:hAnsi="Times New Roman" w:cs="仿宋_GB2312" w:hint="eastAsia"/>
          <w:color w:val="auto"/>
          <w:sz w:val="32"/>
          <w:szCs w:val="32"/>
        </w:rPr>
        <w:t>反映各部门</w:t>
      </w:r>
      <w:r>
        <w:rPr>
          <w:rFonts w:ascii="仿宋_GB2312" w:eastAsia="仿宋_GB2312" w:hAnsi="Times New Roman" w:cs="仿宋_GB2312" w:hint="eastAsia"/>
          <w:color w:val="auto"/>
          <w:sz w:val="32"/>
          <w:szCs w:val="32"/>
        </w:rPr>
        <w:lastRenderedPageBreak/>
        <w:t>举办的普通高中教育支出。政府各部门对社会组织等举办的普通高中的资助，如捐赠、补贴等，也在本科目中反映。</w:t>
      </w:r>
    </w:p>
    <w:p w:rsidR="00D10CD1" w:rsidRDefault="00D10CD1">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十八、其他普通教育支出</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类</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其他普通教育支出</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款</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其他普通教育支出：</w:t>
      </w:r>
      <w:r>
        <w:rPr>
          <w:rFonts w:ascii="仿宋_GB2312" w:eastAsia="仿宋_GB2312" w:hAnsi="Times New Roman" w:cs="仿宋_GB2312" w:hint="eastAsia"/>
          <w:color w:val="auto"/>
          <w:sz w:val="32"/>
          <w:szCs w:val="32"/>
        </w:rPr>
        <w:t>反映除上述项目以外其他用于普通教育方面的支出。</w:t>
      </w:r>
    </w:p>
    <w:p w:rsidR="00D10CD1" w:rsidRDefault="00D10CD1">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十九、其他教育支出</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类</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其他教育支出</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款</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其他教育支出：</w:t>
      </w:r>
      <w:r>
        <w:rPr>
          <w:rFonts w:ascii="仿宋_GB2312" w:eastAsia="仿宋_GB2312" w:hAnsi="Times New Roman" w:cs="仿宋_GB2312" w:hint="eastAsia"/>
          <w:color w:val="auto"/>
          <w:sz w:val="32"/>
          <w:szCs w:val="32"/>
        </w:rPr>
        <w:t>反映除上述项目以外其他用于教育方面的支出。</w:t>
      </w:r>
    </w:p>
    <w:p w:rsidR="00D10CD1" w:rsidRDefault="00D10CD1">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二十、机关事业单位基本养老保险缴费支出</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类</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机关事业单位基本养老保险缴费支出</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款</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机关事业单位基本养老保险缴费支出：</w:t>
      </w:r>
      <w:r>
        <w:rPr>
          <w:rFonts w:ascii="仿宋_GB2312" w:eastAsia="仿宋_GB2312" w:hAnsi="Times New Roman" w:cs="仿宋_GB2312" w:hint="eastAsia"/>
          <w:color w:val="auto"/>
          <w:sz w:val="32"/>
          <w:szCs w:val="32"/>
        </w:rPr>
        <w:t>反映机关事业单位实施养老保险制度由单位缴纳的基本养老保险费支出。</w:t>
      </w:r>
    </w:p>
    <w:p w:rsidR="00D10CD1" w:rsidRDefault="00D10CD1">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二十一、机关事业单位职业年金缴费支出</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类</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机关事业单位职业年金缴费支出</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款</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机关事业单位职业年金缴费支出：</w:t>
      </w:r>
      <w:r>
        <w:rPr>
          <w:rFonts w:ascii="仿宋_GB2312" w:eastAsia="仿宋_GB2312" w:hAnsi="Times New Roman" w:cs="仿宋_GB2312" w:hint="eastAsia"/>
          <w:color w:val="auto"/>
          <w:sz w:val="32"/>
          <w:szCs w:val="32"/>
        </w:rPr>
        <w:t>反映机关事业单位实施养老保险制度由单位实际缴纳的职业年金支出</w:t>
      </w:r>
      <w:r>
        <w:rPr>
          <w:rFonts w:ascii="仿宋_GB2312" w:eastAsia="仿宋_GB2312" w:hAnsi="Times New Roman" w:cs="仿宋_GB2312"/>
          <w:color w:val="auto"/>
          <w:sz w:val="32"/>
          <w:szCs w:val="32"/>
        </w:rPr>
        <w:t>(</w:t>
      </w:r>
      <w:r>
        <w:rPr>
          <w:rFonts w:ascii="仿宋_GB2312" w:eastAsia="仿宋_GB2312" w:hAnsi="Times New Roman" w:cs="仿宋_GB2312" w:hint="eastAsia"/>
          <w:color w:val="auto"/>
          <w:sz w:val="32"/>
          <w:szCs w:val="32"/>
        </w:rPr>
        <w:t>含职业年金补记支出</w:t>
      </w:r>
      <w:r>
        <w:rPr>
          <w:rFonts w:ascii="仿宋_GB2312" w:eastAsia="仿宋_GB2312" w:hAnsi="Times New Roman" w:cs="仿宋_GB2312"/>
          <w:color w:val="auto"/>
          <w:sz w:val="32"/>
          <w:szCs w:val="32"/>
        </w:rPr>
        <w:t>)</w:t>
      </w:r>
      <w:r>
        <w:rPr>
          <w:rFonts w:ascii="仿宋_GB2312" w:eastAsia="仿宋_GB2312" w:hAnsi="Times New Roman" w:cs="仿宋_GB2312" w:hint="eastAsia"/>
          <w:color w:val="auto"/>
          <w:sz w:val="32"/>
          <w:szCs w:val="32"/>
        </w:rPr>
        <w:t>。</w:t>
      </w:r>
    </w:p>
    <w:p w:rsidR="00D10CD1" w:rsidRDefault="00D10CD1">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二十二、其他社会保障和就业支出</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类</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其他社会保障和就业支出</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款</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其他社会保障和就业支出：</w:t>
      </w:r>
      <w:r>
        <w:rPr>
          <w:rFonts w:ascii="仿宋_GB2312" w:eastAsia="仿宋_GB2312" w:hAnsi="Times New Roman" w:cs="仿宋_GB2312" w:hint="eastAsia"/>
          <w:color w:val="auto"/>
          <w:sz w:val="32"/>
          <w:szCs w:val="32"/>
        </w:rPr>
        <w:t>反映除上述项目以外其他用于社会保障和就业方面的支出。</w:t>
      </w:r>
    </w:p>
    <w:p w:rsidR="00D10CD1" w:rsidRDefault="00D10CD1">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二十三、事业单位医疗</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类</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事业单位医疗</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款</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事业单位医疗：</w:t>
      </w:r>
      <w:r>
        <w:rPr>
          <w:rFonts w:ascii="仿宋_GB2312" w:eastAsia="仿宋_GB2312" w:hAnsi="Times New Roman" w:cs="仿宋_GB2312" w:hint="eastAsia"/>
          <w:color w:val="auto"/>
          <w:sz w:val="32"/>
          <w:szCs w:val="32"/>
        </w:rPr>
        <w:t>反映财政部门安排的事业单位基本医疗保险缴费经费，未参加医疗保险的事业单位的公费医疗经费，按国家规定享受离休人员待遇的医疗经费。</w:t>
      </w:r>
    </w:p>
    <w:p w:rsidR="00D10CD1" w:rsidRDefault="00D10CD1">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二十四、公务员医疗补助</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类</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公务员医疗补助</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款</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公务员医疗补助：</w:t>
      </w:r>
      <w:r>
        <w:rPr>
          <w:rFonts w:ascii="仿宋_GB2312" w:eastAsia="仿宋_GB2312" w:hAnsi="Times New Roman" w:cs="仿宋_GB2312" w:hint="eastAsia"/>
          <w:color w:val="auto"/>
          <w:sz w:val="32"/>
          <w:szCs w:val="32"/>
        </w:rPr>
        <w:t>反映财政部门安排的公务员医疗补助经费。</w:t>
      </w:r>
    </w:p>
    <w:p w:rsidR="00D10CD1" w:rsidRDefault="00D10CD1">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二十五、住房公积金</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类</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住房公积金</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款</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住房公积金：</w:t>
      </w:r>
      <w:r>
        <w:rPr>
          <w:rFonts w:ascii="仿宋_GB2312" w:eastAsia="仿宋_GB2312" w:hAnsi="Times New Roman" w:cs="仿宋_GB2312" w:hint="eastAsia"/>
          <w:color w:val="auto"/>
          <w:sz w:val="32"/>
          <w:szCs w:val="32"/>
        </w:rPr>
        <w:t>反</w:t>
      </w:r>
      <w:r>
        <w:rPr>
          <w:rFonts w:ascii="仿宋_GB2312" w:eastAsia="仿宋_GB2312" w:hAnsi="Times New Roman" w:cs="仿宋_GB2312" w:hint="eastAsia"/>
          <w:color w:val="auto"/>
          <w:sz w:val="32"/>
          <w:szCs w:val="32"/>
        </w:rPr>
        <w:lastRenderedPageBreak/>
        <w:t>映行政事业单位按人力资源和社会保障部、财政部规定的基本工资和津贴补贴以及规定比例为职工缴纳的住房公积金。</w:t>
      </w:r>
    </w:p>
    <w:p w:rsidR="00D10CD1" w:rsidRDefault="00D10CD1">
      <w:pPr>
        <w:spacing w:before="400" w:after="400" w:line="320" w:lineRule="atLeast"/>
        <w:rPr>
          <w:rFonts w:ascii="仿宋_GB2312" w:eastAsia="仿宋_GB2312" w:hAnsi="Times New Roman" w:cs="仿宋_GB2312"/>
          <w:color w:val="auto"/>
          <w:sz w:val="32"/>
          <w:szCs w:val="32"/>
        </w:rPr>
      </w:pPr>
    </w:p>
    <w:p w:rsidR="00D10CD1" w:rsidRDefault="00D10CD1">
      <w:pPr>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附件：</w:t>
      </w:r>
      <w:r>
        <w:rPr>
          <w:rFonts w:ascii="仿宋_GB2312" w:eastAsia="仿宋_GB2312" w:hAnsi="Times New Roman" w:cs="仿宋_GB2312"/>
          <w:color w:val="auto"/>
          <w:sz w:val="32"/>
          <w:szCs w:val="32"/>
        </w:rPr>
        <w:t>2024</w:t>
      </w:r>
      <w:r>
        <w:rPr>
          <w:rFonts w:ascii="仿宋_GB2312" w:eastAsia="仿宋_GB2312" w:hAnsi="Times New Roman" w:cs="仿宋_GB2312" w:hint="eastAsia"/>
          <w:color w:val="auto"/>
          <w:sz w:val="32"/>
          <w:szCs w:val="32"/>
        </w:rPr>
        <w:t>年度项目支出绩效自评表</w:t>
      </w:r>
    </w:p>
    <w:p w:rsidR="00D10CD1" w:rsidRDefault="00D10CD1">
      <w:pPr>
        <w:rPr>
          <w:rFonts w:ascii="仿宋_GB2312" w:eastAsia="仿宋_GB2312" w:hAnsi="Times New Roman" w:cs="仿宋_GB2312"/>
          <w:color w:val="auto"/>
          <w:sz w:val="32"/>
          <w:szCs w:val="32"/>
        </w:rPr>
        <w:sectPr w:rsidR="00D10CD1">
          <w:pgSz w:w="11907" w:h="16840"/>
          <w:pgMar w:top="1400" w:right="1700" w:bottom="1400" w:left="1700" w:header="720" w:footer="720" w:gutter="0"/>
          <w:cols w:space="720"/>
          <w:noEndnote/>
        </w:sectPr>
      </w:pPr>
    </w:p>
    <w:p w:rsidR="00D10CD1" w:rsidRDefault="00D10CD1">
      <w:pPr>
        <w:spacing w:before="400" w:after="200" w:line="320" w:lineRule="atLeast"/>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lastRenderedPageBreak/>
        <w:t>附件</w:t>
      </w:r>
    </w:p>
    <w:p w:rsidR="00D10CD1" w:rsidRDefault="00D10CD1">
      <w:pPr>
        <w:spacing w:before="400" w:after="200" w:line="320" w:lineRule="atLeast"/>
        <w:jc w:val="center"/>
        <w:rPr>
          <w:rFonts w:ascii="仿宋_GB2312" w:eastAsia="仿宋_GB2312" w:hAnsi="Times New Roman" w:cs="仿宋_GB2312"/>
          <w:color w:val="auto"/>
          <w:sz w:val="36"/>
          <w:szCs w:val="36"/>
        </w:rPr>
      </w:pPr>
      <w:r>
        <w:rPr>
          <w:rFonts w:ascii="仿宋_GB2312" w:eastAsia="仿宋_GB2312" w:hAnsi="Times New Roman" w:cs="仿宋_GB2312" w:hint="eastAsia"/>
          <w:b/>
          <w:bCs/>
          <w:color w:val="auto"/>
          <w:sz w:val="36"/>
          <w:szCs w:val="36"/>
        </w:rPr>
        <w:t>淮北市第七中学</w:t>
      </w:r>
      <w:r>
        <w:rPr>
          <w:rFonts w:ascii="仿宋_GB2312" w:eastAsia="仿宋_GB2312" w:hAnsi="Times New Roman" w:cs="仿宋_GB2312"/>
          <w:b/>
          <w:bCs/>
          <w:color w:val="auto"/>
          <w:sz w:val="36"/>
          <w:szCs w:val="36"/>
        </w:rPr>
        <w:t>2024</w:t>
      </w:r>
      <w:r>
        <w:rPr>
          <w:rFonts w:ascii="仿宋_GB2312" w:eastAsia="仿宋_GB2312" w:hAnsi="Times New Roman" w:cs="仿宋_GB2312" w:hint="eastAsia"/>
          <w:b/>
          <w:bCs/>
          <w:color w:val="auto"/>
          <w:sz w:val="36"/>
          <w:szCs w:val="36"/>
        </w:rPr>
        <w:t>年度项目支出绩效自评表</w:t>
      </w:r>
    </w:p>
    <w:p w:rsidR="00D10CD1" w:rsidRDefault="00D10CD1">
      <w:pPr>
        <w:spacing w:before="400" w:after="200" w:line="320" w:lineRule="atLeast"/>
        <w:jc w:val="center"/>
        <w:rPr>
          <w:rFonts w:ascii="仿宋_GB2312" w:eastAsia="仿宋_GB2312" w:hAnsi="Times New Roman" w:cs="仿宋_GB2312"/>
          <w:color w:val="auto"/>
          <w:sz w:val="36"/>
          <w:szCs w:val="36"/>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1"/>
        <w:gridCol w:w="5530"/>
        <w:gridCol w:w="1956"/>
      </w:tblGrid>
      <w:tr w:rsidR="00D10CD1">
        <w:tblPrEx>
          <w:tblCellMar>
            <w:top w:w="0" w:type="dxa"/>
            <w:bottom w:w="0" w:type="dxa"/>
          </w:tblCellMar>
        </w:tblPrEx>
        <w:trPr>
          <w:jc w:val="center"/>
        </w:trPr>
        <w:tc>
          <w:tcPr>
            <w:tcW w:w="850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项目支出绩效目标公开清单</w:t>
            </w:r>
          </w:p>
        </w:tc>
      </w:tr>
      <w:tr w:rsidR="00D10CD1">
        <w:tblPrEx>
          <w:tblCellMar>
            <w:top w:w="0" w:type="dxa"/>
            <w:bottom w:w="0" w:type="dxa"/>
          </w:tblCellMar>
        </w:tblPrEx>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序号</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项目名称</w:t>
            </w:r>
          </w:p>
        </w:tc>
        <w:tc>
          <w:tcPr>
            <w:tcW w:w="1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备注</w:t>
            </w:r>
          </w:p>
        </w:tc>
      </w:tr>
      <w:tr w:rsidR="00D10CD1">
        <w:tblPrEx>
          <w:tblCellMar>
            <w:top w:w="0" w:type="dxa"/>
            <w:bottom w:w="0" w:type="dxa"/>
          </w:tblCellMar>
        </w:tblPrEx>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1</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普高公用经费</w:t>
            </w:r>
            <w:r>
              <w:rPr>
                <w:rFonts w:ascii="仿宋_GB2312" w:eastAsia="仿宋_GB2312" w:hAnsi="Times New Roman" w:cs="仿宋_GB2312"/>
                <w:color w:val="auto"/>
                <w:sz w:val="32"/>
                <w:szCs w:val="32"/>
              </w:rPr>
              <w:t>(</w:t>
            </w:r>
            <w:r>
              <w:rPr>
                <w:rFonts w:ascii="仿宋_GB2312" w:eastAsia="仿宋_GB2312" w:hAnsi="Times New Roman" w:cs="仿宋_GB2312" w:hint="eastAsia"/>
                <w:color w:val="auto"/>
                <w:sz w:val="32"/>
                <w:szCs w:val="32"/>
              </w:rPr>
              <w:t>其他必保项目</w:t>
            </w:r>
            <w:r>
              <w:rPr>
                <w:rFonts w:ascii="仿宋_GB2312" w:eastAsia="仿宋_GB2312" w:hAnsi="Times New Roman" w:cs="仿宋_GB2312"/>
                <w:color w:val="auto"/>
                <w:sz w:val="32"/>
                <w:szCs w:val="32"/>
              </w:rPr>
              <w:t>)</w:t>
            </w:r>
          </w:p>
        </w:tc>
        <w:tc>
          <w:tcPr>
            <w:tcW w:w="1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r>
      <w:tr w:rsidR="00D10CD1">
        <w:tblPrEx>
          <w:tblCellMar>
            <w:top w:w="0" w:type="dxa"/>
            <w:bottom w:w="0" w:type="dxa"/>
          </w:tblCellMar>
        </w:tblPrEx>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代管资金项目</w:t>
            </w:r>
          </w:p>
        </w:tc>
        <w:tc>
          <w:tcPr>
            <w:tcW w:w="1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r>
      <w:tr w:rsidR="00D10CD1">
        <w:tblPrEx>
          <w:tblCellMar>
            <w:top w:w="0" w:type="dxa"/>
            <w:bottom w:w="0" w:type="dxa"/>
          </w:tblCellMar>
        </w:tblPrEx>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3</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淮北市第七中学普高生均公用经费区级</w:t>
            </w:r>
          </w:p>
        </w:tc>
        <w:tc>
          <w:tcPr>
            <w:tcW w:w="1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r>
      <w:tr w:rsidR="00D10CD1">
        <w:tblPrEx>
          <w:tblCellMar>
            <w:top w:w="0" w:type="dxa"/>
            <w:bottom w:w="0" w:type="dxa"/>
          </w:tblCellMar>
        </w:tblPrEx>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4</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淮北市第七中学普通高中家庭经济困难学生国家助学金区级配套</w:t>
            </w:r>
            <w:r>
              <w:rPr>
                <w:rFonts w:ascii="仿宋_GB2312" w:eastAsia="仿宋_GB2312" w:hAnsi="Times New Roman" w:cs="仿宋_GB2312"/>
                <w:color w:val="auto"/>
                <w:sz w:val="32"/>
                <w:szCs w:val="32"/>
              </w:rPr>
              <w:t>(</w:t>
            </w:r>
            <w:r>
              <w:rPr>
                <w:rFonts w:ascii="仿宋_GB2312" w:eastAsia="仿宋_GB2312" w:hAnsi="Times New Roman" w:cs="仿宋_GB2312" w:hint="eastAsia"/>
                <w:color w:val="auto"/>
                <w:sz w:val="32"/>
                <w:szCs w:val="32"/>
              </w:rPr>
              <w:t>基本民生</w:t>
            </w:r>
            <w:r>
              <w:rPr>
                <w:rFonts w:ascii="仿宋_GB2312" w:eastAsia="仿宋_GB2312" w:hAnsi="Times New Roman" w:cs="仿宋_GB2312"/>
                <w:color w:val="auto"/>
                <w:sz w:val="32"/>
                <w:szCs w:val="32"/>
              </w:rPr>
              <w:t>)</w:t>
            </w:r>
          </w:p>
        </w:tc>
        <w:tc>
          <w:tcPr>
            <w:tcW w:w="1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r>
      <w:tr w:rsidR="00D10CD1">
        <w:tblPrEx>
          <w:tblCellMar>
            <w:top w:w="0" w:type="dxa"/>
            <w:bottom w:w="0" w:type="dxa"/>
          </w:tblCellMar>
        </w:tblPrEx>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5</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淮北市第七中学房屋租金电费等其他非税收入</w:t>
            </w:r>
          </w:p>
        </w:tc>
        <w:tc>
          <w:tcPr>
            <w:tcW w:w="1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r>
      <w:tr w:rsidR="00D10CD1">
        <w:tblPrEx>
          <w:tblCellMar>
            <w:top w:w="0" w:type="dxa"/>
            <w:bottom w:w="0" w:type="dxa"/>
          </w:tblCellMar>
        </w:tblPrEx>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6</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2024_</w:t>
            </w:r>
            <w:r>
              <w:rPr>
                <w:rFonts w:ascii="仿宋_GB2312" w:eastAsia="仿宋_GB2312" w:hAnsi="Times New Roman" w:cs="仿宋_GB2312" w:hint="eastAsia"/>
                <w:color w:val="auto"/>
                <w:sz w:val="32"/>
                <w:szCs w:val="32"/>
              </w:rPr>
              <w:t>淮北市第七中学普高学费住宿费非税收入</w:t>
            </w:r>
          </w:p>
        </w:tc>
        <w:tc>
          <w:tcPr>
            <w:tcW w:w="1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r>
      <w:tr w:rsidR="00D10CD1">
        <w:tblPrEx>
          <w:tblCellMar>
            <w:top w:w="0" w:type="dxa"/>
            <w:bottom w:w="0" w:type="dxa"/>
          </w:tblCellMar>
        </w:tblPrEx>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7</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2024_</w:t>
            </w:r>
            <w:r>
              <w:rPr>
                <w:rFonts w:ascii="仿宋_GB2312" w:eastAsia="仿宋_GB2312" w:hAnsi="Times New Roman" w:cs="仿宋_GB2312" w:hint="eastAsia"/>
                <w:color w:val="auto"/>
                <w:sz w:val="32"/>
                <w:szCs w:val="32"/>
              </w:rPr>
              <w:t>淮北市第七中学普高生均公用经费区级</w:t>
            </w:r>
          </w:p>
        </w:tc>
        <w:tc>
          <w:tcPr>
            <w:tcW w:w="1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r>
      <w:tr w:rsidR="00D10CD1">
        <w:tblPrEx>
          <w:tblCellMar>
            <w:top w:w="0" w:type="dxa"/>
            <w:bottom w:w="0" w:type="dxa"/>
          </w:tblCellMar>
        </w:tblPrEx>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8</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2024_</w:t>
            </w:r>
            <w:r>
              <w:rPr>
                <w:rFonts w:ascii="仿宋_GB2312" w:eastAsia="仿宋_GB2312" w:hAnsi="Times New Roman" w:cs="仿宋_GB2312" w:hint="eastAsia"/>
                <w:color w:val="auto"/>
                <w:sz w:val="32"/>
                <w:szCs w:val="32"/>
              </w:rPr>
              <w:t>淮北市第七中学房屋租金</w:t>
            </w:r>
          </w:p>
        </w:tc>
        <w:tc>
          <w:tcPr>
            <w:tcW w:w="1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r>
      <w:tr w:rsidR="00D10CD1">
        <w:tblPrEx>
          <w:tblCellMar>
            <w:top w:w="0" w:type="dxa"/>
            <w:bottom w:w="0" w:type="dxa"/>
          </w:tblCellMar>
        </w:tblPrEx>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9</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2024_</w:t>
            </w:r>
            <w:r>
              <w:rPr>
                <w:rFonts w:ascii="仿宋_GB2312" w:eastAsia="仿宋_GB2312" w:hAnsi="Times New Roman" w:cs="仿宋_GB2312" w:hint="eastAsia"/>
                <w:color w:val="auto"/>
                <w:sz w:val="32"/>
                <w:szCs w:val="32"/>
              </w:rPr>
              <w:t>淮北市第七中学电费及其他收入</w:t>
            </w:r>
          </w:p>
        </w:tc>
        <w:tc>
          <w:tcPr>
            <w:tcW w:w="1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r>
      <w:tr w:rsidR="00D10CD1">
        <w:tblPrEx>
          <w:tblCellMar>
            <w:top w:w="0" w:type="dxa"/>
            <w:bottom w:w="0" w:type="dxa"/>
          </w:tblCellMar>
        </w:tblPrEx>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10</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2024_</w:t>
            </w:r>
            <w:r>
              <w:rPr>
                <w:rFonts w:ascii="仿宋_GB2312" w:eastAsia="仿宋_GB2312" w:hAnsi="Times New Roman" w:cs="仿宋_GB2312" w:hint="eastAsia"/>
                <w:color w:val="auto"/>
                <w:sz w:val="32"/>
                <w:szCs w:val="32"/>
              </w:rPr>
              <w:t>普通高中生学生资助</w:t>
            </w:r>
            <w:r>
              <w:rPr>
                <w:rFonts w:ascii="仿宋_GB2312" w:eastAsia="仿宋_GB2312" w:hAnsi="Times New Roman" w:cs="仿宋_GB2312"/>
                <w:color w:val="auto"/>
                <w:sz w:val="32"/>
                <w:szCs w:val="32"/>
              </w:rPr>
              <w:t>_</w:t>
            </w:r>
            <w:r>
              <w:rPr>
                <w:rFonts w:ascii="仿宋_GB2312" w:eastAsia="仿宋_GB2312" w:hAnsi="Times New Roman" w:cs="仿宋_GB2312" w:hint="eastAsia"/>
                <w:color w:val="auto"/>
                <w:sz w:val="32"/>
                <w:szCs w:val="32"/>
              </w:rPr>
              <w:t>家庭经济困难学生国家助学金</w:t>
            </w:r>
          </w:p>
        </w:tc>
        <w:tc>
          <w:tcPr>
            <w:tcW w:w="1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r>
      <w:tr w:rsidR="00D10CD1">
        <w:tblPrEx>
          <w:tblCellMar>
            <w:top w:w="0" w:type="dxa"/>
            <w:bottom w:w="0" w:type="dxa"/>
          </w:tblCellMar>
        </w:tblPrEx>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11</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2024_</w:t>
            </w:r>
            <w:r>
              <w:rPr>
                <w:rFonts w:ascii="仿宋_GB2312" w:eastAsia="仿宋_GB2312" w:hAnsi="Times New Roman" w:cs="仿宋_GB2312" w:hint="eastAsia"/>
                <w:color w:val="auto"/>
                <w:sz w:val="32"/>
                <w:szCs w:val="32"/>
              </w:rPr>
              <w:t>普通高中生学生资助</w:t>
            </w:r>
            <w:r>
              <w:rPr>
                <w:rFonts w:ascii="仿宋_GB2312" w:eastAsia="仿宋_GB2312" w:hAnsi="Times New Roman" w:cs="仿宋_GB2312"/>
                <w:color w:val="auto"/>
                <w:sz w:val="32"/>
                <w:szCs w:val="32"/>
              </w:rPr>
              <w:t>_</w:t>
            </w:r>
            <w:r>
              <w:rPr>
                <w:rFonts w:ascii="仿宋_GB2312" w:eastAsia="仿宋_GB2312" w:hAnsi="Times New Roman" w:cs="仿宋_GB2312" w:hint="eastAsia"/>
                <w:color w:val="auto"/>
                <w:sz w:val="32"/>
                <w:szCs w:val="32"/>
              </w:rPr>
              <w:t>免除家庭经济困难学生学杂费</w:t>
            </w:r>
          </w:p>
        </w:tc>
        <w:tc>
          <w:tcPr>
            <w:tcW w:w="1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r>
      <w:tr w:rsidR="00D10CD1">
        <w:tblPrEx>
          <w:tblCellMar>
            <w:top w:w="0" w:type="dxa"/>
            <w:bottom w:w="0" w:type="dxa"/>
          </w:tblCellMar>
        </w:tblPrEx>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12</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学生资助补助经费</w:t>
            </w:r>
          </w:p>
        </w:tc>
        <w:tc>
          <w:tcPr>
            <w:tcW w:w="1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r>
      <w:tr w:rsidR="00D10CD1">
        <w:tblPrEx>
          <w:tblCellMar>
            <w:top w:w="0" w:type="dxa"/>
            <w:bottom w:w="0" w:type="dxa"/>
          </w:tblCellMar>
        </w:tblPrEx>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13</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淮北七中东扩工程项目</w:t>
            </w:r>
          </w:p>
        </w:tc>
        <w:tc>
          <w:tcPr>
            <w:tcW w:w="1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r>
    </w:tbl>
    <w:p w:rsidR="00D10CD1" w:rsidRDefault="00D10CD1">
      <w:pPr>
        <w:rPr>
          <w:rFonts w:ascii="Times New Roman" w:hAnsi="Times New Roman" w:cs="Times New Roman"/>
          <w:color w:val="auto"/>
        </w:rPr>
        <w:sectPr w:rsidR="00D10CD1">
          <w:pgSz w:w="11907" w:h="16840"/>
          <w:pgMar w:top="1400" w:right="1700" w:bottom="1400" w:left="1700" w:header="720" w:footer="720" w:gutter="0"/>
          <w:cols w:space="720"/>
          <w:noEndnote/>
        </w:sectPr>
      </w:pPr>
    </w:p>
    <w:p w:rsidR="00D10CD1" w:rsidRDefault="00D10CD1">
      <w:pPr>
        <w:rPr>
          <w:rFonts w:ascii="Times New Roman" w:hAnsi="Times New Roman" w:cs="Times New Roman"/>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774"/>
        <w:gridCol w:w="774"/>
        <w:gridCol w:w="774"/>
        <w:gridCol w:w="773"/>
        <w:gridCol w:w="773"/>
        <w:gridCol w:w="773"/>
        <w:gridCol w:w="773"/>
        <w:gridCol w:w="773"/>
        <w:gridCol w:w="773"/>
        <w:gridCol w:w="773"/>
      </w:tblGrid>
      <w:tr w:rsidR="00D10CD1">
        <w:tblPrEx>
          <w:tblCellMar>
            <w:top w:w="0" w:type="dxa"/>
            <w:bottom w:w="0" w:type="dxa"/>
          </w:tblCellMar>
        </w:tblPrEx>
        <w:trPr>
          <w:jc w:val="center"/>
        </w:trPr>
        <w:tc>
          <w:tcPr>
            <w:tcW w:w="773" w:type="dxa"/>
            <w:tcBorders>
              <w:top w:val="nil"/>
              <w:left w:val="nil"/>
              <w:bottom w:val="nil"/>
              <w:right w:val="nil"/>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附件：</w:t>
            </w: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8503" w:type="dxa"/>
            <w:gridSpan w:val="11"/>
            <w:tcBorders>
              <w:top w:val="nil"/>
              <w:left w:val="nil"/>
              <w:bottom w:val="nil"/>
              <w:right w:val="nil"/>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项目支出绩效自评表</w:t>
            </w:r>
          </w:p>
        </w:tc>
      </w:tr>
      <w:tr w:rsidR="00D10CD1">
        <w:tblPrEx>
          <w:tblCellMar>
            <w:top w:w="0" w:type="dxa"/>
            <w:bottom w:w="0" w:type="dxa"/>
          </w:tblCellMar>
        </w:tblPrEx>
        <w:trPr>
          <w:jc w:val="center"/>
        </w:trPr>
        <w:tc>
          <w:tcPr>
            <w:tcW w:w="8503" w:type="dxa"/>
            <w:gridSpan w:val="11"/>
            <w:tcBorders>
              <w:top w:val="nil"/>
              <w:left w:val="nil"/>
              <w:bottom w:val="nil"/>
              <w:right w:val="nil"/>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2024</w:t>
            </w:r>
            <w:r>
              <w:rPr>
                <w:rFonts w:ascii="宋体" w:eastAsia="宋体" w:hAnsi="Times New Roman" w:cs="宋体" w:hint="eastAsia"/>
                <w:color w:val="auto"/>
                <w:sz w:val="20"/>
                <w:szCs w:val="20"/>
              </w:rPr>
              <w:t>年度）</w:t>
            </w:r>
          </w:p>
        </w:tc>
      </w:tr>
      <w:tr w:rsidR="00D10CD1">
        <w:tblPrEx>
          <w:tblCellMar>
            <w:top w:w="0" w:type="dxa"/>
            <w:bottom w:w="0" w:type="dxa"/>
          </w:tblCellMar>
        </w:tblPrEx>
        <w:trPr>
          <w:jc w:val="center"/>
        </w:trPr>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项目名称</w:t>
            </w:r>
          </w:p>
        </w:tc>
        <w:tc>
          <w:tcPr>
            <w:tcW w:w="618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普高公用经费</w:t>
            </w:r>
            <w:r>
              <w:rPr>
                <w:rFonts w:ascii="宋体" w:eastAsia="宋体" w:hAnsi="Times New Roman" w:cs="宋体"/>
                <w:color w:val="auto"/>
                <w:sz w:val="20"/>
                <w:szCs w:val="20"/>
              </w:rPr>
              <w:t>(</w:t>
            </w:r>
            <w:r>
              <w:rPr>
                <w:rFonts w:ascii="宋体" w:eastAsia="宋体" w:hAnsi="Times New Roman" w:cs="宋体" w:hint="eastAsia"/>
                <w:color w:val="auto"/>
                <w:sz w:val="20"/>
                <w:szCs w:val="20"/>
              </w:rPr>
              <w:t>其他必保项目</w:t>
            </w:r>
            <w:r>
              <w:rPr>
                <w:rFonts w:ascii="宋体" w:eastAsia="宋体" w:hAnsi="Times New Roman" w:cs="宋体"/>
                <w:color w:val="auto"/>
                <w:sz w:val="20"/>
                <w:szCs w:val="20"/>
              </w:rPr>
              <w:t>)</w:t>
            </w:r>
          </w:p>
        </w:tc>
      </w:tr>
      <w:tr w:rsidR="00D10CD1">
        <w:tblPrEx>
          <w:tblCellMar>
            <w:top w:w="0" w:type="dxa"/>
            <w:bottom w:w="0" w:type="dxa"/>
          </w:tblCellMar>
        </w:tblPrEx>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主管部门</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w:t>
            </w:r>
            <w:r>
              <w:rPr>
                <w:rFonts w:ascii="宋体" w:eastAsia="宋体" w:hAnsi="Times New Roman" w:cs="宋体" w:hint="eastAsia"/>
                <w:color w:val="auto"/>
                <w:sz w:val="20"/>
                <w:szCs w:val="20"/>
              </w:rPr>
              <w:t>淮北市烈山区教育局</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实施单位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205010-</w:t>
            </w:r>
            <w:r>
              <w:rPr>
                <w:rFonts w:ascii="宋体" w:eastAsia="宋体" w:hAnsi="Times New Roman" w:cs="宋体" w:hint="eastAsia"/>
                <w:color w:val="auto"/>
                <w:sz w:val="20"/>
                <w:szCs w:val="20"/>
              </w:rPr>
              <w:t>淮北市第七中学</w:t>
            </w:r>
          </w:p>
        </w:tc>
      </w:tr>
      <w:tr w:rsidR="00D10CD1">
        <w:tblPrEx>
          <w:tblCellMar>
            <w:top w:w="0" w:type="dxa"/>
            <w:bottom w:w="0" w:type="dxa"/>
          </w:tblCellMar>
        </w:tblPrEx>
        <w:trPr>
          <w:jc w:val="center"/>
        </w:trPr>
        <w:tc>
          <w:tcPr>
            <w:tcW w:w="2319" w:type="dxa"/>
            <w:gridSpan w:val="3"/>
            <w:vMerge w:val="restart"/>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项目资金</w:t>
            </w:r>
            <w:r>
              <w:rPr>
                <w:rFonts w:ascii="宋体" w:eastAsia="宋体" w:hAnsi="Times New Roman" w:cs="宋体"/>
                <w:color w:val="auto"/>
                <w:sz w:val="20"/>
                <w:szCs w:val="20"/>
              </w:rPr>
              <w:t xml:space="preserve">                    </w:t>
            </w:r>
            <w:r>
              <w:rPr>
                <w:rFonts w:ascii="宋体" w:eastAsia="宋体" w:hAnsi="Times New Roman" w:cs="宋体" w:hint="eastAsia"/>
                <w:color w:val="auto"/>
                <w:sz w:val="20"/>
                <w:szCs w:val="20"/>
              </w:rPr>
              <w:t>（万元）</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年初预算数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r>
              <w:rPr>
                <w:rFonts w:ascii="宋体" w:eastAsia="宋体" w:hAnsi="Times New Roman" w:cs="宋体"/>
                <w:color w:val="auto"/>
                <w:sz w:val="20"/>
                <w:szCs w:val="20"/>
              </w:rPr>
              <w:t xml:space="preserve">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执行率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年度资金总额：</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166.80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166.80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142.30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85.31%</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8.53</w:t>
            </w: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其中：本年财政拨款</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166.8</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166.8</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142.3</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上年结转资金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546" w:type="dxa"/>
            <w:gridSpan w:val="2"/>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其他资金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年度总体目标</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预期目标</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实际完成情况</w:t>
            </w: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按高中学生数拨付公用经费</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绩效指标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二级指标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三级指标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偏差原因分析及改进措施</w:t>
            </w: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产出指标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数量指标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公用经费</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质量指标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经费支出合规性</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严格执行财经相关法规制度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时效指标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经费拨付时间</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3</w:t>
            </w:r>
            <w:r>
              <w:rPr>
                <w:rFonts w:ascii="宋体" w:eastAsia="宋体" w:hAnsi="Times New Roman" w:cs="宋体" w:hint="eastAsia"/>
                <w:color w:val="auto"/>
                <w:sz w:val="20"/>
                <w:szCs w:val="20"/>
              </w:rPr>
              <w:t>月</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3</w:t>
            </w:r>
            <w:r>
              <w:rPr>
                <w:rFonts w:ascii="宋体" w:eastAsia="宋体" w:hAnsi="Times New Roman" w:cs="宋体" w:hint="eastAsia"/>
                <w:color w:val="auto"/>
                <w:sz w:val="20"/>
                <w:szCs w:val="20"/>
              </w:rPr>
              <w:t>月</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成本指标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经费拨付总额</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1566000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1566000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效益指标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经济效益提高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发挥经济效益最大化</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改善高中教育</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对高中教育办学条件改善与能力提升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校园环境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改善高中学校</w:t>
            </w:r>
            <w:r>
              <w:rPr>
                <w:rFonts w:ascii="宋体" w:eastAsia="宋体" w:hAnsi="Times New Roman" w:cs="宋体" w:hint="eastAsia"/>
                <w:color w:val="auto"/>
                <w:sz w:val="20"/>
                <w:szCs w:val="20"/>
              </w:rPr>
              <w:lastRenderedPageBreak/>
              <w:t>学习生活环境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提高资金使用效益，推进教育均衡发展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满意度指标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服务对象满意度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学生及家长满意度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反映学校、家长、学生的满意度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541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总分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98.53</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bl>
    <w:p w:rsidR="00D10CD1" w:rsidRDefault="00D10CD1">
      <w:pPr>
        <w:rPr>
          <w:rFonts w:ascii="Times New Roman" w:hAnsi="Times New Roman" w:cs="Times New Roman"/>
          <w:color w:val="auto"/>
        </w:rPr>
        <w:sectPr w:rsidR="00D10CD1">
          <w:pgSz w:w="11907" w:h="16840"/>
          <w:pgMar w:top="1400" w:right="1700" w:bottom="1400" w:left="1700" w:header="720" w:footer="720" w:gutter="0"/>
          <w:cols w:space="720"/>
          <w:noEndnote/>
        </w:sectPr>
      </w:pPr>
    </w:p>
    <w:p w:rsidR="00D10CD1" w:rsidRDefault="00D10CD1">
      <w:pPr>
        <w:rPr>
          <w:rFonts w:ascii="Times New Roman" w:hAnsi="Times New Roman" w:cs="Times New Roman"/>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774"/>
        <w:gridCol w:w="774"/>
        <w:gridCol w:w="774"/>
        <w:gridCol w:w="773"/>
        <w:gridCol w:w="773"/>
        <w:gridCol w:w="773"/>
        <w:gridCol w:w="773"/>
        <w:gridCol w:w="773"/>
        <w:gridCol w:w="773"/>
        <w:gridCol w:w="773"/>
      </w:tblGrid>
      <w:tr w:rsidR="00D10CD1">
        <w:tblPrEx>
          <w:tblCellMar>
            <w:top w:w="0" w:type="dxa"/>
            <w:bottom w:w="0" w:type="dxa"/>
          </w:tblCellMar>
        </w:tblPrEx>
        <w:trPr>
          <w:jc w:val="center"/>
        </w:trPr>
        <w:tc>
          <w:tcPr>
            <w:tcW w:w="773" w:type="dxa"/>
            <w:tcBorders>
              <w:top w:val="nil"/>
              <w:left w:val="nil"/>
              <w:bottom w:val="nil"/>
              <w:right w:val="nil"/>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附件：</w:t>
            </w: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8503" w:type="dxa"/>
            <w:gridSpan w:val="11"/>
            <w:tcBorders>
              <w:top w:val="nil"/>
              <w:left w:val="nil"/>
              <w:bottom w:val="nil"/>
              <w:right w:val="nil"/>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项目支出绩效自评表</w:t>
            </w:r>
          </w:p>
        </w:tc>
      </w:tr>
      <w:tr w:rsidR="00D10CD1">
        <w:tblPrEx>
          <w:tblCellMar>
            <w:top w:w="0" w:type="dxa"/>
            <w:bottom w:w="0" w:type="dxa"/>
          </w:tblCellMar>
        </w:tblPrEx>
        <w:trPr>
          <w:jc w:val="center"/>
        </w:trPr>
        <w:tc>
          <w:tcPr>
            <w:tcW w:w="8503" w:type="dxa"/>
            <w:gridSpan w:val="11"/>
            <w:tcBorders>
              <w:top w:val="nil"/>
              <w:left w:val="nil"/>
              <w:bottom w:val="nil"/>
              <w:right w:val="nil"/>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2024</w:t>
            </w:r>
            <w:r>
              <w:rPr>
                <w:rFonts w:ascii="宋体" w:eastAsia="宋体" w:hAnsi="Times New Roman" w:cs="宋体" w:hint="eastAsia"/>
                <w:color w:val="auto"/>
                <w:sz w:val="20"/>
                <w:szCs w:val="20"/>
              </w:rPr>
              <w:t>年度）</w:t>
            </w:r>
          </w:p>
        </w:tc>
      </w:tr>
      <w:tr w:rsidR="00D10CD1">
        <w:tblPrEx>
          <w:tblCellMar>
            <w:top w:w="0" w:type="dxa"/>
            <w:bottom w:w="0" w:type="dxa"/>
          </w:tblCellMar>
        </w:tblPrEx>
        <w:trPr>
          <w:jc w:val="center"/>
        </w:trPr>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项目名称</w:t>
            </w:r>
          </w:p>
        </w:tc>
        <w:tc>
          <w:tcPr>
            <w:tcW w:w="618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代管资金项目</w:t>
            </w:r>
          </w:p>
        </w:tc>
      </w:tr>
      <w:tr w:rsidR="00D10CD1">
        <w:tblPrEx>
          <w:tblCellMar>
            <w:top w:w="0" w:type="dxa"/>
            <w:bottom w:w="0" w:type="dxa"/>
          </w:tblCellMar>
        </w:tblPrEx>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主管部门</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w:t>
            </w:r>
            <w:r>
              <w:rPr>
                <w:rFonts w:ascii="宋体" w:eastAsia="宋体" w:hAnsi="Times New Roman" w:cs="宋体" w:hint="eastAsia"/>
                <w:color w:val="auto"/>
                <w:sz w:val="20"/>
                <w:szCs w:val="20"/>
              </w:rPr>
              <w:t>淮北市烈山区教育局</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实施单位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205010-</w:t>
            </w:r>
            <w:r>
              <w:rPr>
                <w:rFonts w:ascii="宋体" w:eastAsia="宋体" w:hAnsi="Times New Roman" w:cs="宋体" w:hint="eastAsia"/>
                <w:color w:val="auto"/>
                <w:sz w:val="20"/>
                <w:szCs w:val="20"/>
              </w:rPr>
              <w:t>淮北市第七中学</w:t>
            </w:r>
          </w:p>
        </w:tc>
      </w:tr>
      <w:tr w:rsidR="00D10CD1">
        <w:tblPrEx>
          <w:tblCellMar>
            <w:top w:w="0" w:type="dxa"/>
            <w:bottom w:w="0" w:type="dxa"/>
          </w:tblCellMar>
        </w:tblPrEx>
        <w:trPr>
          <w:jc w:val="center"/>
        </w:trPr>
        <w:tc>
          <w:tcPr>
            <w:tcW w:w="2319" w:type="dxa"/>
            <w:gridSpan w:val="3"/>
            <w:vMerge w:val="restart"/>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项目资金</w:t>
            </w:r>
            <w:r>
              <w:rPr>
                <w:rFonts w:ascii="宋体" w:eastAsia="宋体" w:hAnsi="Times New Roman" w:cs="宋体"/>
                <w:color w:val="auto"/>
                <w:sz w:val="20"/>
                <w:szCs w:val="20"/>
              </w:rPr>
              <w:t xml:space="preserve">                    </w:t>
            </w:r>
            <w:r>
              <w:rPr>
                <w:rFonts w:ascii="宋体" w:eastAsia="宋体" w:hAnsi="Times New Roman" w:cs="宋体" w:hint="eastAsia"/>
                <w:color w:val="auto"/>
                <w:sz w:val="20"/>
                <w:szCs w:val="20"/>
              </w:rPr>
              <w:t>（万元）</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年初预算数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r>
              <w:rPr>
                <w:rFonts w:ascii="宋体" w:eastAsia="宋体" w:hAnsi="Times New Roman" w:cs="宋体"/>
                <w:color w:val="auto"/>
                <w:sz w:val="20"/>
                <w:szCs w:val="20"/>
              </w:rPr>
              <w:t xml:space="preserve">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执行率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年度资金总额：</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0.00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0.00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97.92%</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9.79</w:t>
            </w: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其中：本年财政拨款</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0.0048</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0.0048</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0.0047</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上年结转资金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546" w:type="dxa"/>
            <w:gridSpan w:val="2"/>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其他资金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年度总体目标</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预期目标</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实际完成情况</w:t>
            </w: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自有收入资金用于改善学校办学条件</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绩效指标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二级指标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三级指标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偏差原因分析及改进措施</w:t>
            </w: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产出指标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数量指标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运转保障率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质量指标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支出合规率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时效指标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支付及时率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成本指标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项目单项成本</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不超过本年上缴收入</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效益指标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经济效益提高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发挥经济效益最大化</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对保障机构正常运转的影响程度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对高中教育办学条件改善与能力提升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校园环境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改善高中学校学习生活环境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提高资金使用效益，推进教育均衡发展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满意度指标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服务对象满意度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学生及家长满意度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反映学校、家长、学生的满意度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541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总分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99.79</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bl>
    <w:p w:rsidR="00D10CD1" w:rsidRDefault="00D10CD1">
      <w:pPr>
        <w:rPr>
          <w:rFonts w:ascii="Times New Roman" w:hAnsi="Times New Roman" w:cs="Times New Roman"/>
          <w:color w:val="auto"/>
        </w:rPr>
        <w:sectPr w:rsidR="00D10CD1">
          <w:pgSz w:w="11907" w:h="16840"/>
          <w:pgMar w:top="1400" w:right="1700" w:bottom="1400" w:left="1700" w:header="720" w:footer="720" w:gutter="0"/>
          <w:cols w:space="720"/>
          <w:noEndnote/>
        </w:sectPr>
      </w:pPr>
    </w:p>
    <w:p w:rsidR="00D10CD1" w:rsidRDefault="00D10CD1">
      <w:pPr>
        <w:rPr>
          <w:rFonts w:ascii="Times New Roman" w:hAnsi="Times New Roman" w:cs="Times New Roman"/>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774"/>
        <w:gridCol w:w="774"/>
        <w:gridCol w:w="774"/>
        <w:gridCol w:w="773"/>
        <w:gridCol w:w="773"/>
        <w:gridCol w:w="773"/>
        <w:gridCol w:w="773"/>
        <w:gridCol w:w="773"/>
        <w:gridCol w:w="773"/>
        <w:gridCol w:w="773"/>
      </w:tblGrid>
      <w:tr w:rsidR="00D10CD1">
        <w:tblPrEx>
          <w:tblCellMar>
            <w:top w:w="0" w:type="dxa"/>
            <w:bottom w:w="0" w:type="dxa"/>
          </w:tblCellMar>
        </w:tblPrEx>
        <w:trPr>
          <w:jc w:val="center"/>
        </w:trPr>
        <w:tc>
          <w:tcPr>
            <w:tcW w:w="773" w:type="dxa"/>
            <w:tcBorders>
              <w:top w:val="nil"/>
              <w:left w:val="nil"/>
              <w:bottom w:val="nil"/>
              <w:right w:val="nil"/>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附件：</w:t>
            </w: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8503" w:type="dxa"/>
            <w:gridSpan w:val="11"/>
            <w:tcBorders>
              <w:top w:val="nil"/>
              <w:left w:val="nil"/>
              <w:bottom w:val="nil"/>
              <w:right w:val="nil"/>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项目支出绩效自评表</w:t>
            </w:r>
          </w:p>
        </w:tc>
      </w:tr>
      <w:tr w:rsidR="00D10CD1">
        <w:tblPrEx>
          <w:tblCellMar>
            <w:top w:w="0" w:type="dxa"/>
            <w:bottom w:w="0" w:type="dxa"/>
          </w:tblCellMar>
        </w:tblPrEx>
        <w:trPr>
          <w:jc w:val="center"/>
        </w:trPr>
        <w:tc>
          <w:tcPr>
            <w:tcW w:w="8503" w:type="dxa"/>
            <w:gridSpan w:val="11"/>
            <w:tcBorders>
              <w:top w:val="nil"/>
              <w:left w:val="nil"/>
              <w:bottom w:val="nil"/>
              <w:right w:val="nil"/>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2024</w:t>
            </w:r>
            <w:r>
              <w:rPr>
                <w:rFonts w:ascii="宋体" w:eastAsia="宋体" w:hAnsi="Times New Roman" w:cs="宋体" w:hint="eastAsia"/>
                <w:color w:val="auto"/>
                <w:sz w:val="20"/>
                <w:szCs w:val="20"/>
              </w:rPr>
              <w:t>年度）</w:t>
            </w:r>
          </w:p>
        </w:tc>
      </w:tr>
      <w:tr w:rsidR="00D10CD1">
        <w:tblPrEx>
          <w:tblCellMar>
            <w:top w:w="0" w:type="dxa"/>
            <w:bottom w:w="0" w:type="dxa"/>
          </w:tblCellMar>
        </w:tblPrEx>
        <w:trPr>
          <w:jc w:val="center"/>
        </w:trPr>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项目名称</w:t>
            </w:r>
          </w:p>
        </w:tc>
        <w:tc>
          <w:tcPr>
            <w:tcW w:w="618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淮北市第七中学普高生均公用经费区级</w:t>
            </w:r>
          </w:p>
        </w:tc>
      </w:tr>
      <w:tr w:rsidR="00D10CD1">
        <w:tblPrEx>
          <w:tblCellMar>
            <w:top w:w="0" w:type="dxa"/>
            <w:bottom w:w="0" w:type="dxa"/>
          </w:tblCellMar>
        </w:tblPrEx>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主管部门</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w:t>
            </w:r>
            <w:r>
              <w:rPr>
                <w:rFonts w:ascii="宋体" w:eastAsia="宋体" w:hAnsi="Times New Roman" w:cs="宋体" w:hint="eastAsia"/>
                <w:color w:val="auto"/>
                <w:sz w:val="20"/>
                <w:szCs w:val="20"/>
              </w:rPr>
              <w:t>淮北市烈山区教育局</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实施单位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205010-</w:t>
            </w:r>
            <w:r>
              <w:rPr>
                <w:rFonts w:ascii="宋体" w:eastAsia="宋体" w:hAnsi="Times New Roman" w:cs="宋体" w:hint="eastAsia"/>
                <w:color w:val="auto"/>
                <w:sz w:val="20"/>
                <w:szCs w:val="20"/>
              </w:rPr>
              <w:t>淮北市第七中学</w:t>
            </w:r>
          </w:p>
        </w:tc>
      </w:tr>
      <w:tr w:rsidR="00D10CD1">
        <w:tblPrEx>
          <w:tblCellMar>
            <w:top w:w="0" w:type="dxa"/>
            <w:bottom w:w="0" w:type="dxa"/>
          </w:tblCellMar>
        </w:tblPrEx>
        <w:trPr>
          <w:jc w:val="center"/>
        </w:trPr>
        <w:tc>
          <w:tcPr>
            <w:tcW w:w="2319" w:type="dxa"/>
            <w:gridSpan w:val="3"/>
            <w:vMerge w:val="restart"/>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项目资金</w:t>
            </w:r>
            <w:r>
              <w:rPr>
                <w:rFonts w:ascii="宋体" w:eastAsia="宋体" w:hAnsi="Times New Roman" w:cs="宋体"/>
                <w:color w:val="auto"/>
                <w:sz w:val="20"/>
                <w:szCs w:val="20"/>
              </w:rPr>
              <w:t xml:space="preserve">                    </w:t>
            </w:r>
            <w:r>
              <w:rPr>
                <w:rFonts w:ascii="宋体" w:eastAsia="宋体" w:hAnsi="Times New Roman" w:cs="宋体" w:hint="eastAsia"/>
                <w:color w:val="auto"/>
                <w:sz w:val="20"/>
                <w:szCs w:val="20"/>
              </w:rPr>
              <w:t>（万元）</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年初预算数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r>
              <w:rPr>
                <w:rFonts w:ascii="宋体" w:eastAsia="宋体" w:hAnsi="Times New Roman" w:cs="宋体"/>
                <w:color w:val="auto"/>
                <w:sz w:val="20"/>
                <w:szCs w:val="20"/>
              </w:rPr>
              <w:t xml:space="preserve">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执行率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年度资金总额：</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156.60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156.60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152.30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97.25%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9.73</w:t>
            </w: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其中：本年财政拨款</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156.6</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156.6</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152.3</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上年结转资金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546" w:type="dxa"/>
            <w:gridSpan w:val="2"/>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其他资金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年度总体目标</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预期目标</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实际完成情况</w:t>
            </w: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为支持普通高中发展，按上级要求，按学生数拨付公用经费</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绩效指标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二级指标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三级指标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偏差原因分析及改进措施</w:t>
            </w: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产出指标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数量指标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运转保障率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质量指标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支出合规率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时效指标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支付及时率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成本指标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项目单项成本</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每生拨款不超过</w:t>
            </w:r>
            <w:r>
              <w:rPr>
                <w:rFonts w:ascii="宋体" w:eastAsia="宋体" w:hAnsi="Times New Roman" w:cs="宋体"/>
                <w:color w:val="auto"/>
                <w:sz w:val="20"/>
                <w:szCs w:val="20"/>
              </w:rPr>
              <w:t>1000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效益指标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经济效益提高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发挥经济效益最大化</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对保障机构正常运转的影响程度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对高中教育办学条件改善与能力提升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校园环境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改善高中学校</w:t>
            </w:r>
            <w:r>
              <w:rPr>
                <w:rFonts w:ascii="宋体" w:eastAsia="宋体" w:hAnsi="Times New Roman" w:cs="宋体" w:hint="eastAsia"/>
                <w:color w:val="auto"/>
                <w:sz w:val="20"/>
                <w:szCs w:val="20"/>
              </w:rPr>
              <w:lastRenderedPageBreak/>
              <w:t>学习生活环境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提高资金使用效益，推进教育均衡发展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满意度指标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服务对象满意度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学生及家长满意度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反映学校、家长、学生的满意度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541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总分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99.73</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bl>
    <w:p w:rsidR="00D10CD1" w:rsidRDefault="00D10CD1">
      <w:pPr>
        <w:rPr>
          <w:rFonts w:ascii="Times New Roman" w:hAnsi="Times New Roman" w:cs="Times New Roman"/>
          <w:color w:val="auto"/>
        </w:rPr>
        <w:sectPr w:rsidR="00D10CD1">
          <w:pgSz w:w="11907" w:h="16840"/>
          <w:pgMar w:top="1400" w:right="1700" w:bottom="1400" w:left="1700" w:header="720" w:footer="720" w:gutter="0"/>
          <w:cols w:space="720"/>
          <w:noEndnote/>
        </w:sectPr>
      </w:pPr>
    </w:p>
    <w:p w:rsidR="00D10CD1" w:rsidRDefault="00D10CD1">
      <w:pPr>
        <w:rPr>
          <w:rFonts w:ascii="Times New Roman" w:hAnsi="Times New Roman" w:cs="Times New Roman"/>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774"/>
        <w:gridCol w:w="774"/>
        <w:gridCol w:w="774"/>
        <w:gridCol w:w="773"/>
        <w:gridCol w:w="773"/>
        <w:gridCol w:w="773"/>
        <w:gridCol w:w="773"/>
        <w:gridCol w:w="773"/>
        <w:gridCol w:w="773"/>
        <w:gridCol w:w="773"/>
      </w:tblGrid>
      <w:tr w:rsidR="00D10CD1">
        <w:tblPrEx>
          <w:tblCellMar>
            <w:top w:w="0" w:type="dxa"/>
            <w:bottom w:w="0" w:type="dxa"/>
          </w:tblCellMar>
        </w:tblPrEx>
        <w:trPr>
          <w:jc w:val="center"/>
        </w:trPr>
        <w:tc>
          <w:tcPr>
            <w:tcW w:w="773" w:type="dxa"/>
            <w:tcBorders>
              <w:top w:val="nil"/>
              <w:left w:val="nil"/>
              <w:bottom w:val="nil"/>
              <w:right w:val="nil"/>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附件：</w:t>
            </w: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8503" w:type="dxa"/>
            <w:gridSpan w:val="11"/>
            <w:tcBorders>
              <w:top w:val="nil"/>
              <w:left w:val="nil"/>
              <w:bottom w:val="nil"/>
              <w:right w:val="nil"/>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项目支出绩效自评表</w:t>
            </w:r>
          </w:p>
        </w:tc>
      </w:tr>
      <w:tr w:rsidR="00D10CD1">
        <w:tblPrEx>
          <w:tblCellMar>
            <w:top w:w="0" w:type="dxa"/>
            <w:bottom w:w="0" w:type="dxa"/>
          </w:tblCellMar>
        </w:tblPrEx>
        <w:trPr>
          <w:jc w:val="center"/>
        </w:trPr>
        <w:tc>
          <w:tcPr>
            <w:tcW w:w="8503" w:type="dxa"/>
            <w:gridSpan w:val="11"/>
            <w:tcBorders>
              <w:top w:val="nil"/>
              <w:left w:val="nil"/>
              <w:bottom w:val="nil"/>
              <w:right w:val="nil"/>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2024</w:t>
            </w:r>
            <w:r>
              <w:rPr>
                <w:rFonts w:ascii="宋体" w:eastAsia="宋体" w:hAnsi="Times New Roman" w:cs="宋体" w:hint="eastAsia"/>
                <w:color w:val="auto"/>
                <w:sz w:val="20"/>
                <w:szCs w:val="20"/>
              </w:rPr>
              <w:t>年度）</w:t>
            </w:r>
          </w:p>
        </w:tc>
      </w:tr>
      <w:tr w:rsidR="00D10CD1">
        <w:tblPrEx>
          <w:tblCellMar>
            <w:top w:w="0" w:type="dxa"/>
            <w:bottom w:w="0" w:type="dxa"/>
          </w:tblCellMar>
        </w:tblPrEx>
        <w:trPr>
          <w:jc w:val="center"/>
        </w:trPr>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项目名称</w:t>
            </w:r>
          </w:p>
        </w:tc>
        <w:tc>
          <w:tcPr>
            <w:tcW w:w="618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淮北市第七中学普通高中家庭经济困难学生国家助学金区级配套</w:t>
            </w:r>
            <w:r>
              <w:rPr>
                <w:rFonts w:ascii="宋体" w:eastAsia="宋体" w:hAnsi="Times New Roman" w:cs="宋体"/>
                <w:color w:val="auto"/>
                <w:sz w:val="20"/>
                <w:szCs w:val="20"/>
              </w:rPr>
              <w:t>(</w:t>
            </w:r>
            <w:r>
              <w:rPr>
                <w:rFonts w:ascii="宋体" w:eastAsia="宋体" w:hAnsi="Times New Roman" w:cs="宋体" w:hint="eastAsia"/>
                <w:color w:val="auto"/>
                <w:sz w:val="20"/>
                <w:szCs w:val="20"/>
              </w:rPr>
              <w:t>基本民生</w:t>
            </w:r>
            <w:r>
              <w:rPr>
                <w:rFonts w:ascii="宋体" w:eastAsia="宋体" w:hAnsi="Times New Roman" w:cs="宋体"/>
                <w:color w:val="auto"/>
                <w:sz w:val="20"/>
                <w:szCs w:val="20"/>
              </w:rPr>
              <w:t>)</w:t>
            </w:r>
          </w:p>
        </w:tc>
      </w:tr>
      <w:tr w:rsidR="00D10CD1">
        <w:tblPrEx>
          <w:tblCellMar>
            <w:top w:w="0" w:type="dxa"/>
            <w:bottom w:w="0" w:type="dxa"/>
          </w:tblCellMar>
        </w:tblPrEx>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主管部门</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w:t>
            </w:r>
            <w:r>
              <w:rPr>
                <w:rFonts w:ascii="宋体" w:eastAsia="宋体" w:hAnsi="Times New Roman" w:cs="宋体" w:hint="eastAsia"/>
                <w:color w:val="auto"/>
                <w:sz w:val="20"/>
                <w:szCs w:val="20"/>
              </w:rPr>
              <w:t>淮北市烈山区教育局</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实施单位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205010-</w:t>
            </w:r>
            <w:r>
              <w:rPr>
                <w:rFonts w:ascii="宋体" w:eastAsia="宋体" w:hAnsi="Times New Roman" w:cs="宋体" w:hint="eastAsia"/>
                <w:color w:val="auto"/>
                <w:sz w:val="20"/>
                <w:szCs w:val="20"/>
              </w:rPr>
              <w:t>淮北市第七中学</w:t>
            </w:r>
          </w:p>
        </w:tc>
      </w:tr>
      <w:tr w:rsidR="00D10CD1">
        <w:tblPrEx>
          <w:tblCellMar>
            <w:top w:w="0" w:type="dxa"/>
            <w:bottom w:w="0" w:type="dxa"/>
          </w:tblCellMar>
        </w:tblPrEx>
        <w:trPr>
          <w:jc w:val="center"/>
        </w:trPr>
        <w:tc>
          <w:tcPr>
            <w:tcW w:w="2319" w:type="dxa"/>
            <w:gridSpan w:val="3"/>
            <w:vMerge w:val="restart"/>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项目资金</w:t>
            </w:r>
            <w:r>
              <w:rPr>
                <w:rFonts w:ascii="宋体" w:eastAsia="宋体" w:hAnsi="Times New Roman" w:cs="宋体"/>
                <w:color w:val="auto"/>
                <w:sz w:val="20"/>
                <w:szCs w:val="20"/>
              </w:rPr>
              <w:t xml:space="preserve">                    </w:t>
            </w:r>
            <w:r>
              <w:rPr>
                <w:rFonts w:ascii="宋体" w:eastAsia="宋体" w:hAnsi="Times New Roman" w:cs="宋体" w:hint="eastAsia"/>
                <w:color w:val="auto"/>
                <w:sz w:val="20"/>
                <w:szCs w:val="20"/>
              </w:rPr>
              <w:t>（万元）</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年初预算数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r>
              <w:rPr>
                <w:rFonts w:ascii="宋体" w:eastAsia="宋体" w:hAnsi="Times New Roman" w:cs="宋体"/>
                <w:color w:val="auto"/>
                <w:sz w:val="20"/>
                <w:szCs w:val="20"/>
              </w:rPr>
              <w:t xml:space="preserve">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执行率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年度资金总额：</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6.40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6.40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6.40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w:t>
            </w: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其中：本年财政拨款</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6.4</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6.4</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6.4</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上年结转资金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546" w:type="dxa"/>
            <w:gridSpan w:val="2"/>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其他资金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年度总体目标</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预期目标</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实际完成情况</w:t>
            </w: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普通高中国家助学金区级配套资金，资助贫困学生及时入学。</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绩效指标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二级指标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三级指标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偏差原因分析及改进措施</w:t>
            </w: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产出指标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数量指标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运转保障率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质量指标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支出合规率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时效指标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支付及时率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成本指标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项目单项成本</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区级配套</w:t>
            </w:r>
            <w:r>
              <w:rPr>
                <w:rFonts w:ascii="宋体" w:eastAsia="宋体" w:hAnsi="Times New Roman" w:cs="宋体"/>
                <w:color w:val="auto"/>
                <w:sz w:val="20"/>
                <w:szCs w:val="20"/>
              </w:rPr>
              <w:t>64000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效益指标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经济效益提高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发挥经济效益最大化</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对普高入学率的改善与能力提升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普高入学率的改善与能力提升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校园环境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改善高中学校学习生</w:t>
            </w:r>
            <w:r>
              <w:rPr>
                <w:rFonts w:ascii="宋体" w:eastAsia="宋体" w:hAnsi="Times New Roman" w:cs="宋体" w:hint="eastAsia"/>
                <w:color w:val="auto"/>
                <w:sz w:val="20"/>
                <w:szCs w:val="20"/>
              </w:rPr>
              <w:lastRenderedPageBreak/>
              <w:t>活环境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提高资金使用效益，推进教育均衡发展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满意度指标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服务对象满意度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学生及家长满意度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反映学校、家长、学生的满意度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541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总分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bl>
    <w:p w:rsidR="00D10CD1" w:rsidRDefault="00D10CD1">
      <w:pPr>
        <w:rPr>
          <w:rFonts w:ascii="Times New Roman" w:hAnsi="Times New Roman" w:cs="Times New Roman"/>
          <w:color w:val="auto"/>
        </w:rPr>
        <w:sectPr w:rsidR="00D10CD1">
          <w:pgSz w:w="11907" w:h="16840"/>
          <w:pgMar w:top="1400" w:right="1700" w:bottom="1400" w:left="1700" w:header="720" w:footer="720" w:gutter="0"/>
          <w:cols w:space="720"/>
          <w:noEndnote/>
        </w:sectPr>
      </w:pPr>
    </w:p>
    <w:p w:rsidR="00D10CD1" w:rsidRDefault="00D10CD1">
      <w:pPr>
        <w:rPr>
          <w:rFonts w:ascii="Times New Roman" w:hAnsi="Times New Roman" w:cs="Times New Roman"/>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774"/>
        <w:gridCol w:w="774"/>
        <w:gridCol w:w="774"/>
        <w:gridCol w:w="773"/>
        <w:gridCol w:w="773"/>
        <w:gridCol w:w="773"/>
        <w:gridCol w:w="773"/>
        <w:gridCol w:w="773"/>
        <w:gridCol w:w="773"/>
        <w:gridCol w:w="773"/>
      </w:tblGrid>
      <w:tr w:rsidR="00D10CD1">
        <w:tblPrEx>
          <w:tblCellMar>
            <w:top w:w="0" w:type="dxa"/>
            <w:bottom w:w="0" w:type="dxa"/>
          </w:tblCellMar>
        </w:tblPrEx>
        <w:trPr>
          <w:jc w:val="center"/>
        </w:trPr>
        <w:tc>
          <w:tcPr>
            <w:tcW w:w="773" w:type="dxa"/>
            <w:tcBorders>
              <w:top w:val="nil"/>
              <w:left w:val="nil"/>
              <w:bottom w:val="nil"/>
              <w:right w:val="nil"/>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附件：</w:t>
            </w: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8503" w:type="dxa"/>
            <w:gridSpan w:val="11"/>
            <w:tcBorders>
              <w:top w:val="nil"/>
              <w:left w:val="nil"/>
              <w:bottom w:val="nil"/>
              <w:right w:val="nil"/>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项目支出绩效自评表</w:t>
            </w:r>
          </w:p>
        </w:tc>
      </w:tr>
      <w:tr w:rsidR="00D10CD1">
        <w:tblPrEx>
          <w:tblCellMar>
            <w:top w:w="0" w:type="dxa"/>
            <w:bottom w:w="0" w:type="dxa"/>
          </w:tblCellMar>
        </w:tblPrEx>
        <w:trPr>
          <w:jc w:val="center"/>
        </w:trPr>
        <w:tc>
          <w:tcPr>
            <w:tcW w:w="8503" w:type="dxa"/>
            <w:gridSpan w:val="11"/>
            <w:tcBorders>
              <w:top w:val="nil"/>
              <w:left w:val="nil"/>
              <w:bottom w:val="nil"/>
              <w:right w:val="nil"/>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2024</w:t>
            </w:r>
            <w:r>
              <w:rPr>
                <w:rFonts w:ascii="宋体" w:eastAsia="宋体" w:hAnsi="Times New Roman" w:cs="宋体" w:hint="eastAsia"/>
                <w:color w:val="auto"/>
                <w:sz w:val="20"/>
                <w:szCs w:val="20"/>
              </w:rPr>
              <w:t>年度）</w:t>
            </w:r>
          </w:p>
        </w:tc>
      </w:tr>
      <w:tr w:rsidR="00D10CD1">
        <w:tblPrEx>
          <w:tblCellMar>
            <w:top w:w="0" w:type="dxa"/>
            <w:bottom w:w="0" w:type="dxa"/>
          </w:tblCellMar>
        </w:tblPrEx>
        <w:trPr>
          <w:jc w:val="center"/>
        </w:trPr>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项目名称</w:t>
            </w:r>
          </w:p>
        </w:tc>
        <w:tc>
          <w:tcPr>
            <w:tcW w:w="618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淮北市第七中学房屋租金电费等其他非税收入</w:t>
            </w:r>
          </w:p>
        </w:tc>
      </w:tr>
      <w:tr w:rsidR="00D10CD1">
        <w:tblPrEx>
          <w:tblCellMar>
            <w:top w:w="0" w:type="dxa"/>
            <w:bottom w:w="0" w:type="dxa"/>
          </w:tblCellMar>
        </w:tblPrEx>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主管部门</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w:t>
            </w:r>
            <w:r>
              <w:rPr>
                <w:rFonts w:ascii="宋体" w:eastAsia="宋体" w:hAnsi="Times New Roman" w:cs="宋体" w:hint="eastAsia"/>
                <w:color w:val="auto"/>
                <w:sz w:val="20"/>
                <w:szCs w:val="20"/>
              </w:rPr>
              <w:t>淮北市烈山区教育局</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实施单位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205010-</w:t>
            </w:r>
            <w:r>
              <w:rPr>
                <w:rFonts w:ascii="宋体" w:eastAsia="宋体" w:hAnsi="Times New Roman" w:cs="宋体" w:hint="eastAsia"/>
                <w:color w:val="auto"/>
                <w:sz w:val="20"/>
                <w:szCs w:val="20"/>
              </w:rPr>
              <w:t>淮北市第七中学</w:t>
            </w:r>
          </w:p>
        </w:tc>
      </w:tr>
      <w:tr w:rsidR="00D10CD1">
        <w:tblPrEx>
          <w:tblCellMar>
            <w:top w:w="0" w:type="dxa"/>
            <w:bottom w:w="0" w:type="dxa"/>
          </w:tblCellMar>
        </w:tblPrEx>
        <w:trPr>
          <w:jc w:val="center"/>
        </w:trPr>
        <w:tc>
          <w:tcPr>
            <w:tcW w:w="2319" w:type="dxa"/>
            <w:gridSpan w:val="3"/>
            <w:vMerge w:val="restart"/>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项目资金</w:t>
            </w:r>
            <w:r>
              <w:rPr>
                <w:rFonts w:ascii="宋体" w:eastAsia="宋体" w:hAnsi="Times New Roman" w:cs="宋体"/>
                <w:color w:val="auto"/>
                <w:sz w:val="20"/>
                <w:szCs w:val="20"/>
              </w:rPr>
              <w:t xml:space="preserve">                    </w:t>
            </w:r>
            <w:r>
              <w:rPr>
                <w:rFonts w:ascii="宋体" w:eastAsia="宋体" w:hAnsi="Times New Roman" w:cs="宋体" w:hint="eastAsia"/>
                <w:color w:val="auto"/>
                <w:sz w:val="20"/>
                <w:szCs w:val="20"/>
              </w:rPr>
              <w:t>（万元）</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年初预算数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r>
              <w:rPr>
                <w:rFonts w:ascii="宋体" w:eastAsia="宋体" w:hAnsi="Times New Roman" w:cs="宋体"/>
                <w:color w:val="auto"/>
                <w:sz w:val="20"/>
                <w:szCs w:val="20"/>
              </w:rPr>
              <w:t xml:space="preserve">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执行率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年度资金总额：</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27.00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27.00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25.30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93.70%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9.37</w:t>
            </w: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其中：本年财政拨款</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27</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27</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25.3</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上年结转资金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546" w:type="dxa"/>
            <w:gridSpan w:val="2"/>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其他资金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年度总体目标</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预期目标</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实际完成情况</w:t>
            </w: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房屋租金及其他收入用于改善办学支出</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绩效指标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二级指标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三级指标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偏差原因分析及改进措施</w:t>
            </w: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产出指标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数量指标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运转保障率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质量指标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支出合规率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时效指标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支付及时率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成本指标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项目单项成本</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不超过上缴财政专户收入金额</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效益指标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经济效益提高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发挥经济效益最大化</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改善高中教育办学条件</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对高中教育办学条件改善与能力提升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校园环境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改善高中学校</w:t>
            </w:r>
            <w:r>
              <w:rPr>
                <w:rFonts w:ascii="宋体" w:eastAsia="宋体" w:hAnsi="Times New Roman" w:cs="宋体" w:hint="eastAsia"/>
                <w:color w:val="auto"/>
                <w:sz w:val="20"/>
                <w:szCs w:val="20"/>
              </w:rPr>
              <w:lastRenderedPageBreak/>
              <w:t>学习生活环境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提高资金使用效益，推进教育均衡发展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满意度指标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服务对象满意度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学生及家长满意度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反映学校、家长、学生的满意度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541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总分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99.37</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bl>
    <w:p w:rsidR="00D10CD1" w:rsidRDefault="00D10CD1">
      <w:pPr>
        <w:rPr>
          <w:rFonts w:ascii="Times New Roman" w:hAnsi="Times New Roman" w:cs="Times New Roman"/>
          <w:color w:val="auto"/>
        </w:rPr>
        <w:sectPr w:rsidR="00D10CD1">
          <w:pgSz w:w="11907" w:h="16840"/>
          <w:pgMar w:top="1400" w:right="1700" w:bottom="1400" w:left="1700" w:header="720" w:footer="720" w:gutter="0"/>
          <w:cols w:space="720"/>
          <w:noEndnote/>
        </w:sectPr>
      </w:pPr>
    </w:p>
    <w:p w:rsidR="00D10CD1" w:rsidRDefault="00D10CD1">
      <w:pPr>
        <w:rPr>
          <w:rFonts w:ascii="Times New Roman" w:hAnsi="Times New Roman" w:cs="Times New Roman"/>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774"/>
        <w:gridCol w:w="774"/>
        <w:gridCol w:w="774"/>
        <w:gridCol w:w="773"/>
        <w:gridCol w:w="773"/>
        <w:gridCol w:w="773"/>
        <w:gridCol w:w="773"/>
        <w:gridCol w:w="773"/>
        <w:gridCol w:w="773"/>
        <w:gridCol w:w="773"/>
      </w:tblGrid>
      <w:tr w:rsidR="00D10CD1">
        <w:tblPrEx>
          <w:tblCellMar>
            <w:top w:w="0" w:type="dxa"/>
            <w:bottom w:w="0" w:type="dxa"/>
          </w:tblCellMar>
        </w:tblPrEx>
        <w:trPr>
          <w:jc w:val="center"/>
        </w:trPr>
        <w:tc>
          <w:tcPr>
            <w:tcW w:w="773" w:type="dxa"/>
            <w:tcBorders>
              <w:top w:val="nil"/>
              <w:left w:val="nil"/>
              <w:bottom w:val="nil"/>
              <w:right w:val="nil"/>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附件：</w:t>
            </w: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8503" w:type="dxa"/>
            <w:gridSpan w:val="11"/>
            <w:tcBorders>
              <w:top w:val="nil"/>
              <w:left w:val="nil"/>
              <w:bottom w:val="nil"/>
              <w:right w:val="nil"/>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项目支出绩效自评表</w:t>
            </w:r>
          </w:p>
        </w:tc>
      </w:tr>
      <w:tr w:rsidR="00D10CD1">
        <w:tblPrEx>
          <w:tblCellMar>
            <w:top w:w="0" w:type="dxa"/>
            <w:bottom w:w="0" w:type="dxa"/>
          </w:tblCellMar>
        </w:tblPrEx>
        <w:trPr>
          <w:jc w:val="center"/>
        </w:trPr>
        <w:tc>
          <w:tcPr>
            <w:tcW w:w="8503" w:type="dxa"/>
            <w:gridSpan w:val="11"/>
            <w:tcBorders>
              <w:top w:val="nil"/>
              <w:left w:val="nil"/>
              <w:bottom w:val="nil"/>
              <w:right w:val="nil"/>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2024</w:t>
            </w:r>
            <w:r>
              <w:rPr>
                <w:rFonts w:ascii="宋体" w:eastAsia="宋体" w:hAnsi="Times New Roman" w:cs="宋体" w:hint="eastAsia"/>
                <w:color w:val="auto"/>
                <w:sz w:val="20"/>
                <w:szCs w:val="20"/>
              </w:rPr>
              <w:t>年度）</w:t>
            </w:r>
          </w:p>
        </w:tc>
      </w:tr>
      <w:tr w:rsidR="00D10CD1">
        <w:tblPrEx>
          <w:tblCellMar>
            <w:top w:w="0" w:type="dxa"/>
            <w:bottom w:w="0" w:type="dxa"/>
          </w:tblCellMar>
        </w:tblPrEx>
        <w:trPr>
          <w:jc w:val="center"/>
        </w:trPr>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项目名称</w:t>
            </w:r>
          </w:p>
        </w:tc>
        <w:tc>
          <w:tcPr>
            <w:tcW w:w="618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2024_</w:t>
            </w:r>
            <w:r>
              <w:rPr>
                <w:rFonts w:ascii="宋体" w:eastAsia="宋体" w:hAnsi="Times New Roman" w:cs="宋体" w:hint="eastAsia"/>
                <w:color w:val="auto"/>
                <w:sz w:val="20"/>
                <w:szCs w:val="20"/>
              </w:rPr>
              <w:t>淮北市第七中学普高学费住宿费非税收入</w:t>
            </w:r>
          </w:p>
        </w:tc>
      </w:tr>
      <w:tr w:rsidR="00D10CD1">
        <w:tblPrEx>
          <w:tblCellMar>
            <w:top w:w="0" w:type="dxa"/>
            <w:bottom w:w="0" w:type="dxa"/>
          </w:tblCellMar>
        </w:tblPrEx>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主管部门</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532-</w:t>
            </w:r>
            <w:r>
              <w:rPr>
                <w:rFonts w:ascii="宋体" w:eastAsia="宋体" w:hAnsi="Times New Roman" w:cs="宋体" w:hint="eastAsia"/>
                <w:color w:val="auto"/>
                <w:sz w:val="20"/>
                <w:szCs w:val="20"/>
              </w:rPr>
              <w:t>预算办</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实施单位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205010-</w:t>
            </w:r>
            <w:r>
              <w:rPr>
                <w:rFonts w:ascii="宋体" w:eastAsia="宋体" w:hAnsi="Times New Roman" w:cs="宋体" w:hint="eastAsia"/>
                <w:color w:val="auto"/>
                <w:sz w:val="20"/>
                <w:szCs w:val="20"/>
              </w:rPr>
              <w:t>淮北市第七中学</w:t>
            </w:r>
          </w:p>
        </w:tc>
      </w:tr>
      <w:tr w:rsidR="00D10CD1">
        <w:tblPrEx>
          <w:tblCellMar>
            <w:top w:w="0" w:type="dxa"/>
            <w:bottom w:w="0" w:type="dxa"/>
          </w:tblCellMar>
        </w:tblPrEx>
        <w:trPr>
          <w:jc w:val="center"/>
        </w:trPr>
        <w:tc>
          <w:tcPr>
            <w:tcW w:w="2319" w:type="dxa"/>
            <w:gridSpan w:val="3"/>
            <w:vMerge w:val="restart"/>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项目资金</w:t>
            </w:r>
            <w:r>
              <w:rPr>
                <w:rFonts w:ascii="宋体" w:eastAsia="宋体" w:hAnsi="Times New Roman" w:cs="宋体"/>
                <w:color w:val="auto"/>
                <w:sz w:val="20"/>
                <w:szCs w:val="20"/>
              </w:rPr>
              <w:t xml:space="preserve">                    </w:t>
            </w:r>
            <w:r>
              <w:rPr>
                <w:rFonts w:ascii="宋体" w:eastAsia="宋体" w:hAnsi="Times New Roman" w:cs="宋体" w:hint="eastAsia"/>
                <w:color w:val="auto"/>
                <w:sz w:val="20"/>
                <w:szCs w:val="20"/>
              </w:rPr>
              <w:t>（万元）</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年初预算数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r>
              <w:rPr>
                <w:rFonts w:ascii="宋体" w:eastAsia="宋体" w:hAnsi="Times New Roman" w:cs="宋体"/>
                <w:color w:val="auto"/>
                <w:sz w:val="20"/>
                <w:szCs w:val="20"/>
              </w:rPr>
              <w:t xml:space="preserve">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执行率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年度资金总额：</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290.00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290.00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235.00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81.03%</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8.10</w:t>
            </w: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其中：本年财政拨款</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290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290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235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上年结转资金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546" w:type="dxa"/>
            <w:gridSpan w:val="2"/>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其他资金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年度总体目标</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预期目标</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实际完成情况</w:t>
            </w: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“普通高中学费住宿费用于学校办公维修支出。</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绩效指标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二级指标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三级指标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偏差原因分析及改进措施</w:t>
            </w: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产出指标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数量指标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运转保障率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960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960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质量指标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支出合规率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严格执行相关财经法规、制度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时效指标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支付及时率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财政在</w:t>
            </w:r>
            <w:r>
              <w:rPr>
                <w:rFonts w:ascii="宋体" w:eastAsia="宋体" w:hAnsi="Times New Roman" w:cs="宋体"/>
                <w:color w:val="auto"/>
                <w:sz w:val="20"/>
                <w:szCs w:val="20"/>
              </w:rPr>
              <w:t>3</w:t>
            </w:r>
            <w:r>
              <w:rPr>
                <w:rFonts w:ascii="宋体" w:eastAsia="宋体" w:hAnsi="Times New Roman" w:cs="宋体" w:hint="eastAsia"/>
                <w:color w:val="auto"/>
                <w:sz w:val="20"/>
                <w:szCs w:val="20"/>
              </w:rPr>
              <w:t>月之前及时拨付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成本指标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财政及时拨付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财政及时拨付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效益指标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发挥经济效益最大化</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对教育薄弱环节改善与能力提升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加大对学生环</w:t>
            </w:r>
            <w:r>
              <w:rPr>
                <w:rFonts w:ascii="宋体" w:eastAsia="宋体" w:hAnsi="Times New Roman" w:cs="宋体" w:hint="eastAsia"/>
                <w:color w:val="auto"/>
                <w:sz w:val="20"/>
                <w:szCs w:val="20"/>
              </w:rPr>
              <w:lastRenderedPageBreak/>
              <w:t>保意识的影响</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提高资金使用效益，推进教育均衡发展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满意度指标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服务对象满意度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家长和学生满意度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每一位学生和家长均满意</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541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总分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98.10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bl>
    <w:p w:rsidR="00D10CD1" w:rsidRDefault="00D10CD1">
      <w:pPr>
        <w:rPr>
          <w:rFonts w:ascii="Times New Roman" w:hAnsi="Times New Roman" w:cs="Times New Roman"/>
          <w:color w:val="auto"/>
        </w:rPr>
        <w:sectPr w:rsidR="00D10CD1">
          <w:pgSz w:w="11907" w:h="16840"/>
          <w:pgMar w:top="1400" w:right="1700" w:bottom="1400" w:left="1700" w:header="720" w:footer="720" w:gutter="0"/>
          <w:cols w:space="720"/>
          <w:noEndnote/>
        </w:sectPr>
      </w:pPr>
    </w:p>
    <w:p w:rsidR="00D10CD1" w:rsidRDefault="00D10CD1">
      <w:pPr>
        <w:rPr>
          <w:rFonts w:ascii="Times New Roman" w:hAnsi="Times New Roman" w:cs="Times New Roman"/>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774"/>
        <w:gridCol w:w="774"/>
        <w:gridCol w:w="774"/>
        <w:gridCol w:w="773"/>
        <w:gridCol w:w="773"/>
        <w:gridCol w:w="773"/>
        <w:gridCol w:w="773"/>
        <w:gridCol w:w="773"/>
        <w:gridCol w:w="773"/>
        <w:gridCol w:w="773"/>
      </w:tblGrid>
      <w:tr w:rsidR="00D10CD1">
        <w:tblPrEx>
          <w:tblCellMar>
            <w:top w:w="0" w:type="dxa"/>
            <w:bottom w:w="0" w:type="dxa"/>
          </w:tblCellMar>
        </w:tblPrEx>
        <w:trPr>
          <w:jc w:val="center"/>
        </w:trPr>
        <w:tc>
          <w:tcPr>
            <w:tcW w:w="773" w:type="dxa"/>
            <w:tcBorders>
              <w:top w:val="nil"/>
              <w:left w:val="nil"/>
              <w:bottom w:val="nil"/>
              <w:right w:val="nil"/>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附件：</w:t>
            </w: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8503" w:type="dxa"/>
            <w:gridSpan w:val="11"/>
            <w:tcBorders>
              <w:top w:val="nil"/>
              <w:left w:val="nil"/>
              <w:bottom w:val="nil"/>
              <w:right w:val="nil"/>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项目支出绩效自评表</w:t>
            </w:r>
          </w:p>
        </w:tc>
      </w:tr>
      <w:tr w:rsidR="00D10CD1">
        <w:tblPrEx>
          <w:tblCellMar>
            <w:top w:w="0" w:type="dxa"/>
            <w:bottom w:w="0" w:type="dxa"/>
          </w:tblCellMar>
        </w:tblPrEx>
        <w:trPr>
          <w:jc w:val="center"/>
        </w:trPr>
        <w:tc>
          <w:tcPr>
            <w:tcW w:w="8503" w:type="dxa"/>
            <w:gridSpan w:val="11"/>
            <w:tcBorders>
              <w:top w:val="nil"/>
              <w:left w:val="nil"/>
              <w:bottom w:val="nil"/>
              <w:right w:val="nil"/>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2024</w:t>
            </w:r>
            <w:r>
              <w:rPr>
                <w:rFonts w:ascii="宋体" w:eastAsia="宋体" w:hAnsi="Times New Roman" w:cs="宋体" w:hint="eastAsia"/>
                <w:color w:val="auto"/>
                <w:sz w:val="20"/>
                <w:szCs w:val="20"/>
              </w:rPr>
              <w:t>年度）</w:t>
            </w:r>
          </w:p>
        </w:tc>
      </w:tr>
      <w:tr w:rsidR="00D10CD1">
        <w:tblPrEx>
          <w:tblCellMar>
            <w:top w:w="0" w:type="dxa"/>
            <w:bottom w:w="0" w:type="dxa"/>
          </w:tblCellMar>
        </w:tblPrEx>
        <w:trPr>
          <w:jc w:val="center"/>
        </w:trPr>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项目名称</w:t>
            </w:r>
          </w:p>
        </w:tc>
        <w:tc>
          <w:tcPr>
            <w:tcW w:w="618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2024_</w:t>
            </w:r>
            <w:r>
              <w:rPr>
                <w:rFonts w:ascii="宋体" w:eastAsia="宋体" w:hAnsi="Times New Roman" w:cs="宋体" w:hint="eastAsia"/>
                <w:color w:val="auto"/>
                <w:sz w:val="20"/>
                <w:szCs w:val="20"/>
              </w:rPr>
              <w:t>淮北市第七中学普高生均公用经费区级</w:t>
            </w:r>
          </w:p>
        </w:tc>
      </w:tr>
      <w:tr w:rsidR="00D10CD1">
        <w:tblPrEx>
          <w:tblCellMar>
            <w:top w:w="0" w:type="dxa"/>
            <w:bottom w:w="0" w:type="dxa"/>
          </w:tblCellMar>
        </w:tblPrEx>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主管部门</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532-</w:t>
            </w:r>
            <w:r>
              <w:rPr>
                <w:rFonts w:ascii="宋体" w:eastAsia="宋体" w:hAnsi="Times New Roman" w:cs="宋体" w:hint="eastAsia"/>
                <w:color w:val="auto"/>
                <w:sz w:val="20"/>
                <w:szCs w:val="20"/>
              </w:rPr>
              <w:t>预算办</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实施单位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205010-</w:t>
            </w:r>
            <w:r>
              <w:rPr>
                <w:rFonts w:ascii="宋体" w:eastAsia="宋体" w:hAnsi="Times New Roman" w:cs="宋体" w:hint="eastAsia"/>
                <w:color w:val="auto"/>
                <w:sz w:val="20"/>
                <w:szCs w:val="20"/>
              </w:rPr>
              <w:t>淮北市第七中学</w:t>
            </w:r>
          </w:p>
        </w:tc>
      </w:tr>
      <w:tr w:rsidR="00D10CD1">
        <w:tblPrEx>
          <w:tblCellMar>
            <w:top w:w="0" w:type="dxa"/>
            <w:bottom w:w="0" w:type="dxa"/>
          </w:tblCellMar>
        </w:tblPrEx>
        <w:trPr>
          <w:jc w:val="center"/>
        </w:trPr>
        <w:tc>
          <w:tcPr>
            <w:tcW w:w="2319" w:type="dxa"/>
            <w:gridSpan w:val="3"/>
            <w:vMerge w:val="restart"/>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项目资金</w:t>
            </w:r>
            <w:r>
              <w:rPr>
                <w:rFonts w:ascii="宋体" w:eastAsia="宋体" w:hAnsi="Times New Roman" w:cs="宋体"/>
                <w:color w:val="auto"/>
                <w:sz w:val="20"/>
                <w:szCs w:val="20"/>
              </w:rPr>
              <w:t xml:space="preserve">                    </w:t>
            </w:r>
            <w:r>
              <w:rPr>
                <w:rFonts w:ascii="宋体" w:eastAsia="宋体" w:hAnsi="Times New Roman" w:cs="宋体" w:hint="eastAsia"/>
                <w:color w:val="auto"/>
                <w:sz w:val="20"/>
                <w:szCs w:val="20"/>
              </w:rPr>
              <w:t>（万元）</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年初预算数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r>
              <w:rPr>
                <w:rFonts w:ascii="宋体" w:eastAsia="宋体" w:hAnsi="Times New Roman" w:cs="宋体"/>
                <w:color w:val="auto"/>
                <w:sz w:val="20"/>
                <w:szCs w:val="20"/>
              </w:rPr>
              <w:t xml:space="preserve">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执行率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年度资金总额：</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153.60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153.60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148.30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96.55%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9.65</w:t>
            </w: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其中：本年财政拨款</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153.6</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153.6</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148.3</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上年结转资金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546" w:type="dxa"/>
            <w:gridSpan w:val="2"/>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其他资金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年度总体目标</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预期目标</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实际完成情况</w:t>
            </w: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“为支持普通高中发展，按上级要求，按学生数拨付公用经费</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绩效指标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二级指标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三级指标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偏差原因分析及改进措施</w:t>
            </w: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产出指标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数量指标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公用经费</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质量指标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经费支出合规性</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严格执行财经相关法规制度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时效指标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经费拨付时间</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3</w:t>
            </w:r>
            <w:r>
              <w:rPr>
                <w:rFonts w:ascii="宋体" w:eastAsia="宋体" w:hAnsi="Times New Roman" w:cs="宋体" w:hint="eastAsia"/>
                <w:color w:val="auto"/>
                <w:sz w:val="20"/>
                <w:szCs w:val="20"/>
              </w:rPr>
              <w:t>月</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3</w:t>
            </w:r>
            <w:r>
              <w:rPr>
                <w:rFonts w:ascii="宋体" w:eastAsia="宋体" w:hAnsi="Times New Roman" w:cs="宋体" w:hint="eastAsia"/>
                <w:color w:val="auto"/>
                <w:sz w:val="20"/>
                <w:szCs w:val="20"/>
              </w:rPr>
              <w:t>月</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成本指标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生均拨款标准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效益指标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经济效益提高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发挥经济效益最大化</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改善高中教育</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对高中教育改善与能力提升对义务教育薄弱环节改善与</w:t>
            </w:r>
            <w:r>
              <w:rPr>
                <w:rFonts w:ascii="宋体" w:eastAsia="宋体" w:hAnsi="Times New Roman" w:cs="宋体" w:hint="eastAsia"/>
                <w:color w:val="auto"/>
                <w:sz w:val="20"/>
                <w:szCs w:val="20"/>
              </w:rPr>
              <w:lastRenderedPageBreak/>
              <w:t>能力提升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生态环境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改善高中学校生态环境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提高资金使用效益，推进教育均衡发展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满意度指标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服务对象满意度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学生及家长满意度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反映学校、家长、学生的满意度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541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总分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99.65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bl>
    <w:p w:rsidR="00D10CD1" w:rsidRDefault="00D10CD1">
      <w:pPr>
        <w:rPr>
          <w:rFonts w:ascii="Times New Roman" w:hAnsi="Times New Roman" w:cs="Times New Roman"/>
          <w:color w:val="auto"/>
        </w:rPr>
        <w:sectPr w:rsidR="00D10CD1">
          <w:pgSz w:w="11907" w:h="16840"/>
          <w:pgMar w:top="1400" w:right="1700" w:bottom="1400" w:left="1700" w:header="720" w:footer="720" w:gutter="0"/>
          <w:cols w:space="720"/>
          <w:noEndnote/>
        </w:sectPr>
      </w:pPr>
    </w:p>
    <w:p w:rsidR="00D10CD1" w:rsidRDefault="00D10CD1">
      <w:pPr>
        <w:rPr>
          <w:rFonts w:ascii="Times New Roman" w:hAnsi="Times New Roman" w:cs="Times New Roman"/>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774"/>
        <w:gridCol w:w="774"/>
        <w:gridCol w:w="774"/>
        <w:gridCol w:w="773"/>
        <w:gridCol w:w="773"/>
        <w:gridCol w:w="773"/>
        <w:gridCol w:w="773"/>
        <w:gridCol w:w="773"/>
        <w:gridCol w:w="773"/>
        <w:gridCol w:w="773"/>
      </w:tblGrid>
      <w:tr w:rsidR="00D10CD1">
        <w:tblPrEx>
          <w:tblCellMar>
            <w:top w:w="0" w:type="dxa"/>
            <w:bottom w:w="0" w:type="dxa"/>
          </w:tblCellMar>
        </w:tblPrEx>
        <w:trPr>
          <w:jc w:val="center"/>
        </w:trPr>
        <w:tc>
          <w:tcPr>
            <w:tcW w:w="773" w:type="dxa"/>
            <w:tcBorders>
              <w:top w:val="nil"/>
              <w:left w:val="nil"/>
              <w:bottom w:val="nil"/>
              <w:right w:val="nil"/>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附件：</w:t>
            </w: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8503" w:type="dxa"/>
            <w:gridSpan w:val="11"/>
            <w:tcBorders>
              <w:top w:val="nil"/>
              <w:left w:val="nil"/>
              <w:bottom w:val="nil"/>
              <w:right w:val="nil"/>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项目支出绩效自评表</w:t>
            </w:r>
          </w:p>
        </w:tc>
      </w:tr>
      <w:tr w:rsidR="00D10CD1">
        <w:tblPrEx>
          <w:tblCellMar>
            <w:top w:w="0" w:type="dxa"/>
            <w:bottom w:w="0" w:type="dxa"/>
          </w:tblCellMar>
        </w:tblPrEx>
        <w:trPr>
          <w:jc w:val="center"/>
        </w:trPr>
        <w:tc>
          <w:tcPr>
            <w:tcW w:w="8503" w:type="dxa"/>
            <w:gridSpan w:val="11"/>
            <w:tcBorders>
              <w:top w:val="nil"/>
              <w:left w:val="nil"/>
              <w:bottom w:val="nil"/>
              <w:right w:val="nil"/>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2024</w:t>
            </w:r>
            <w:r>
              <w:rPr>
                <w:rFonts w:ascii="宋体" w:eastAsia="宋体" w:hAnsi="Times New Roman" w:cs="宋体" w:hint="eastAsia"/>
                <w:color w:val="auto"/>
                <w:sz w:val="20"/>
                <w:szCs w:val="20"/>
              </w:rPr>
              <w:t>年度）</w:t>
            </w:r>
          </w:p>
        </w:tc>
      </w:tr>
      <w:tr w:rsidR="00D10CD1">
        <w:tblPrEx>
          <w:tblCellMar>
            <w:top w:w="0" w:type="dxa"/>
            <w:bottom w:w="0" w:type="dxa"/>
          </w:tblCellMar>
        </w:tblPrEx>
        <w:trPr>
          <w:jc w:val="center"/>
        </w:trPr>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项目名称</w:t>
            </w:r>
          </w:p>
        </w:tc>
        <w:tc>
          <w:tcPr>
            <w:tcW w:w="618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2024_</w:t>
            </w:r>
            <w:r>
              <w:rPr>
                <w:rFonts w:ascii="宋体" w:eastAsia="宋体" w:hAnsi="Times New Roman" w:cs="宋体" w:hint="eastAsia"/>
                <w:color w:val="auto"/>
                <w:sz w:val="20"/>
                <w:szCs w:val="20"/>
              </w:rPr>
              <w:t>淮北市第七中学房屋租金</w:t>
            </w:r>
          </w:p>
        </w:tc>
      </w:tr>
      <w:tr w:rsidR="00D10CD1">
        <w:tblPrEx>
          <w:tblCellMar>
            <w:top w:w="0" w:type="dxa"/>
            <w:bottom w:w="0" w:type="dxa"/>
          </w:tblCellMar>
        </w:tblPrEx>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主管部门</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532-</w:t>
            </w:r>
            <w:r>
              <w:rPr>
                <w:rFonts w:ascii="宋体" w:eastAsia="宋体" w:hAnsi="Times New Roman" w:cs="宋体" w:hint="eastAsia"/>
                <w:color w:val="auto"/>
                <w:sz w:val="20"/>
                <w:szCs w:val="20"/>
              </w:rPr>
              <w:t>预算办</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实施单位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205010-</w:t>
            </w:r>
            <w:r>
              <w:rPr>
                <w:rFonts w:ascii="宋体" w:eastAsia="宋体" w:hAnsi="Times New Roman" w:cs="宋体" w:hint="eastAsia"/>
                <w:color w:val="auto"/>
                <w:sz w:val="20"/>
                <w:szCs w:val="20"/>
              </w:rPr>
              <w:t>淮北市第七中学</w:t>
            </w:r>
          </w:p>
        </w:tc>
      </w:tr>
      <w:tr w:rsidR="00D10CD1">
        <w:tblPrEx>
          <w:tblCellMar>
            <w:top w:w="0" w:type="dxa"/>
            <w:bottom w:w="0" w:type="dxa"/>
          </w:tblCellMar>
        </w:tblPrEx>
        <w:trPr>
          <w:jc w:val="center"/>
        </w:trPr>
        <w:tc>
          <w:tcPr>
            <w:tcW w:w="2319" w:type="dxa"/>
            <w:gridSpan w:val="3"/>
            <w:vMerge w:val="restart"/>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项目资金</w:t>
            </w:r>
            <w:r>
              <w:rPr>
                <w:rFonts w:ascii="宋体" w:eastAsia="宋体" w:hAnsi="Times New Roman" w:cs="宋体"/>
                <w:color w:val="auto"/>
                <w:sz w:val="20"/>
                <w:szCs w:val="20"/>
              </w:rPr>
              <w:t xml:space="preserve">                    </w:t>
            </w:r>
            <w:r>
              <w:rPr>
                <w:rFonts w:ascii="宋体" w:eastAsia="宋体" w:hAnsi="Times New Roman" w:cs="宋体" w:hint="eastAsia"/>
                <w:color w:val="auto"/>
                <w:sz w:val="20"/>
                <w:szCs w:val="20"/>
              </w:rPr>
              <w:t>（万元）</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年初预算数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r>
              <w:rPr>
                <w:rFonts w:ascii="宋体" w:eastAsia="宋体" w:hAnsi="Times New Roman" w:cs="宋体"/>
                <w:color w:val="auto"/>
                <w:sz w:val="20"/>
                <w:szCs w:val="20"/>
              </w:rPr>
              <w:t xml:space="preserve">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执行率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年度资金总额：</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8.00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8.00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8.00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w:t>
            </w: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其中：本年财政拨款</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8</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8</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8</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上年结转资金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546" w:type="dxa"/>
            <w:gridSpan w:val="2"/>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其他资金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年度总体目标</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预期目标</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实际完成情况</w:t>
            </w: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房屋租金弥补学校经费不足</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绩效指标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二级指标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三级指标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偏差原因分析及改进措施</w:t>
            </w: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产出指标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数量指标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房屋租金</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80000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80000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质量指标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经费支出合规性</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严格执行相关财经法规、制度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时效指标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经费下达时间</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3</w:t>
            </w:r>
            <w:r>
              <w:rPr>
                <w:rFonts w:ascii="宋体" w:eastAsia="宋体" w:hAnsi="Times New Roman" w:cs="宋体" w:hint="eastAsia"/>
                <w:color w:val="auto"/>
                <w:sz w:val="20"/>
                <w:szCs w:val="20"/>
              </w:rPr>
              <w:t>月</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3</w:t>
            </w:r>
            <w:r>
              <w:rPr>
                <w:rFonts w:ascii="宋体" w:eastAsia="宋体" w:hAnsi="Times New Roman" w:cs="宋体" w:hint="eastAsia"/>
                <w:color w:val="auto"/>
                <w:sz w:val="20"/>
                <w:szCs w:val="20"/>
              </w:rPr>
              <w:t>月</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成本指标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拨款标准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及时、足额拨付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效益指标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发挥经济效益最大化</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社会效益最大化</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加大对学生环保意识的影响</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影响程度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w:t>
            </w:r>
            <w:r>
              <w:rPr>
                <w:rFonts w:ascii="宋体" w:eastAsia="宋体" w:hAnsi="Times New Roman" w:cs="宋体" w:hint="eastAsia"/>
                <w:color w:val="auto"/>
                <w:sz w:val="20"/>
                <w:szCs w:val="20"/>
              </w:rPr>
              <w:lastRenderedPageBreak/>
              <w:t>效益，推进教育均衡发展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满意度指标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服务对象满意度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家长和学生满意度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每一位学生和家长均满意</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541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总分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bl>
    <w:p w:rsidR="00D10CD1" w:rsidRDefault="00D10CD1">
      <w:pPr>
        <w:rPr>
          <w:rFonts w:ascii="Times New Roman" w:hAnsi="Times New Roman" w:cs="Times New Roman"/>
          <w:color w:val="auto"/>
        </w:rPr>
        <w:sectPr w:rsidR="00D10CD1">
          <w:pgSz w:w="11907" w:h="16840"/>
          <w:pgMar w:top="1400" w:right="1700" w:bottom="1400" w:left="1700" w:header="720" w:footer="720" w:gutter="0"/>
          <w:cols w:space="720"/>
          <w:noEndnote/>
        </w:sectPr>
      </w:pPr>
    </w:p>
    <w:p w:rsidR="00D10CD1" w:rsidRDefault="00D10CD1">
      <w:pPr>
        <w:rPr>
          <w:rFonts w:ascii="Times New Roman" w:hAnsi="Times New Roman" w:cs="Times New Roman"/>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774"/>
        <w:gridCol w:w="774"/>
        <w:gridCol w:w="774"/>
        <w:gridCol w:w="773"/>
        <w:gridCol w:w="773"/>
        <w:gridCol w:w="773"/>
        <w:gridCol w:w="773"/>
        <w:gridCol w:w="773"/>
        <w:gridCol w:w="773"/>
        <w:gridCol w:w="773"/>
      </w:tblGrid>
      <w:tr w:rsidR="00D10CD1">
        <w:tblPrEx>
          <w:tblCellMar>
            <w:top w:w="0" w:type="dxa"/>
            <w:bottom w:w="0" w:type="dxa"/>
          </w:tblCellMar>
        </w:tblPrEx>
        <w:trPr>
          <w:jc w:val="center"/>
        </w:trPr>
        <w:tc>
          <w:tcPr>
            <w:tcW w:w="773" w:type="dxa"/>
            <w:tcBorders>
              <w:top w:val="nil"/>
              <w:left w:val="nil"/>
              <w:bottom w:val="nil"/>
              <w:right w:val="nil"/>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附件：</w:t>
            </w: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8503" w:type="dxa"/>
            <w:gridSpan w:val="11"/>
            <w:tcBorders>
              <w:top w:val="nil"/>
              <w:left w:val="nil"/>
              <w:bottom w:val="nil"/>
              <w:right w:val="nil"/>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项目支出绩效自评表</w:t>
            </w:r>
          </w:p>
        </w:tc>
      </w:tr>
      <w:tr w:rsidR="00D10CD1">
        <w:tblPrEx>
          <w:tblCellMar>
            <w:top w:w="0" w:type="dxa"/>
            <w:bottom w:w="0" w:type="dxa"/>
          </w:tblCellMar>
        </w:tblPrEx>
        <w:trPr>
          <w:jc w:val="center"/>
        </w:trPr>
        <w:tc>
          <w:tcPr>
            <w:tcW w:w="8503" w:type="dxa"/>
            <w:gridSpan w:val="11"/>
            <w:tcBorders>
              <w:top w:val="nil"/>
              <w:left w:val="nil"/>
              <w:bottom w:val="nil"/>
              <w:right w:val="nil"/>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2024</w:t>
            </w:r>
            <w:r>
              <w:rPr>
                <w:rFonts w:ascii="宋体" w:eastAsia="宋体" w:hAnsi="Times New Roman" w:cs="宋体" w:hint="eastAsia"/>
                <w:color w:val="auto"/>
                <w:sz w:val="20"/>
                <w:szCs w:val="20"/>
              </w:rPr>
              <w:t>年度）</w:t>
            </w:r>
          </w:p>
        </w:tc>
      </w:tr>
      <w:tr w:rsidR="00D10CD1">
        <w:tblPrEx>
          <w:tblCellMar>
            <w:top w:w="0" w:type="dxa"/>
            <w:bottom w:w="0" w:type="dxa"/>
          </w:tblCellMar>
        </w:tblPrEx>
        <w:trPr>
          <w:jc w:val="center"/>
        </w:trPr>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项目名称</w:t>
            </w:r>
          </w:p>
        </w:tc>
        <w:tc>
          <w:tcPr>
            <w:tcW w:w="618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2024_</w:t>
            </w:r>
            <w:r>
              <w:rPr>
                <w:rFonts w:ascii="宋体" w:eastAsia="宋体" w:hAnsi="Times New Roman" w:cs="宋体" w:hint="eastAsia"/>
                <w:color w:val="auto"/>
                <w:sz w:val="20"/>
                <w:szCs w:val="20"/>
              </w:rPr>
              <w:t>淮北市第七中学电费及其他收入</w:t>
            </w:r>
          </w:p>
        </w:tc>
      </w:tr>
      <w:tr w:rsidR="00D10CD1">
        <w:tblPrEx>
          <w:tblCellMar>
            <w:top w:w="0" w:type="dxa"/>
            <w:bottom w:w="0" w:type="dxa"/>
          </w:tblCellMar>
        </w:tblPrEx>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主管部门</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532-</w:t>
            </w:r>
            <w:r>
              <w:rPr>
                <w:rFonts w:ascii="宋体" w:eastAsia="宋体" w:hAnsi="Times New Roman" w:cs="宋体" w:hint="eastAsia"/>
                <w:color w:val="auto"/>
                <w:sz w:val="20"/>
                <w:szCs w:val="20"/>
              </w:rPr>
              <w:t>预算办</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实施单位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205010-</w:t>
            </w:r>
            <w:r>
              <w:rPr>
                <w:rFonts w:ascii="宋体" w:eastAsia="宋体" w:hAnsi="Times New Roman" w:cs="宋体" w:hint="eastAsia"/>
                <w:color w:val="auto"/>
                <w:sz w:val="20"/>
                <w:szCs w:val="20"/>
              </w:rPr>
              <w:t>淮北市第七中学</w:t>
            </w:r>
          </w:p>
        </w:tc>
      </w:tr>
      <w:tr w:rsidR="00D10CD1">
        <w:tblPrEx>
          <w:tblCellMar>
            <w:top w:w="0" w:type="dxa"/>
            <w:bottom w:w="0" w:type="dxa"/>
          </w:tblCellMar>
        </w:tblPrEx>
        <w:trPr>
          <w:jc w:val="center"/>
        </w:trPr>
        <w:tc>
          <w:tcPr>
            <w:tcW w:w="2319" w:type="dxa"/>
            <w:gridSpan w:val="3"/>
            <w:vMerge w:val="restart"/>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项目资金</w:t>
            </w:r>
            <w:r>
              <w:rPr>
                <w:rFonts w:ascii="宋体" w:eastAsia="宋体" w:hAnsi="Times New Roman" w:cs="宋体"/>
                <w:color w:val="auto"/>
                <w:sz w:val="20"/>
                <w:szCs w:val="20"/>
              </w:rPr>
              <w:t xml:space="preserve">                    </w:t>
            </w:r>
            <w:r>
              <w:rPr>
                <w:rFonts w:ascii="宋体" w:eastAsia="宋体" w:hAnsi="Times New Roman" w:cs="宋体" w:hint="eastAsia"/>
                <w:color w:val="auto"/>
                <w:sz w:val="20"/>
                <w:szCs w:val="20"/>
              </w:rPr>
              <w:t>（万元）</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年初预算数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r>
              <w:rPr>
                <w:rFonts w:ascii="宋体" w:eastAsia="宋体" w:hAnsi="Times New Roman" w:cs="宋体"/>
                <w:color w:val="auto"/>
                <w:sz w:val="20"/>
                <w:szCs w:val="20"/>
              </w:rPr>
              <w:t xml:space="preserve">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执行率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年度资金总额：</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20.00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20.00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13.00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65.00%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6.50</w:t>
            </w: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其中：本年财政拨款</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13</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上年结转资金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546" w:type="dxa"/>
            <w:gridSpan w:val="2"/>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其他资金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年度总体目标</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预期目标</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实际完成情况</w:t>
            </w: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其他收入</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绩效指标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二级指标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三级指标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偏差原因分析及改进措施</w:t>
            </w: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产出指标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数量指标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食堂上缴电费</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质量指标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经费支出合规性</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严格执行相关财经法规、制度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时效指标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资金及时拨付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3</w:t>
            </w:r>
            <w:r>
              <w:rPr>
                <w:rFonts w:ascii="宋体" w:eastAsia="宋体" w:hAnsi="Times New Roman" w:cs="宋体" w:hint="eastAsia"/>
                <w:color w:val="auto"/>
                <w:sz w:val="20"/>
                <w:szCs w:val="20"/>
              </w:rPr>
              <w:t>月</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3</w:t>
            </w:r>
            <w:r>
              <w:rPr>
                <w:rFonts w:ascii="宋体" w:eastAsia="宋体" w:hAnsi="Times New Roman" w:cs="宋体" w:hint="eastAsia"/>
                <w:color w:val="auto"/>
                <w:sz w:val="20"/>
                <w:szCs w:val="20"/>
              </w:rPr>
              <w:t>月</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成本指标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及时拨付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及时、足额拨付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效益指标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发挥经济效益最大化</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社会效益较好</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对环保意识的影响</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影响程度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提高资金使用效益，推</w:t>
            </w:r>
            <w:r>
              <w:rPr>
                <w:rFonts w:ascii="宋体" w:eastAsia="宋体" w:hAnsi="Times New Roman" w:cs="宋体" w:hint="eastAsia"/>
                <w:color w:val="auto"/>
                <w:sz w:val="20"/>
                <w:szCs w:val="20"/>
              </w:rPr>
              <w:lastRenderedPageBreak/>
              <w:t>进教育均衡发展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满意度指标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服务对象满意度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家长和学生满意度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每一位学生和家长均满意</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541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总分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96.50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bl>
    <w:p w:rsidR="00D10CD1" w:rsidRDefault="00D10CD1">
      <w:pPr>
        <w:rPr>
          <w:rFonts w:ascii="Times New Roman" w:hAnsi="Times New Roman" w:cs="Times New Roman"/>
          <w:color w:val="auto"/>
        </w:rPr>
        <w:sectPr w:rsidR="00D10CD1">
          <w:pgSz w:w="11907" w:h="16840"/>
          <w:pgMar w:top="1400" w:right="1700" w:bottom="1400" w:left="1700" w:header="720" w:footer="720" w:gutter="0"/>
          <w:cols w:space="720"/>
          <w:noEndnote/>
        </w:sectPr>
      </w:pPr>
    </w:p>
    <w:p w:rsidR="00D10CD1" w:rsidRDefault="00D10CD1">
      <w:pPr>
        <w:rPr>
          <w:rFonts w:ascii="Times New Roman" w:hAnsi="Times New Roman" w:cs="Times New Roman"/>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774"/>
        <w:gridCol w:w="774"/>
        <w:gridCol w:w="774"/>
        <w:gridCol w:w="773"/>
        <w:gridCol w:w="773"/>
        <w:gridCol w:w="773"/>
        <w:gridCol w:w="773"/>
        <w:gridCol w:w="773"/>
        <w:gridCol w:w="773"/>
        <w:gridCol w:w="773"/>
      </w:tblGrid>
      <w:tr w:rsidR="00D10CD1">
        <w:tblPrEx>
          <w:tblCellMar>
            <w:top w:w="0" w:type="dxa"/>
            <w:bottom w:w="0" w:type="dxa"/>
          </w:tblCellMar>
        </w:tblPrEx>
        <w:trPr>
          <w:jc w:val="center"/>
        </w:trPr>
        <w:tc>
          <w:tcPr>
            <w:tcW w:w="773" w:type="dxa"/>
            <w:tcBorders>
              <w:top w:val="nil"/>
              <w:left w:val="nil"/>
              <w:bottom w:val="nil"/>
              <w:right w:val="nil"/>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附件：</w:t>
            </w: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8503" w:type="dxa"/>
            <w:gridSpan w:val="11"/>
            <w:tcBorders>
              <w:top w:val="nil"/>
              <w:left w:val="nil"/>
              <w:bottom w:val="nil"/>
              <w:right w:val="nil"/>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项目支出绩效自评表</w:t>
            </w:r>
          </w:p>
        </w:tc>
      </w:tr>
      <w:tr w:rsidR="00D10CD1">
        <w:tblPrEx>
          <w:tblCellMar>
            <w:top w:w="0" w:type="dxa"/>
            <w:bottom w:w="0" w:type="dxa"/>
          </w:tblCellMar>
        </w:tblPrEx>
        <w:trPr>
          <w:jc w:val="center"/>
        </w:trPr>
        <w:tc>
          <w:tcPr>
            <w:tcW w:w="8503" w:type="dxa"/>
            <w:gridSpan w:val="11"/>
            <w:tcBorders>
              <w:top w:val="nil"/>
              <w:left w:val="nil"/>
              <w:bottom w:val="nil"/>
              <w:right w:val="nil"/>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2024</w:t>
            </w:r>
            <w:r>
              <w:rPr>
                <w:rFonts w:ascii="宋体" w:eastAsia="宋体" w:hAnsi="Times New Roman" w:cs="宋体" w:hint="eastAsia"/>
                <w:color w:val="auto"/>
                <w:sz w:val="20"/>
                <w:szCs w:val="20"/>
              </w:rPr>
              <w:t>年度）</w:t>
            </w:r>
          </w:p>
        </w:tc>
      </w:tr>
      <w:tr w:rsidR="00D10CD1">
        <w:tblPrEx>
          <w:tblCellMar>
            <w:top w:w="0" w:type="dxa"/>
            <w:bottom w:w="0" w:type="dxa"/>
          </w:tblCellMar>
        </w:tblPrEx>
        <w:trPr>
          <w:jc w:val="center"/>
        </w:trPr>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项目名称</w:t>
            </w:r>
          </w:p>
        </w:tc>
        <w:tc>
          <w:tcPr>
            <w:tcW w:w="618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2024_</w:t>
            </w:r>
            <w:r>
              <w:rPr>
                <w:rFonts w:ascii="宋体" w:eastAsia="宋体" w:hAnsi="Times New Roman" w:cs="宋体" w:hint="eastAsia"/>
                <w:color w:val="auto"/>
                <w:sz w:val="20"/>
                <w:szCs w:val="20"/>
              </w:rPr>
              <w:t>普通高中生学生资助</w:t>
            </w:r>
            <w:r>
              <w:rPr>
                <w:rFonts w:ascii="宋体" w:eastAsia="宋体" w:hAnsi="Times New Roman" w:cs="宋体"/>
                <w:color w:val="auto"/>
                <w:sz w:val="20"/>
                <w:szCs w:val="20"/>
              </w:rPr>
              <w:t>_</w:t>
            </w:r>
            <w:r>
              <w:rPr>
                <w:rFonts w:ascii="宋体" w:eastAsia="宋体" w:hAnsi="Times New Roman" w:cs="宋体" w:hint="eastAsia"/>
                <w:color w:val="auto"/>
                <w:sz w:val="20"/>
                <w:szCs w:val="20"/>
              </w:rPr>
              <w:t>家庭经济困难学生国家助学金</w:t>
            </w:r>
          </w:p>
        </w:tc>
      </w:tr>
      <w:tr w:rsidR="00D10CD1">
        <w:tblPrEx>
          <w:tblCellMar>
            <w:top w:w="0" w:type="dxa"/>
            <w:bottom w:w="0" w:type="dxa"/>
          </w:tblCellMar>
        </w:tblPrEx>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主管部门</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w:t>
            </w:r>
            <w:r>
              <w:rPr>
                <w:rFonts w:ascii="宋体" w:eastAsia="宋体" w:hAnsi="Times New Roman" w:cs="宋体" w:hint="eastAsia"/>
                <w:color w:val="auto"/>
                <w:sz w:val="20"/>
                <w:szCs w:val="20"/>
              </w:rPr>
              <w:t>淮北市烈山区教育局</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实施单位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205010-</w:t>
            </w:r>
            <w:r>
              <w:rPr>
                <w:rFonts w:ascii="宋体" w:eastAsia="宋体" w:hAnsi="Times New Roman" w:cs="宋体" w:hint="eastAsia"/>
                <w:color w:val="auto"/>
                <w:sz w:val="20"/>
                <w:szCs w:val="20"/>
              </w:rPr>
              <w:t>淮北市第七中学</w:t>
            </w:r>
          </w:p>
        </w:tc>
      </w:tr>
      <w:tr w:rsidR="00D10CD1">
        <w:tblPrEx>
          <w:tblCellMar>
            <w:top w:w="0" w:type="dxa"/>
            <w:bottom w:w="0" w:type="dxa"/>
          </w:tblCellMar>
        </w:tblPrEx>
        <w:trPr>
          <w:jc w:val="center"/>
        </w:trPr>
        <w:tc>
          <w:tcPr>
            <w:tcW w:w="2319" w:type="dxa"/>
            <w:gridSpan w:val="3"/>
            <w:vMerge w:val="restart"/>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项目资金</w:t>
            </w:r>
            <w:r>
              <w:rPr>
                <w:rFonts w:ascii="宋体" w:eastAsia="宋体" w:hAnsi="Times New Roman" w:cs="宋体"/>
                <w:color w:val="auto"/>
                <w:sz w:val="20"/>
                <w:szCs w:val="20"/>
              </w:rPr>
              <w:t xml:space="preserve">                    </w:t>
            </w:r>
            <w:r>
              <w:rPr>
                <w:rFonts w:ascii="宋体" w:eastAsia="宋体" w:hAnsi="Times New Roman" w:cs="宋体" w:hint="eastAsia"/>
                <w:color w:val="auto"/>
                <w:sz w:val="20"/>
                <w:szCs w:val="20"/>
              </w:rPr>
              <w:t>（万元）</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年初预算数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r>
              <w:rPr>
                <w:rFonts w:ascii="宋体" w:eastAsia="宋体" w:hAnsi="Times New Roman" w:cs="宋体"/>
                <w:color w:val="auto"/>
                <w:sz w:val="20"/>
                <w:szCs w:val="20"/>
              </w:rPr>
              <w:t xml:space="preserve">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执行率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年度资金总额：</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60.00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60.00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45.10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75.17%</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7.52</w:t>
            </w: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其中：本年财政拨款</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60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60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45.1</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上年结转资金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546" w:type="dxa"/>
            <w:gridSpan w:val="2"/>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其他资金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年度总体目标</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预期目标</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实际完成情况</w:t>
            </w: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国家免学费资金用于贫困学生资助，保障贫困学生正常入学。</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绩效指标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二级指标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三级指标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偏差原因分析及改进措施</w:t>
            </w: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产出指标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数量指标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国家助学金</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600000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451000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根据学校贫困学生实际数量及需求拨付本年所需助学金</w:t>
            </w: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质量指标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经费支出的合格性</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严格执行相关财经法规、制度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时效指标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资金及时拨付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6</w:t>
            </w:r>
            <w:r>
              <w:rPr>
                <w:rFonts w:ascii="宋体" w:eastAsia="宋体" w:hAnsi="Times New Roman" w:cs="宋体" w:hint="eastAsia"/>
                <w:color w:val="auto"/>
                <w:sz w:val="20"/>
                <w:szCs w:val="20"/>
              </w:rPr>
              <w:t>月</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6</w:t>
            </w:r>
            <w:r>
              <w:rPr>
                <w:rFonts w:ascii="宋体" w:eastAsia="宋体" w:hAnsi="Times New Roman" w:cs="宋体" w:hint="eastAsia"/>
                <w:color w:val="auto"/>
                <w:sz w:val="20"/>
                <w:szCs w:val="20"/>
              </w:rPr>
              <w:t>月</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成本指标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生均拨款标准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效益指标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发挥经济效益最大化</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贫困学生及时</w:t>
            </w:r>
            <w:r>
              <w:rPr>
                <w:rFonts w:ascii="宋体" w:eastAsia="宋体" w:hAnsi="Times New Roman" w:cs="宋体" w:hint="eastAsia"/>
                <w:color w:val="auto"/>
                <w:sz w:val="20"/>
                <w:szCs w:val="20"/>
              </w:rPr>
              <w:lastRenderedPageBreak/>
              <w:t>入学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加大对学生环保意识的影响</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影响程度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提高资金使用效益，推进教育均衡发展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满意度指标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服务对象满意度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家长和学生满意度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每一位学生和家长均满意</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541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总分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97.52</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bl>
    <w:p w:rsidR="00D10CD1" w:rsidRDefault="00D10CD1">
      <w:pPr>
        <w:rPr>
          <w:rFonts w:ascii="Times New Roman" w:hAnsi="Times New Roman" w:cs="Times New Roman"/>
          <w:color w:val="auto"/>
        </w:rPr>
        <w:sectPr w:rsidR="00D10CD1">
          <w:pgSz w:w="11907" w:h="16840"/>
          <w:pgMar w:top="1400" w:right="1700" w:bottom="1400" w:left="1700" w:header="720" w:footer="720" w:gutter="0"/>
          <w:cols w:space="720"/>
          <w:noEndnote/>
        </w:sectPr>
      </w:pPr>
    </w:p>
    <w:p w:rsidR="00D10CD1" w:rsidRDefault="00D10CD1">
      <w:pPr>
        <w:rPr>
          <w:rFonts w:ascii="Times New Roman" w:hAnsi="Times New Roman" w:cs="Times New Roman"/>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774"/>
        <w:gridCol w:w="774"/>
        <w:gridCol w:w="774"/>
        <w:gridCol w:w="773"/>
        <w:gridCol w:w="773"/>
        <w:gridCol w:w="773"/>
        <w:gridCol w:w="773"/>
        <w:gridCol w:w="773"/>
        <w:gridCol w:w="773"/>
        <w:gridCol w:w="773"/>
      </w:tblGrid>
      <w:tr w:rsidR="00D10CD1">
        <w:tblPrEx>
          <w:tblCellMar>
            <w:top w:w="0" w:type="dxa"/>
            <w:bottom w:w="0" w:type="dxa"/>
          </w:tblCellMar>
        </w:tblPrEx>
        <w:trPr>
          <w:jc w:val="center"/>
        </w:trPr>
        <w:tc>
          <w:tcPr>
            <w:tcW w:w="773" w:type="dxa"/>
            <w:tcBorders>
              <w:top w:val="nil"/>
              <w:left w:val="nil"/>
              <w:bottom w:val="nil"/>
              <w:right w:val="nil"/>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附件：</w:t>
            </w: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8503" w:type="dxa"/>
            <w:gridSpan w:val="11"/>
            <w:tcBorders>
              <w:top w:val="nil"/>
              <w:left w:val="nil"/>
              <w:bottom w:val="nil"/>
              <w:right w:val="nil"/>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项目支出绩效自评表</w:t>
            </w:r>
          </w:p>
        </w:tc>
      </w:tr>
      <w:tr w:rsidR="00D10CD1">
        <w:tblPrEx>
          <w:tblCellMar>
            <w:top w:w="0" w:type="dxa"/>
            <w:bottom w:w="0" w:type="dxa"/>
          </w:tblCellMar>
        </w:tblPrEx>
        <w:trPr>
          <w:jc w:val="center"/>
        </w:trPr>
        <w:tc>
          <w:tcPr>
            <w:tcW w:w="8503" w:type="dxa"/>
            <w:gridSpan w:val="11"/>
            <w:tcBorders>
              <w:top w:val="nil"/>
              <w:left w:val="nil"/>
              <w:bottom w:val="nil"/>
              <w:right w:val="nil"/>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2024</w:t>
            </w:r>
            <w:r>
              <w:rPr>
                <w:rFonts w:ascii="宋体" w:eastAsia="宋体" w:hAnsi="Times New Roman" w:cs="宋体" w:hint="eastAsia"/>
                <w:color w:val="auto"/>
                <w:sz w:val="20"/>
                <w:szCs w:val="20"/>
              </w:rPr>
              <w:t>年度）</w:t>
            </w:r>
          </w:p>
        </w:tc>
      </w:tr>
      <w:tr w:rsidR="00D10CD1">
        <w:tblPrEx>
          <w:tblCellMar>
            <w:top w:w="0" w:type="dxa"/>
            <w:bottom w:w="0" w:type="dxa"/>
          </w:tblCellMar>
        </w:tblPrEx>
        <w:trPr>
          <w:jc w:val="center"/>
        </w:trPr>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项目名称</w:t>
            </w:r>
          </w:p>
        </w:tc>
        <w:tc>
          <w:tcPr>
            <w:tcW w:w="618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2024_</w:t>
            </w:r>
            <w:r>
              <w:rPr>
                <w:rFonts w:ascii="宋体" w:eastAsia="宋体" w:hAnsi="Times New Roman" w:cs="宋体" w:hint="eastAsia"/>
                <w:color w:val="auto"/>
                <w:sz w:val="20"/>
                <w:szCs w:val="20"/>
              </w:rPr>
              <w:t>普通高中生学生资助</w:t>
            </w:r>
            <w:r>
              <w:rPr>
                <w:rFonts w:ascii="宋体" w:eastAsia="宋体" w:hAnsi="Times New Roman" w:cs="宋体"/>
                <w:color w:val="auto"/>
                <w:sz w:val="20"/>
                <w:szCs w:val="20"/>
              </w:rPr>
              <w:t>_</w:t>
            </w:r>
            <w:r>
              <w:rPr>
                <w:rFonts w:ascii="宋体" w:eastAsia="宋体" w:hAnsi="Times New Roman" w:cs="宋体" w:hint="eastAsia"/>
                <w:color w:val="auto"/>
                <w:sz w:val="20"/>
                <w:szCs w:val="20"/>
              </w:rPr>
              <w:t>免除家庭经济困难学生学杂费</w:t>
            </w:r>
          </w:p>
        </w:tc>
      </w:tr>
      <w:tr w:rsidR="00D10CD1">
        <w:tblPrEx>
          <w:tblCellMar>
            <w:top w:w="0" w:type="dxa"/>
            <w:bottom w:w="0" w:type="dxa"/>
          </w:tblCellMar>
        </w:tblPrEx>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主管部门</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w:t>
            </w:r>
            <w:r>
              <w:rPr>
                <w:rFonts w:ascii="宋体" w:eastAsia="宋体" w:hAnsi="Times New Roman" w:cs="宋体" w:hint="eastAsia"/>
                <w:color w:val="auto"/>
                <w:sz w:val="20"/>
                <w:szCs w:val="20"/>
              </w:rPr>
              <w:t>淮北市烈山区教育局</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实施单位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205010-</w:t>
            </w:r>
            <w:r>
              <w:rPr>
                <w:rFonts w:ascii="宋体" w:eastAsia="宋体" w:hAnsi="Times New Roman" w:cs="宋体" w:hint="eastAsia"/>
                <w:color w:val="auto"/>
                <w:sz w:val="20"/>
                <w:szCs w:val="20"/>
              </w:rPr>
              <w:t>淮北市第七中学</w:t>
            </w:r>
          </w:p>
        </w:tc>
      </w:tr>
      <w:tr w:rsidR="00D10CD1">
        <w:tblPrEx>
          <w:tblCellMar>
            <w:top w:w="0" w:type="dxa"/>
            <w:bottom w:w="0" w:type="dxa"/>
          </w:tblCellMar>
        </w:tblPrEx>
        <w:trPr>
          <w:jc w:val="center"/>
        </w:trPr>
        <w:tc>
          <w:tcPr>
            <w:tcW w:w="2319" w:type="dxa"/>
            <w:gridSpan w:val="3"/>
            <w:vMerge w:val="restart"/>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项目资金</w:t>
            </w:r>
            <w:r>
              <w:rPr>
                <w:rFonts w:ascii="宋体" w:eastAsia="宋体" w:hAnsi="Times New Roman" w:cs="宋体"/>
                <w:color w:val="auto"/>
                <w:sz w:val="20"/>
                <w:szCs w:val="20"/>
              </w:rPr>
              <w:t xml:space="preserve">                    </w:t>
            </w:r>
            <w:r>
              <w:rPr>
                <w:rFonts w:ascii="宋体" w:eastAsia="宋体" w:hAnsi="Times New Roman" w:cs="宋体" w:hint="eastAsia"/>
                <w:color w:val="auto"/>
                <w:sz w:val="20"/>
                <w:szCs w:val="20"/>
              </w:rPr>
              <w:t>（万元）</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年初预算数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r>
              <w:rPr>
                <w:rFonts w:ascii="宋体" w:eastAsia="宋体" w:hAnsi="Times New Roman" w:cs="宋体"/>
                <w:color w:val="auto"/>
                <w:sz w:val="20"/>
                <w:szCs w:val="20"/>
              </w:rPr>
              <w:t xml:space="preserve">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执行率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年度资金总额：</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6.30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6.30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6.30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w:t>
            </w: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其中：本年财政拨款</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6.3</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6.3</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6.3</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上年结转资金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546" w:type="dxa"/>
            <w:gridSpan w:val="2"/>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其他资金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年度总体目标</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预期目标</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实际完成情况</w:t>
            </w: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国家免学费资金用于贫困学生学费减免，保障贫困学生正常入学。</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绩效指标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二级指标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三级指标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偏差原因分析及改进措施</w:t>
            </w: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产出指标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数量指标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拨款金额</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63000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63000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质量指标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支出符合法律法规</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严格按照相关制度支出</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时效指标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拨款时间</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12</w:t>
            </w:r>
            <w:r>
              <w:rPr>
                <w:rFonts w:ascii="宋体" w:eastAsia="宋体" w:hAnsi="Times New Roman" w:cs="宋体" w:hint="eastAsia"/>
                <w:color w:val="auto"/>
                <w:sz w:val="20"/>
                <w:szCs w:val="20"/>
              </w:rPr>
              <w:t>月</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12</w:t>
            </w:r>
            <w:r>
              <w:rPr>
                <w:rFonts w:ascii="宋体" w:eastAsia="宋体" w:hAnsi="Times New Roman" w:cs="宋体" w:hint="eastAsia"/>
                <w:color w:val="auto"/>
                <w:sz w:val="20"/>
                <w:szCs w:val="20"/>
              </w:rPr>
              <w:t>月</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成本指标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足额拨付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63000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63000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效益指标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较好</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贫困生及时入学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贫困生及时入学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常见拨付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满意度</w:t>
            </w:r>
            <w:r>
              <w:rPr>
                <w:rFonts w:ascii="宋体" w:eastAsia="宋体" w:hAnsi="Times New Roman" w:cs="宋体" w:hint="eastAsia"/>
                <w:color w:val="auto"/>
                <w:sz w:val="20"/>
                <w:szCs w:val="20"/>
              </w:rPr>
              <w:lastRenderedPageBreak/>
              <w:t>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服务对</w:t>
            </w:r>
            <w:r>
              <w:rPr>
                <w:rFonts w:ascii="宋体" w:eastAsia="宋体" w:hAnsi="Times New Roman" w:cs="宋体" w:hint="eastAsia"/>
                <w:color w:val="auto"/>
                <w:sz w:val="20"/>
                <w:szCs w:val="20"/>
              </w:rPr>
              <w:lastRenderedPageBreak/>
              <w:t>象满意度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95</w:t>
            </w:r>
            <w:r>
              <w:rPr>
                <w:rFonts w:ascii="宋体" w:eastAsia="宋体" w:hAnsi="Times New Roman" w:cs="宋体" w:hint="eastAsia"/>
                <w:color w:val="auto"/>
                <w:sz w:val="20"/>
                <w:szCs w:val="20"/>
              </w:rPr>
              <w:t>百</w:t>
            </w:r>
            <w:r>
              <w:rPr>
                <w:rFonts w:ascii="宋体" w:eastAsia="宋体" w:hAnsi="Times New Roman" w:cs="宋体" w:hint="eastAsia"/>
                <w:color w:val="auto"/>
                <w:sz w:val="20"/>
                <w:szCs w:val="20"/>
              </w:rPr>
              <w:lastRenderedPageBreak/>
              <w:t>分之九十五</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lastRenderedPageBreak/>
              <w:t>95</w:t>
            </w:r>
            <w:r>
              <w:rPr>
                <w:rFonts w:ascii="宋体" w:eastAsia="宋体" w:hAnsi="Times New Roman" w:cs="宋体" w:hint="eastAsia"/>
                <w:color w:val="auto"/>
                <w:sz w:val="20"/>
                <w:szCs w:val="20"/>
              </w:rPr>
              <w:t>百分</w:t>
            </w:r>
            <w:r>
              <w:rPr>
                <w:rFonts w:ascii="宋体" w:eastAsia="宋体" w:hAnsi="Times New Roman" w:cs="宋体" w:hint="eastAsia"/>
                <w:color w:val="auto"/>
                <w:sz w:val="20"/>
                <w:szCs w:val="20"/>
              </w:rPr>
              <w:lastRenderedPageBreak/>
              <w:t>之九十五</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lastRenderedPageBreak/>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541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总分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bl>
    <w:p w:rsidR="00D10CD1" w:rsidRDefault="00D10CD1">
      <w:pPr>
        <w:rPr>
          <w:rFonts w:ascii="Times New Roman" w:hAnsi="Times New Roman" w:cs="Times New Roman"/>
          <w:color w:val="auto"/>
        </w:rPr>
        <w:sectPr w:rsidR="00D10CD1">
          <w:pgSz w:w="11907" w:h="16840"/>
          <w:pgMar w:top="1400" w:right="1700" w:bottom="1400" w:left="1700" w:header="720" w:footer="720" w:gutter="0"/>
          <w:cols w:space="720"/>
          <w:noEndnote/>
        </w:sectPr>
      </w:pPr>
    </w:p>
    <w:p w:rsidR="00D10CD1" w:rsidRDefault="00D10CD1">
      <w:pPr>
        <w:rPr>
          <w:rFonts w:ascii="Times New Roman" w:hAnsi="Times New Roman" w:cs="Times New Roman"/>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774"/>
        <w:gridCol w:w="774"/>
        <w:gridCol w:w="774"/>
        <w:gridCol w:w="773"/>
        <w:gridCol w:w="773"/>
        <w:gridCol w:w="773"/>
        <w:gridCol w:w="773"/>
        <w:gridCol w:w="773"/>
        <w:gridCol w:w="773"/>
        <w:gridCol w:w="773"/>
      </w:tblGrid>
      <w:tr w:rsidR="00D10CD1">
        <w:tblPrEx>
          <w:tblCellMar>
            <w:top w:w="0" w:type="dxa"/>
            <w:bottom w:w="0" w:type="dxa"/>
          </w:tblCellMar>
        </w:tblPrEx>
        <w:trPr>
          <w:jc w:val="center"/>
        </w:trPr>
        <w:tc>
          <w:tcPr>
            <w:tcW w:w="773" w:type="dxa"/>
            <w:tcBorders>
              <w:top w:val="nil"/>
              <w:left w:val="nil"/>
              <w:bottom w:val="nil"/>
              <w:right w:val="nil"/>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附件：</w:t>
            </w: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8503" w:type="dxa"/>
            <w:gridSpan w:val="11"/>
            <w:tcBorders>
              <w:top w:val="nil"/>
              <w:left w:val="nil"/>
              <w:bottom w:val="nil"/>
              <w:right w:val="nil"/>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项目支出绩效自评表</w:t>
            </w:r>
          </w:p>
        </w:tc>
      </w:tr>
      <w:tr w:rsidR="00D10CD1">
        <w:tblPrEx>
          <w:tblCellMar>
            <w:top w:w="0" w:type="dxa"/>
            <w:bottom w:w="0" w:type="dxa"/>
          </w:tblCellMar>
        </w:tblPrEx>
        <w:trPr>
          <w:jc w:val="center"/>
        </w:trPr>
        <w:tc>
          <w:tcPr>
            <w:tcW w:w="8503" w:type="dxa"/>
            <w:gridSpan w:val="11"/>
            <w:tcBorders>
              <w:top w:val="nil"/>
              <w:left w:val="nil"/>
              <w:bottom w:val="nil"/>
              <w:right w:val="nil"/>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2024</w:t>
            </w:r>
            <w:r>
              <w:rPr>
                <w:rFonts w:ascii="宋体" w:eastAsia="宋体" w:hAnsi="Times New Roman" w:cs="宋体" w:hint="eastAsia"/>
                <w:color w:val="auto"/>
                <w:sz w:val="20"/>
                <w:szCs w:val="20"/>
              </w:rPr>
              <w:t>年度）</w:t>
            </w:r>
          </w:p>
        </w:tc>
      </w:tr>
      <w:tr w:rsidR="00D10CD1">
        <w:tblPrEx>
          <w:tblCellMar>
            <w:top w:w="0" w:type="dxa"/>
            <w:bottom w:w="0" w:type="dxa"/>
          </w:tblCellMar>
        </w:tblPrEx>
        <w:trPr>
          <w:jc w:val="center"/>
        </w:trPr>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项目名称</w:t>
            </w:r>
          </w:p>
        </w:tc>
        <w:tc>
          <w:tcPr>
            <w:tcW w:w="618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学生资助补助经费</w:t>
            </w:r>
          </w:p>
        </w:tc>
      </w:tr>
      <w:tr w:rsidR="00D10CD1">
        <w:tblPrEx>
          <w:tblCellMar>
            <w:top w:w="0" w:type="dxa"/>
            <w:bottom w:w="0" w:type="dxa"/>
          </w:tblCellMar>
        </w:tblPrEx>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主管部门</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w:t>
            </w:r>
            <w:r>
              <w:rPr>
                <w:rFonts w:ascii="宋体" w:eastAsia="宋体" w:hAnsi="Times New Roman" w:cs="宋体" w:hint="eastAsia"/>
                <w:color w:val="auto"/>
                <w:sz w:val="20"/>
                <w:szCs w:val="20"/>
              </w:rPr>
              <w:t>淮北市烈山区教育局</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实施单位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205010-</w:t>
            </w:r>
            <w:r>
              <w:rPr>
                <w:rFonts w:ascii="宋体" w:eastAsia="宋体" w:hAnsi="Times New Roman" w:cs="宋体" w:hint="eastAsia"/>
                <w:color w:val="auto"/>
                <w:sz w:val="20"/>
                <w:szCs w:val="20"/>
              </w:rPr>
              <w:t>淮北市第七中学</w:t>
            </w:r>
          </w:p>
        </w:tc>
      </w:tr>
      <w:tr w:rsidR="00D10CD1">
        <w:tblPrEx>
          <w:tblCellMar>
            <w:top w:w="0" w:type="dxa"/>
            <w:bottom w:w="0" w:type="dxa"/>
          </w:tblCellMar>
        </w:tblPrEx>
        <w:trPr>
          <w:jc w:val="center"/>
        </w:trPr>
        <w:tc>
          <w:tcPr>
            <w:tcW w:w="2319" w:type="dxa"/>
            <w:gridSpan w:val="3"/>
            <w:vMerge w:val="restart"/>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项目资金</w:t>
            </w:r>
            <w:r>
              <w:rPr>
                <w:rFonts w:ascii="宋体" w:eastAsia="宋体" w:hAnsi="Times New Roman" w:cs="宋体"/>
                <w:color w:val="auto"/>
                <w:sz w:val="20"/>
                <w:szCs w:val="20"/>
              </w:rPr>
              <w:t xml:space="preserve">                    </w:t>
            </w:r>
            <w:r>
              <w:rPr>
                <w:rFonts w:ascii="宋体" w:eastAsia="宋体" w:hAnsi="Times New Roman" w:cs="宋体" w:hint="eastAsia"/>
                <w:color w:val="auto"/>
                <w:sz w:val="20"/>
                <w:szCs w:val="20"/>
              </w:rPr>
              <w:t>（万元）</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年初预算数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r>
              <w:rPr>
                <w:rFonts w:ascii="宋体" w:eastAsia="宋体" w:hAnsi="Times New Roman" w:cs="宋体"/>
                <w:color w:val="auto"/>
                <w:sz w:val="20"/>
                <w:szCs w:val="20"/>
              </w:rPr>
              <w:t xml:space="preserve">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执行率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年度资金总额：</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28.20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28.20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20.83</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73.87%</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7.39</w:t>
            </w: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其中：本年财政拨款</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28.2</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28.2</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20.83</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上年结转资金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546" w:type="dxa"/>
            <w:gridSpan w:val="2"/>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其他资金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年度总体目标</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预期目标</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实际完成情况</w:t>
            </w: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学生资助补助经费</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绩效指标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二级指标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三级指标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偏差原因分析及改进措施</w:t>
            </w: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产出指标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数量指标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运转保障率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质量指标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支出合规率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时效指标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支付及时率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成本指标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项目单项成本</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不超过</w:t>
            </w:r>
            <w:r>
              <w:rPr>
                <w:rFonts w:ascii="宋体" w:eastAsia="宋体" w:hAnsi="Times New Roman" w:cs="宋体"/>
                <w:color w:val="auto"/>
                <w:sz w:val="20"/>
                <w:szCs w:val="20"/>
              </w:rPr>
              <w:t>15000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效益指标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经济效益提高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发挥经济效益最大化</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贫困学生及时入学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保证贫困学生及时入学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校园环境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改善高中学校学习生活环境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提高资金使用效益，推</w:t>
            </w:r>
            <w:r>
              <w:rPr>
                <w:rFonts w:ascii="宋体" w:eastAsia="宋体" w:hAnsi="Times New Roman" w:cs="宋体" w:hint="eastAsia"/>
                <w:color w:val="auto"/>
                <w:sz w:val="20"/>
                <w:szCs w:val="20"/>
              </w:rPr>
              <w:lastRenderedPageBreak/>
              <w:t>进教育均衡发展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满意度指标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服务对象满意度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学生及家长满意度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反映学校、家长、学生的满意度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541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总分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97.39</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bl>
    <w:p w:rsidR="00D10CD1" w:rsidRDefault="00D10CD1">
      <w:pPr>
        <w:rPr>
          <w:rFonts w:ascii="Times New Roman" w:hAnsi="Times New Roman" w:cs="Times New Roman"/>
          <w:color w:val="auto"/>
        </w:rPr>
        <w:sectPr w:rsidR="00D10CD1">
          <w:pgSz w:w="11907" w:h="16840"/>
          <w:pgMar w:top="1400" w:right="1700" w:bottom="1400" w:left="1700" w:header="720" w:footer="720" w:gutter="0"/>
          <w:cols w:space="720"/>
          <w:noEndnote/>
        </w:sectPr>
      </w:pPr>
    </w:p>
    <w:p w:rsidR="00D10CD1" w:rsidRDefault="00D10CD1">
      <w:pPr>
        <w:rPr>
          <w:rFonts w:ascii="Times New Roman" w:hAnsi="Times New Roman" w:cs="Times New Roman"/>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774"/>
        <w:gridCol w:w="774"/>
        <w:gridCol w:w="774"/>
        <w:gridCol w:w="773"/>
        <w:gridCol w:w="773"/>
        <w:gridCol w:w="773"/>
        <w:gridCol w:w="773"/>
        <w:gridCol w:w="773"/>
        <w:gridCol w:w="773"/>
        <w:gridCol w:w="773"/>
      </w:tblGrid>
      <w:tr w:rsidR="00D10CD1">
        <w:tblPrEx>
          <w:tblCellMar>
            <w:top w:w="0" w:type="dxa"/>
            <w:bottom w:w="0" w:type="dxa"/>
          </w:tblCellMar>
        </w:tblPrEx>
        <w:trPr>
          <w:jc w:val="center"/>
        </w:trPr>
        <w:tc>
          <w:tcPr>
            <w:tcW w:w="773" w:type="dxa"/>
            <w:tcBorders>
              <w:top w:val="nil"/>
              <w:left w:val="nil"/>
              <w:bottom w:val="nil"/>
              <w:right w:val="nil"/>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附件：</w:t>
            </w: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8503" w:type="dxa"/>
            <w:gridSpan w:val="11"/>
            <w:tcBorders>
              <w:top w:val="nil"/>
              <w:left w:val="nil"/>
              <w:bottom w:val="nil"/>
              <w:right w:val="nil"/>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项目支出绩效自评表</w:t>
            </w:r>
          </w:p>
        </w:tc>
      </w:tr>
      <w:tr w:rsidR="00D10CD1">
        <w:tblPrEx>
          <w:tblCellMar>
            <w:top w:w="0" w:type="dxa"/>
            <w:bottom w:w="0" w:type="dxa"/>
          </w:tblCellMar>
        </w:tblPrEx>
        <w:trPr>
          <w:jc w:val="center"/>
        </w:trPr>
        <w:tc>
          <w:tcPr>
            <w:tcW w:w="8503" w:type="dxa"/>
            <w:gridSpan w:val="11"/>
            <w:tcBorders>
              <w:top w:val="nil"/>
              <w:left w:val="nil"/>
              <w:bottom w:val="nil"/>
              <w:right w:val="nil"/>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2024</w:t>
            </w:r>
            <w:r>
              <w:rPr>
                <w:rFonts w:ascii="宋体" w:eastAsia="宋体" w:hAnsi="Times New Roman" w:cs="宋体" w:hint="eastAsia"/>
                <w:color w:val="auto"/>
                <w:sz w:val="20"/>
                <w:szCs w:val="20"/>
              </w:rPr>
              <w:t>年度）</w:t>
            </w:r>
          </w:p>
        </w:tc>
      </w:tr>
      <w:tr w:rsidR="00D10CD1">
        <w:tblPrEx>
          <w:tblCellMar>
            <w:top w:w="0" w:type="dxa"/>
            <w:bottom w:w="0" w:type="dxa"/>
          </w:tblCellMar>
        </w:tblPrEx>
        <w:trPr>
          <w:jc w:val="center"/>
        </w:trPr>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D10CD1" w:rsidRDefault="00D10CD1">
            <w:pP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项目名称</w:t>
            </w:r>
          </w:p>
        </w:tc>
        <w:tc>
          <w:tcPr>
            <w:tcW w:w="618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淮北七中东扩工程项目</w:t>
            </w:r>
          </w:p>
        </w:tc>
      </w:tr>
      <w:tr w:rsidR="00D10CD1">
        <w:tblPrEx>
          <w:tblCellMar>
            <w:top w:w="0" w:type="dxa"/>
            <w:bottom w:w="0" w:type="dxa"/>
          </w:tblCellMar>
        </w:tblPrEx>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主管部门</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w:t>
            </w:r>
            <w:r>
              <w:rPr>
                <w:rFonts w:ascii="宋体" w:eastAsia="宋体" w:hAnsi="Times New Roman" w:cs="宋体" w:hint="eastAsia"/>
                <w:color w:val="auto"/>
                <w:sz w:val="20"/>
                <w:szCs w:val="20"/>
              </w:rPr>
              <w:t>淮北市烈山区教育局</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实施单位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205010-</w:t>
            </w:r>
            <w:r>
              <w:rPr>
                <w:rFonts w:ascii="宋体" w:eastAsia="宋体" w:hAnsi="Times New Roman" w:cs="宋体" w:hint="eastAsia"/>
                <w:color w:val="auto"/>
                <w:sz w:val="20"/>
                <w:szCs w:val="20"/>
              </w:rPr>
              <w:t>淮北市第七中学</w:t>
            </w:r>
          </w:p>
        </w:tc>
      </w:tr>
      <w:tr w:rsidR="00D10CD1">
        <w:tblPrEx>
          <w:tblCellMar>
            <w:top w:w="0" w:type="dxa"/>
            <w:bottom w:w="0" w:type="dxa"/>
          </w:tblCellMar>
        </w:tblPrEx>
        <w:trPr>
          <w:jc w:val="center"/>
        </w:trPr>
        <w:tc>
          <w:tcPr>
            <w:tcW w:w="2319" w:type="dxa"/>
            <w:gridSpan w:val="3"/>
            <w:vMerge w:val="restart"/>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项目资金</w:t>
            </w:r>
            <w:r>
              <w:rPr>
                <w:rFonts w:ascii="宋体" w:eastAsia="宋体" w:hAnsi="Times New Roman" w:cs="宋体"/>
                <w:color w:val="auto"/>
                <w:sz w:val="20"/>
                <w:szCs w:val="20"/>
              </w:rPr>
              <w:t xml:space="preserve">                    </w:t>
            </w:r>
            <w:r>
              <w:rPr>
                <w:rFonts w:ascii="宋体" w:eastAsia="宋体" w:hAnsi="Times New Roman" w:cs="宋体" w:hint="eastAsia"/>
                <w:color w:val="auto"/>
                <w:sz w:val="20"/>
                <w:szCs w:val="20"/>
              </w:rPr>
              <w:t>（万元）</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年初预算数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r>
              <w:rPr>
                <w:rFonts w:ascii="宋体" w:eastAsia="宋体" w:hAnsi="Times New Roman" w:cs="宋体"/>
                <w:color w:val="auto"/>
                <w:sz w:val="20"/>
                <w:szCs w:val="20"/>
              </w:rPr>
              <w:t xml:space="preserve">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执行率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年度资金总额：</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589.11</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589.11</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589.11</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w:t>
            </w: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其中：本年财政拨款</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589.1069</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589.1069</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589.1069</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上年结转资金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1546" w:type="dxa"/>
            <w:gridSpan w:val="2"/>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其他资金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年度总体目标</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预期目标</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实际完成情况</w:t>
            </w: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淮北七中东扩项目土地准备金</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绩效指标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二级指标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三级指标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偏差原因分析及改进措施</w:t>
            </w: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宋体" w:eastAsia="宋体" w:hAnsi="Times New Roman" w:cs="宋体"/>
                <w:color w:val="auto"/>
                <w:sz w:val="20"/>
                <w:szCs w:val="20"/>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产出指标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数量指标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运转保障率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质量指标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支出合规率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时效指标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支付及时率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成本指标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项目单项成本</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5891069</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5891069</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效益指标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发挥经济效益最大化</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对保障机构正常运转的影响程度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对高中教育办学条件改善与能力提升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校园环境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改善高中学校学习生活环境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提高资金使用效益，推进教育均衡发展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满意度指标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服务对象满意度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学生及家长满意度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反映学校、家长、学生的满意度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r w:rsidR="00D10CD1">
        <w:tblPrEx>
          <w:tblCellMar>
            <w:top w:w="0" w:type="dxa"/>
            <w:bottom w:w="0" w:type="dxa"/>
          </w:tblCellMar>
        </w:tblPrEx>
        <w:trPr>
          <w:jc w:val="center"/>
        </w:trPr>
        <w:tc>
          <w:tcPr>
            <w:tcW w:w="541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总分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CD1" w:rsidRDefault="00D10CD1">
            <w:pPr>
              <w:jc w:val="center"/>
              <w:rPr>
                <w:rFonts w:ascii="Times New Roman" w:hAnsi="Times New Roman" w:cs="Times New Roman"/>
                <w:color w:val="auto"/>
              </w:rPr>
            </w:pPr>
          </w:p>
        </w:tc>
      </w:tr>
    </w:tbl>
    <w:p w:rsidR="00D10CD1" w:rsidRDefault="00D10CD1">
      <w:pPr>
        <w:rPr>
          <w:rFonts w:ascii="Times New Roman" w:hAnsi="Times New Roman" w:cs="Times New Roman"/>
          <w:color w:val="auto"/>
        </w:rPr>
      </w:pPr>
    </w:p>
    <w:sectPr w:rsidR="00D10CD1">
      <w:pgSz w:w="11907" w:h="16840"/>
      <w:pgMar w:top="1400" w:right="1700" w:bottom="14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171" w:rsidRDefault="002A5171" w:rsidP="00E856E2">
      <w:r>
        <w:separator/>
      </w:r>
    </w:p>
  </w:endnote>
  <w:endnote w:type="continuationSeparator" w:id="0">
    <w:p w:rsidR="002A5171" w:rsidRDefault="002A5171" w:rsidP="00E85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FZXiaoBiaoSong-B05S">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FangSong">
    <w:altName w:val="Times New Roman"/>
    <w:panose1 w:val="00000000000000000000"/>
    <w:charset w:val="00"/>
    <w:family w:val="roman"/>
    <w:notTrueType/>
    <w:pitch w:val="default"/>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171" w:rsidRDefault="002A5171" w:rsidP="00E856E2">
      <w:r>
        <w:separator/>
      </w:r>
    </w:p>
  </w:footnote>
  <w:footnote w:type="continuationSeparator" w:id="0">
    <w:p w:rsidR="002A5171" w:rsidRDefault="002A5171" w:rsidP="00E85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6E2"/>
    <w:rsid w:val="002A5171"/>
    <w:rsid w:val="009577F7"/>
    <w:rsid w:val="00D10CD1"/>
    <w:rsid w:val="00E85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609384C6-41AA-4408-AC5A-07A23B644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zh-CN" w:bidi="ar-SA"/>
      </w:rPr>
    </w:rPrDefault>
    <w:pPrDefault/>
  </w:docDefaults>
  <w:latentStyles w:defLockedState="0" w:defUIPriority="99" w:defSemiHidden="0" w:defUnhideWhenUsed="0" w:defQFormat="0" w:count="371">
    <w:lsdException w:name="Normal"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color w:val="000000"/>
      <w:kern w:val="0"/>
      <w:sz w:val="24"/>
      <w:szCs w:val="24"/>
    </w:rPr>
  </w:style>
  <w:style w:type="paragraph" w:styleId="1">
    <w:name w:val="heading 1"/>
    <w:basedOn w:val="a"/>
    <w:next w:val="a"/>
    <w:link w:val="10"/>
    <w:uiPriority w:val="9"/>
    <w:qFormat/>
    <w:pPr>
      <w:outlineLvl w:val="0"/>
    </w:pPr>
    <w:rPr>
      <w:b/>
      <w:bCs/>
      <w:sz w:val="32"/>
      <w:szCs w:val="32"/>
    </w:rPr>
  </w:style>
  <w:style w:type="paragraph" w:styleId="2">
    <w:name w:val="heading 2"/>
    <w:basedOn w:val="a"/>
    <w:next w:val="a"/>
    <w:link w:val="20"/>
    <w:uiPriority w:val="99"/>
    <w:qFormat/>
    <w:pPr>
      <w:outlineLvl w:val="1"/>
    </w:pPr>
    <w:rPr>
      <w:b/>
      <w:bCs/>
      <w:i/>
      <w:iCs/>
      <w:sz w:val="28"/>
      <w:szCs w:val="28"/>
    </w:rPr>
  </w:style>
  <w:style w:type="paragraph" w:styleId="3">
    <w:name w:val="heading 3"/>
    <w:basedOn w:val="a"/>
    <w:next w:val="a"/>
    <w:link w:val="30"/>
    <w:uiPriority w:val="99"/>
    <w:qFormat/>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locked/>
    <w:rPr>
      <w:rFonts w:cs="Times New Roman"/>
      <w:b/>
      <w:bCs/>
      <w:kern w:val="44"/>
      <w:sz w:val="44"/>
      <w:szCs w:val="44"/>
    </w:rPr>
  </w:style>
  <w:style w:type="character" w:customStyle="1" w:styleId="20">
    <w:name w:val="标题 2 字符"/>
    <w:basedOn w:val="a0"/>
    <w:link w:val="2"/>
    <w:uiPriority w:val="9"/>
    <w:semiHidden/>
    <w:locked/>
    <w:rPr>
      <w:rFonts w:asciiTheme="majorHAnsi" w:eastAsiaTheme="majorEastAsia" w:hAnsiTheme="majorHAnsi" w:cs="Times New Roman"/>
      <w:b/>
      <w:bCs/>
      <w:sz w:val="32"/>
      <w:szCs w:val="32"/>
    </w:rPr>
  </w:style>
  <w:style w:type="character" w:customStyle="1" w:styleId="30">
    <w:name w:val="标题 3 字符"/>
    <w:basedOn w:val="a0"/>
    <w:link w:val="3"/>
    <w:uiPriority w:val="9"/>
    <w:semiHidden/>
    <w:locked/>
    <w:rPr>
      <w:rFonts w:cs="Times New Roman"/>
      <w:b/>
      <w:bCs/>
      <w:sz w:val="32"/>
      <w:szCs w:val="32"/>
    </w:rPr>
  </w:style>
  <w:style w:type="paragraph" w:styleId="a3">
    <w:name w:val="header"/>
    <w:basedOn w:val="a"/>
    <w:link w:val="a4"/>
    <w:uiPriority w:val="99"/>
    <w:unhideWhenUsed/>
    <w:rsid w:val="00E856E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locked/>
    <w:rsid w:val="00E856E2"/>
    <w:rPr>
      <w:rFonts w:ascii="Arial" w:hAnsi="Arial" w:cs="Arial"/>
      <w:color w:val="000000"/>
      <w:kern w:val="0"/>
      <w:sz w:val="18"/>
      <w:szCs w:val="18"/>
    </w:rPr>
  </w:style>
  <w:style w:type="paragraph" w:styleId="a5">
    <w:name w:val="footer"/>
    <w:basedOn w:val="a"/>
    <w:link w:val="a6"/>
    <w:uiPriority w:val="99"/>
    <w:unhideWhenUsed/>
    <w:rsid w:val="00E856E2"/>
    <w:pPr>
      <w:tabs>
        <w:tab w:val="center" w:pos="4153"/>
        <w:tab w:val="right" w:pos="8306"/>
      </w:tabs>
      <w:snapToGrid w:val="0"/>
    </w:pPr>
    <w:rPr>
      <w:sz w:val="18"/>
      <w:szCs w:val="18"/>
    </w:rPr>
  </w:style>
  <w:style w:type="character" w:customStyle="1" w:styleId="a6">
    <w:name w:val="页脚 字符"/>
    <w:basedOn w:val="a0"/>
    <w:link w:val="a5"/>
    <w:uiPriority w:val="99"/>
    <w:locked/>
    <w:rsid w:val="00E856E2"/>
    <w:rPr>
      <w:rFonts w:ascii="Arial" w:hAnsi="Arial" w:cs="Arial"/>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3586</Words>
  <Characters>20441</Characters>
  <Application>Microsoft Office Word</Application>
  <DocSecurity>0</DocSecurity>
  <Lines>170</Lines>
  <Paragraphs>47</Paragraphs>
  <ScaleCrop>false</ScaleCrop>
  <Company/>
  <LinksUpToDate>false</LinksUpToDate>
  <CharactersWithSpaces>23980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2</cp:revision>
  <dcterms:created xsi:type="dcterms:W3CDTF">2025-09-28T02:46:00Z</dcterms:created>
  <dcterms:modified xsi:type="dcterms:W3CDTF">2025-09-28T02:46:00Z</dcterms:modified>
</cp:coreProperties>
</file>