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DD7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both"/>
        <w:rPr>
          <w:rFonts w:hint="default" w:ascii="Times New Roman" w:hAnsi="Times New Roman" w:cs="Times New Roman"/>
          <w:i w:val="0"/>
          <w:caps w:val="0"/>
          <w:color w:val="333333"/>
          <w:spacing w:val="0"/>
          <w:sz w:val="21"/>
          <w:szCs w:val="21"/>
        </w:rPr>
      </w:pPr>
      <w:r>
        <w:rPr>
          <w:rFonts w:hint="eastAsia" w:ascii="宋体" w:hAnsi="宋体" w:eastAsia="宋体" w:cs="宋体"/>
          <w:i w:val="0"/>
          <w:caps w:val="0"/>
          <w:color w:val="333333"/>
          <w:spacing w:val="0"/>
          <w:sz w:val="28"/>
          <w:szCs w:val="28"/>
          <w:shd w:val="clear" w:color="auto" w:fill="FFFFFF"/>
        </w:rPr>
        <w:t>附件1</w:t>
      </w:r>
    </w:p>
    <w:p w14:paraId="2DFB8F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center"/>
        <w:rPr>
          <w:rFonts w:hint="default" w:ascii="Times New Roman" w:hAnsi="Times New Roman" w:cs="Times New Roman"/>
          <w:i w:val="0"/>
          <w:caps w:val="0"/>
          <w:color w:val="333333"/>
          <w:spacing w:val="0"/>
          <w:sz w:val="21"/>
          <w:szCs w:val="21"/>
        </w:rPr>
      </w:pPr>
      <w:r>
        <w:rPr>
          <w:rFonts w:hint="default" w:ascii="Times New Roman" w:hAnsi="Times New Roman" w:cs="Times New Roman"/>
          <w:i w:val="0"/>
          <w:caps w:val="0"/>
          <w:color w:val="333333"/>
          <w:spacing w:val="0"/>
          <w:sz w:val="21"/>
          <w:szCs w:val="21"/>
          <w:shd w:val="clear" w:color="auto" w:fill="FFFFFF"/>
        </w:rPr>
        <w:t> </w:t>
      </w:r>
    </w:p>
    <w:p w14:paraId="4B1BE6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center"/>
        <w:rPr>
          <w:rFonts w:hint="default" w:ascii="Times New Roman" w:hAnsi="Times New Roman" w:cs="Times New Roman"/>
          <w:i w:val="0"/>
          <w:caps w:val="0"/>
          <w:color w:val="333333"/>
          <w:spacing w:val="0"/>
          <w:sz w:val="21"/>
          <w:szCs w:val="21"/>
        </w:rPr>
      </w:pPr>
      <w:r>
        <w:rPr>
          <w:rFonts w:hint="default" w:ascii="Times New Roman" w:hAnsi="Times New Roman" w:cs="Times New Roman"/>
          <w:i w:val="0"/>
          <w:caps w:val="0"/>
          <w:color w:val="333333"/>
          <w:spacing w:val="0"/>
          <w:sz w:val="21"/>
          <w:szCs w:val="21"/>
          <w:shd w:val="clear" w:color="auto" w:fill="FFFFFF"/>
        </w:rPr>
        <w:t> </w:t>
      </w:r>
    </w:p>
    <w:p w14:paraId="5BD1B2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center"/>
        <w:rPr>
          <w:rFonts w:hint="default" w:ascii="Times New Roman" w:hAnsi="Times New Roman" w:cs="Times New Roman"/>
          <w:i w:val="0"/>
          <w:caps w:val="0"/>
          <w:color w:val="333333"/>
          <w:spacing w:val="0"/>
          <w:sz w:val="21"/>
          <w:szCs w:val="21"/>
        </w:rPr>
      </w:pPr>
      <w:r>
        <w:rPr>
          <w:rFonts w:hint="default" w:ascii="Times New Roman" w:hAnsi="Times New Roman" w:cs="Times New Roman"/>
          <w:i w:val="0"/>
          <w:caps w:val="0"/>
          <w:color w:val="333333"/>
          <w:spacing w:val="0"/>
          <w:sz w:val="21"/>
          <w:szCs w:val="21"/>
          <w:shd w:val="clear" w:color="auto" w:fill="FFFFFF"/>
        </w:rPr>
        <w:t> </w:t>
      </w:r>
    </w:p>
    <w:p w14:paraId="3E5CB7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center"/>
        <w:rPr>
          <w:rFonts w:hint="default" w:ascii="Times New Roman" w:hAnsi="Times New Roman" w:cs="Times New Roman"/>
          <w:i w:val="0"/>
          <w:caps w:val="0"/>
          <w:color w:val="333333"/>
          <w:spacing w:val="0"/>
          <w:sz w:val="21"/>
          <w:szCs w:val="21"/>
        </w:rPr>
      </w:pPr>
      <w:r>
        <w:rPr>
          <w:rFonts w:ascii="华文中宋" w:hAnsi="华文中宋" w:eastAsia="华文中宋" w:cs="华文中宋"/>
          <w:b/>
          <w:i w:val="0"/>
          <w:caps w:val="0"/>
          <w:color w:val="333333"/>
          <w:spacing w:val="0"/>
          <w:sz w:val="52"/>
          <w:szCs w:val="52"/>
          <w:shd w:val="clear" w:color="auto" w:fill="FFFFFF"/>
        </w:rPr>
        <w:t>淮北市</w:t>
      </w:r>
      <w:r>
        <w:rPr>
          <w:rFonts w:hint="default" w:ascii="华文中宋" w:hAnsi="华文中宋" w:eastAsia="华文中宋" w:cs="华文中宋"/>
          <w:b/>
          <w:i w:val="0"/>
          <w:caps w:val="0"/>
          <w:color w:val="333333"/>
          <w:spacing w:val="0"/>
          <w:sz w:val="52"/>
          <w:szCs w:val="52"/>
          <w:shd w:val="clear" w:color="auto" w:fill="FFFFFF"/>
        </w:rPr>
        <w:t>烈山区</w:t>
      </w:r>
      <w:r>
        <w:rPr>
          <w:rFonts w:hint="eastAsia" w:ascii="华文中宋" w:hAnsi="华文中宋" w:eastAsia="华文中宋" w:cs="华文中宋"/>
          <w:b/>
          <w:i w:val="0"/>
          <w:caps w:val="0"/>
          <w:color w:val="333333"/>
          <w:spacing w:val="0"/>
          <w:sz w:val="52"/>
          <w:szCs w:val="52"/>
          <w:shd w:val="clear" w:color="auto" w:fill="FFFFFF"/>
          <w:lang w:eastAsia="zh-CN"/>
        </w:rPr>
        <w:t>杨庄办</w:t>
      </w:r>
      <w:r>
        <w:rPr>
          <w:rFonts w:hint="default" w:ascii="华文中宋" w:hAnsi="华文中宋" w:eastAsia="华文中宋" w:cs="华文中宋"/>
          <w:b/>
          <w:i w:val="0"/>
          <w:caps w:val="0"/>
          <w:color w:val="333333"/>
          <w:spacing w:val="0"/>
          <w:sz w:val="52"/>
          <w:szCs w:val="52"/>
          <w:shd w:val="clear" w:color="auto" w:fill="FFFFFF"/>
        </w:rPr>
        <w:t>202</w:t>
      </w:r>
      <w:r>
        <w:rPr>
          <w:rFonts w:hint="eastAsia" w:ascii="华文中宋" w:hAnsi="华文中宋" w:eastAsia="华文中宋" w:cs="华文中宋"/>
          <w:b/>
          <w:i w:val="0"/>
          <w:caps w:val="0"/>
          <w:color w:val="333333"/>
          <w:spacing w:val="0"/>
          <w:sz w:val="52"/>
          <w:szCs w:val="52"/>
          <w:shd w:val="clear" w:color="auto" w:fill="FFFFFF"/>
          <w:lang w:val="en-US" w:eastAsia="zh-CN"/>
        </w:rPr>
        <w:t>4</w:t>
      </w:r>
      <w:r>
        <w:rPr>
          <w:rFonts w:hint="default" w:ascii="华文中宋" w:hAnsi="华文中宋" w:eastAsia="华文中宋" w:cs="华文中宋"/>
          <w:b/>
          <w:i w:val="0"/>
          <w:caps w:val="0"/>
          <w:color w:val="333333"/>
          <w:spacing w:val="0"/>
          <w:sz w:val="52"/>
          <w:szCs w:val="52"/>
          <w:shd w:val="clear" w:color="auto" w:fill="FFFFFF"/>
        </w:rPr>
        <w:t>年</w:t>
      </w:r>
    </w:p>
    <w:p w14:paraId="7F0C77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0"/>
        <w:jc w:val="center"/>
        <w:rPr>
          <w:rFonts w:hint="default" w:ascii="Times New Roman" w:hAnsi="Times New Roman" w:cs="Times New Roman"/>
          <w:i w:val="0"/>
          <w:caps w:val="0"/>
          <w:color w:val="333333"/>
          <w:spacing w:val="0"/>
          <w:sz w:val="21"/>
          <w:szCs w:val="21"/>
        </w:rPr>
      </w:pPr>
      <w:r>
        <w:rPr>
          <w:rFonts w:hint="default" w:ascii="华文中宋" w:hAnsi="华文中宋" w:eastAsia="华文中宋" w:cs="华文中宋"/>
          <w:b/>
          <w:i w:val="0"/>
          <w:caps w:val="0"/>
          <w:color w:val="333333"/>
          <w:spacing w:val="0"/>
          <w:sz w:val="52"/>
          <w:szCs w:val="52"/>
          <w:shd w:val="clear" w:color="auto" w:fill="FFFFFF"/>
        </w:rPr>
        <w:t>部门预算</w:t>
      </w:r>
    </w:p>
    <w:p w14:paraId="57F526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w:t>
      </w:r>
    </w:p>
    <w:p w14:paraId="490D97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w:t>
      </w:r>
    </w:p>
    <w:p w14:paraId="477A19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w:t>
      </w:r>
    </w:p>
    <w:p w14:paraId="3196D3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w:t>
      </w:r>
    </w:p>
    <w:p w14:paraId="5D7100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w:t>
      </w:r>
    </w:p>
    <w:p w14:paraId="033CE5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w:t>
      </w:r>
    </w:p>
    <w:p w14:paraId="3CC758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w:t>
      </w:r>
    </w:p>
    <w:p w14:paraId="014CF0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w:t>
      </w:r>
    </w:p>
    <w:p w14:paraId="273C84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w:t>
      </w:r>
    </w:p>
    <w:p w14:paraId="6CDA49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宋体" w:hAnsi="宋体" w:eastAsia="宋体" w:cs="宋体"/>
          <w:i w:val="0"/>
          <w:caps w:val="0"/>
          <w:color w:val="333333"/>
          <w:spacing w:val="0"/>
          <w:sz w:val="24"/>
          <w:szCs w:val="24"/>
        </w:rPr>
      </w:pPr>
      <w:r>
        <w:rPr>
          <w:rFonts w:ascii="黑体" w:hAnsi="宋体" w:eastAsia="黑体" w:cs="黑体"/>
          <w:i w:val="0"/>
          <w:caps w:val="0"/>
          <w:color w:val="333333"/>
          <w:spacing w:val="0"/>
          <w:sz w:val="44"/>
          <w:szCs w:val="44"/>
          <w:shd w:val="clear" w:color="auto" w:fill="FFFFFF"/>
        </w:rPr>
        <w:t>202</w:t>
      </w:r>
      <w:r>
        <w:rPr>
          <w:rFonts w:hint="eastAsia" w:ascii="黑体" w:hAnsi="宋体" w:eastAsia="黑体" w:cs="黑体"/>
          <w:i w:val="0"/>
          <w:caps w:val="0"/>
          <w:color w:val="333333"/>
          <w:spacing w:val="0"/>
          <w:sz w:val="44"/>
          <w:szCs w:val="44"/>
          <w:shd w:val="clear" w:color="auto" w:fill="FFFFFF"/>
          <w:lang w:val="en-US" w:eastAsia="zh-CN"/>
        </w:rPr>
        <w:t>4</w:t>
      </w:r>
      <w:r>
        <w:rPr>
          <w:rFonts w:hint="default" w:ascii="黑体" w:hAnsi="宋体" w:eastAsia="黑体" w:cs="黑体"/>
          <w:i w:val="0"/>
          <w:caps w:val="0"/>
          <w:color w:val="333333"/>
          <w:spacing w:val="0"/>
          <w:sz w:val="44"/>
          <w:szCs w:val="44"/>
          <w:shd w:val="clear" w:color="auto" w:fill="FFFFFF"/>
        </w:rPr>
        <w:t>年</w:t>
      </w:r>
      <w:r>
        <w:rPr>
          <w:rFonts w:hint="eastAsia" w:ascii="黑体" w:hAnsi="宋体" w:eastAsia="黑体" w:cs="黑体"/>
          <w:i w:val="0"/>
          <w:caps w:val="0"/>
          <w:color w:val="333333"/>
          <w:spacing w:val="0"/>
          <w:sz w:val="44"/>
          <w:szCs w:val="44"/>
          <w:shd w:val="clear" w:color="auto" w:fill="FFFFFF"/>
          <w:lang w:val="en-US" w:eastAsia="zh-CN"/>
        </w:rPr>
        <w:t>1</w:t>
      </w:r>
      <w:r>
        <w:rPr>
          <w:rFonts w:hint="default" w:ascii="黑体" w:hAnsi="宋体" w:eastAsia="黑体" w:cs="黑体"/>
          <w:i w:val="0"/>
          <w:caps w:val="0"/>
          <w:color w:val="333333"/>
          <w:spacing w:val="0"/>
          <w:sz w:val="44"/>
          <w:szCs w:val="44"/>
          <w:shd w:val="clear" w:color="auto" w:fill="FFFFFF"/>
        </w:rPr>
        <w:t>月</w:t>
      </w:r>
    </w:p>
    <w:p w14:paraId="778876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w:t>
      </w:r>
    </w:p>
    <w:p w14:paraId="638736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w:t>
      </w:r>
    </w:p>
    <w:p w14:paraId="67BF5C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0"/>
        <w:jc w:val="center"/>
        <w:rPr>
          <w:rFonts w:hint="eastAsia" w:ascii="宋体" w:hAnsi="宋体" w:eastAsia="宋体" w:cs="宋体"/>
          <w:i w:val="0"/>
          <w:caps w:val="0"/>
          <w:color w:val="333333"/>
          <w:spacing w:val="0"/>
          <w:sz w:val="24"/>
          <w:szCs w:val="24"/>
        </w:rPr>
      </w:pPr>
      <w:r>
        <w:rPr>
          <w:rFonts w:hint="default" w:ascii="黑体" w:hAnsi="宋体" w:eastAsia="黑体" w:cs="黑体"/>
          <w:i w:val="0"/>
          <w:caps w:val="0"/>
          <w:color w:val="333333"/>
          <w:spacing w:val="0"/>
          <w:sz w:val="44"/>
          <w:szCs w:val="44"/>
          <w:shd w:val="clear" w:color="auto" w:fill="FFFFFF"/>
        </w:rPr>
        <w:t>目 录</w:t>
      </w:r>
    </w:p>
    <w:p w14:paraId="21DF67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w:t>
      </w:r>
    </w:p>
    <w:p w14:paraId="197E55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both"/>
        <w:rPr>
          <w:rFonts w:hint="eastAsia" w:ascii="宋体" w:hAnsi="宋体" w:eastAsia="宋体" w:cs="宋体"/>
          <w:i w:val="0"/>
          <w:caps w:val="0"/>
          <w:color w:val="333333"/>
          <w:spacing w:val="0"/>
          <w:sz w:val="24"/>
          <w:szCs w:val="24"/>
        </w:rPr>
      </w:pPr>
      <w:r>
        <w:rPr>
          <w:rFonts w:ascii="仿宋_GB2312" w:hAnsi="仿宋_GB2312" w:eastAsia="仿宋_GB2312" w:cs="仿宋_GB2312"/>
          <w:b/>
          <w:i w:val="0"/>
          <w:caps w:val="0"/>
          <w:color w:val="333333"/>
          <w:spacing w:val="0"/>
          <w:sz w:val="32"/>
          <w:szCs w:val="32"/>
          <w:shd w:val="clear" w:color="auto" w:fill="FFFFFF"/>
        </w:rPr>
        <w:t>第一部分</w:t>
      </w:r>
      <w:r>
        <w:rPr>
          <w:rFonts w:hint="default" w:ascii="仿宋_GB2312" w:hAnsi="仿宋_GB2312" w:eastAsia="仿宋_GB2312" w:cs="仿宋_GB2312"/>
          <w:b/>
          <w:i w:val="0"/>
          <w:caps w:val="0"/>
          <w:color w:val="333333"/>
          <w:spacing w:val="0"/>
          <w:sz w:val="32"/>
          <w:szCs w:val="32"/>
          <w:shd w:val="clear" w:color="auto" w:fill="FFFFFF"/>
        </w:rPr>
        <w:t> 部门概况</w:t>
      </w:r>
    </w:p>
    <w:p w14:paraId="313539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i w:val="0"/>
          <w:caps w:val="0"/>
          <w:color w:val="333333"/>
          <w:spacing w:val="0"/>
          <w:sz w:val="32"/>
          <w:szCs w:val="32"/>
          <w:shd w:val="clear" w:color="auto" w:fill="FFFFFF"/>
        </w:rPr>
        <w:t>1.主要职责</w:t>
      </w:r>
    </w:p>
    <w:p w14:paraId="3669E6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i w:val="0"/>
          <w:caps w:val="0"/>
          <w:color w:val="333333"/>
          <w:spacing w:val="0"/>
          <w:sz w:val="32"/>
          <w:szCs w:val="32"/>
          <w:shd w:val="clear" w:color="auto" w:fill="FFFFFF"/>
        </w:rPr>
        <w:t>2.部门预算单位构成</w:t>
      </w:r>
    </w:p>
    <w:p w14:paraId="6F20B9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i w:val="0"/>
          <w:caps w:val="0"/>
          <w:color w:val="333333"/>
          <w:spacing w:val="0"/>
          <w:sz w:val="32"/>
          <w:szCs w:val="32"/>
          <w:shd w:val="clear" w:color="auto" w:fill="FFFFFF"/>
        </w:rPr>
        <w:t>3.202</w:t>
      </w:r>
      <w:r>
        <w:rPr>
          <w:rFonts w:hint="eastAsia" w:ascii="仿宋_GB2312" w:hAnsi="仿宋_GB2312" w:eastAsia="仿宋_GB2312" w:cs="仿宋_GB2312"/>
          <w:i w:val="0"/>
          <w:caps w:val="0"/>
          <w:color w:val="333333"/>
          <w:spacing w:val="0"/>
          <w:sz w:val="32"/>
          <w:szCs w:val="32"/>
          <w:shd w:val="clear" w:color="auto" w:fill="FFFFFF"/>
          <w:lang w:val="en-US" w:eastAsia="zh-CN"/>
        </w:rPr>
        <w:t>4</w:t>
      </w:r>
      <w:r>
        <w:rPr>
          <w:rFonts w:hint="default" w:ascii="仿宋_GB2312" w:hAnsi="仿宋_GB2312" w:eastAsia="仿宋_GB2312" w:cs="仿宋_GB2312"/>
          <w:i w:val="0"/>
          <w:caps w:val="0"/>
          <w:color w:val="333333"/>
          <w:spacing w:val="0"/>
          <w:sz w:val="32"/>
          <w:szCs w:val="32"/>
          <w:shd w:val="clear" w:color="auto" w:fill="FFFFFF"/>
        </w:rPr>
        <w:t>年度主要工作任务</w:t>
      </w:r>
    </w:p>
    <w:p w14:paraId="2F74AB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b/>
          <w:i w:val="0"/>
          <w:caps w:val="0"/>
          <w:color w:val="333333"/>
          <w:spacing w:val="0"/>
          <w:sz w:val="32"/>
          <w:szCs w:val="32"/>
          <w:shd w:val="clear" w:color="auto" w:fill="FFFFFF"/>
        </w:rPr>
        <w:t>第二部分 202</w:t>
      </w:r>
      <w:r>
        <w:rPr>
          <w:rFonts w:hint="eastAsia" w:ascii="仿宋_GB2312" w:hAnsi="仿宋_GB2312" w:eastAsia="仿宋_GB2312" w:cs="仿宋_GB2312"/>
          <w:b/>
          <w:i w:val="0"/>
          <w:caps w:val="0"/>
          <w:color w:val="333333"/>
          <w:spacing w:val="0"/>
          <w:sz w:val="32"/>
          <w:szCs w:val="32"/>
          <w:shd w:val="clear" w:color="auto" w:fill="FFFFFF"/>
          <w:lang w:val="en-US" w:eastAsia="zh-CN"/>
        </w:rPr>
        <w:t>4</w:t>
      </w:r>
      <w:r>
        <w:rPr>
          <w:rFonts w:hint="default" w:ascii="仿宋_GB2312" w:hAnsi="仿宋_GB2312" w:eastAsia="仿宋_GB2312" w:cs="仿宋_GB2312"/>
          <w:b/>
          <w:i w:val="0"/>
          <w:caps w:val="0"/>
          <w:color w:val="333333"/>
          <w:spacing w:val="0"/>
          <w:sz w:val="32"/>
          <w:szCs w:val="32"/>
          <w:shd w:val="clear" w:color="auto" w:fill="FFFFFF"/>
        </w:rPr>
        <w:t>年部门预算表</w:t>
      </w:r>
    </w:p>
    <w:p w14:paraId="77BEC0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i w:val="0"/>
          <w:caps w:val="0"/>
          <w:color w:val="333333"/>
          <w:spacing w:val="0"/>
          <w:sz w:val="32"/>
          <w:szCs w:val="32"/>
          <w:shd w:val="clear" w:color="auto" w:fill="FFFFFF"/>
        </w:rPr>
        <w:t>1. 淮北市烈山区</w:t>
      </w:r>
      <w:r>
        <w:rPr>
          <w:rFonts w:hint="eastAsia" w:ascii="仿宋_GB2312" w:hAnsi="仿宋_GB2312" w:eastAsia="仿宋_GB2312" w:cs="仿宋_GB2312"/>
          <w:i w:val="0"/>
          <w:caps w:val="0"/>
          <w:color w:val="333333"/>
          <w:spacing w:val="0"/>
          <w:sz w:val="32"/>
          <w:szCs w:val="32"/>
          <w:shd w:val="clear" w:color="auto" w:fill="FFFFFF"/>
          <w:lang w:eastAsia="zh-CN"/>
        </w:rPr>
        <w:t>杨庄办202</w:t>
      </w:r>
      <w:r>
        <w:rPr>
          <w:rFonts w:hint="eastAsia" w:ascii="仿宋_GB2312" w:hAnsi="仿宋_GB2312" w:eastAsia="仿宋_GB2312" w:cs="仿宋_GB2312"/>
          <w:i w:val="0"/>
          <w:caps w:val="0"/>
          <w:color w:val="333333"/>
          <w:spacing w:val="0"/>
          <w:sz w:val="32"/>
          <w:szCs w:val="32"/>
          <w:shd w:val="clear" w:color="auto" w:fill="FFFFFF"/>
          <w:lang w:val="en-US" w:eastAsia="zh-CN"/>
        </w:rPr>
        <w:t>4</w:t>
      </w:r>
      <w:r>
        <w:rPr>
          <w:rFonts w:hint="default" w:ascii="仿宋_GB2312" w:hAnsi="仿宋_GB2312" w:eastAsia="仿宋_GB2312" w:cs="仿宋_GB2312"/>
          <w:i w:val="0"/>
          <w:caps w:val="0"/>
          <w:color w:val="333333"/>
          <w:spacing w:val="0"/>
          <w:sz w:val="32"/>
          <w:szCs w:val="32"/>
          <w:shd w:val="clear" w:color="auto" w:fill="FFFFFF"/>
        </w:rPr>
        <w:t>年</w:t>
      </w:r>
      <w:r>
        <w:rPr>
          <w:rFonts w:hint="eastAsia" w:ascii="仿宋_GB2312" w:hAnsi="仿宋_GB2312" w:eastAsia="仿宋_GB2312" w:cs="仿宋_GB2312"/>
          <w:i w:val="0"/>
          <w:caps w:val="0"/>
          <w:color w:val="333333"/>
          <w:spacing w:val="0"/>
          <w:sz w:val="32"/>
          <w:szCs w:val="32"/>
          <w:shd w:val="clear" w:color="auto" w:fill="FFFFFF"/>
          <w:lang w:eastAsia="zh-CN"/>
        </w:rPr>
        <w:t>预算收入</w:t>
      </w:r>
      <w:r>
        <w:rPr>
          <w:rFonts w:hint="default" w:ascii="仿宋_GB2312" w:hAnsi="仿宋_GB2312" w:eastAsia="仿宋_GB2312" w:cs="仿宋_GB2312"/>
          <w:i w:val="0"/>
          <w:caps w:val="0"/>
          <w:color w:val="333333"/>
          <w:spacing w:val="0"/>
          <w:sz w:val="32"/>
          <w:szCs w:val="32"/>
          <w:shd w:val="clear" w:color="auto" w:fill="FFFFFF"/>
        </w:rPr>
        <w:t>总表</w:t>
      </w:r>
    </w:p>
    <w:p w14:paraId="1BF9F3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仿宋_GB2312" w:cs="宋体"/>
          <w:i w:val="0"/>
          <w:caps w:val="0"/>
          <w:color w:val="333333"/>
          <w:spacing w:val="0"/>
          <w:sz w:val="24"/>
          <w:szCs w:val="24"/>
          <w:lang w:eastAsia="zh-CN"/>
        </w:rPr>
      </w:pPr>
      <w:r>
        <w:rPr>
          <w:rFonts w:hint="default" w:ascii="仿宋_GB2312" w:hAnsi="仿宋_GB2312" w:eastAsia="仿宋_GB2312" w:cs="仿宋_GB2312"/>
          <w:i w:val="0"/>
          <w:caps w:val="0"/>
          <w:color w:val="333333"/>
          <w:spacing w:val="0"/>
          <w:sz w:val="32"/>
          <w:szCs w:val="32"/>
          <w:shd w:val="clear" w:color="auto" w:fill="FFFFFF"/>
        </w:rPr>
        <w:t>2. 淮北市烈山区</w:t>
      </w:r>
      <w:r>
        <w:rPr>
          <w:rFonts w:hint="eastAsia" w:ascii="仿宋_GB2312" w:hAnsi="仿宋_GB2312" w:eastAsia="仿宋_GB2312" w:cs="仿宋_GB2312"/>
          <w:i w:val="0"/>
          <w:caps w:val="0"/>
          <w:color w:val="333333"/>
          <w:spacing w:val="0"/>
          <w:sz w:val="32"/>
          <w:szCs w:val="32"/>
          <w:shd w:val="clear" w:color="auto" w:fill="FFFFFF"/>
          <w:lang w:eastAsia="zh-CN"/>
        </w:rPr>
        <w:t>杨庄办202</w:t>
      </w:r>
      <w:r>
        <w:rPr>
          <w:rFonts w:hint="eastAsia" w:ascii="仿宋_GB2312" w:hAnsi="仿宋_GB2312" w:eastAsia="仿宋_GB2312" w:cs="仿宋_GB2312"/>
          <w:i w:val="0"/>
          <w:caps w:val="0"/>
          <w:color w:val="333333"/>
          <w:spacing w:val="0"/>
          <w:sz w:val="32"/>
          <w:szCs w:val="32"/>
          <w:shd w:val="clear" w:color="auto" w:fill="FFFFFF"/>
          <w:lang w:val="en-US" w:eastAsia="zh-CN"/>
        </w:rPr>
        <w:t>4</w:t>
      </w:r>
      <w:r>
        <w:rPr>
          <w:rFonts w:hint="default" w:ascii="仿宋_GB2312" w:hAnsi="仿宋_GB2312" w:eastAsia="仿宋_GB2312" w:cs="仿宋_GB2312"/>
          <w:i w:val="0"/>
          <w:caps w:val="0"/>
          <w:color w:val="333333"/>
          <w:spacing w:val="0"/>
          <w:sz w:val="32"/>
          <w:szCs w:val="32"/>
          <w:shd w:val="clear" w:color="auto" w:fill="FFFFFF"/>
        </w:rPr>
        <w:t>年</w:t>
      </w:r>
      <w:r>
        <w:rPr>
          <w:rFonts w:hint="eastAsia" w:ascii="仿宋_GB2312" w:hAnsi="仿宋_GB2312" w:eastAsia="仿宋_GB2312" w:cs="仿宋_GB2312"/>
          <w:i w:val="0"/>
          <w:caps w:val="0"/>
          <w:color w:val="333333"/>
          <w:spacing w:val="0"/>
          <w:sz w:val="32"/>
          <w:szCs w:val="32"/>
          <w:shd w:val="clear" w:color="auto" w:fill="FFFFFF"/>
          <w:lang w:eastAsia="zh-CN"/>
        </w:rPr>
        <w:t>预算支出总表</w:t>
      </w:r>
    </w:p>
    <w:p w14:paraId="562B4A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i w:val="0"/>
          <w:caps w:val="0"/>
          <w:color w:val="333333"/>
          <w:spacing w:val="0"/>
          <w:sz w:val="32"/>
          <w:szCs w:val="32"/>
          <w:shd w:val="clear" w:color="auto" w:fill="FFFFFF"/>
        </w:rPr>
        <w:t>3. 淮北市烈山区</w:t>
      </w:r>
      <w:r>
        <w:rPr>
          <w:rFonts w:hint="eastAsia" w:ascii="仿宋_GB2312" w:hAnsi="仿宋_GB2312" w:eastAsia="仿宋_GB2312" w:cs="仿宋_GB2312"/>
          <w:i w:val="0"/>
          <w:caps w:val="0"/>
          <w:color w:val="333333"/>
          <w:spacing w:val="0"/>
          <w:sz w:val="32"/>
          <w:szCs w:val="32"/>
          <w:shd w:val="clear" w:color="auto" w:fill="FFFFFF"/>
          <w:lang w:eastAsia="zh-CN"/>
        </w:rPr>
        <w:t>杨庄办202</w:t>
      </w:r>
      <w:r>
        <w:rPr>
          <w:rFonts w:hint="eastAsia" w:ascii="仿宋_GB2312" w:hAnsi="仿宋_GB2312" w:eastAsia="仿宋_GB2312" w:cs="仿宋_GB2312"/>
          <w:i w:val="0"/>
          <w:caps w:val="0"/>
          <w:color w:val="333333"/>
          <w:spacing w:val="0"/>
          <w:sz w:val="32"/>
          <w:szCs w:val="32"/>
          <w:shd w:val="clear" w:color="auto" w:fill="FFFFFF"/>
          <w:lang w:val="en-US" w:eastAsia="zh-CN"/>
        </w:rPr>
        <w:t>4</w:t>
      </w:r>
      <w:r>
        <w:rPr>
          <w:rFonts w:hint="eastAsia" w:ascii="仿宋_GB2312" w:hAnsi="仿宋_GB2312" w:eastAsia="仿宋_GB2312" w:cs="仿宋_GB2312"/>
          <w:i w:val="0"/>
          <w:caps w:val="0"/>
          <w:color w:val="333333"/>
          <w:spacing w:val="0"/>
          <w:sz w:val="32"/>
          <w:szCs w:val="32"/>
          <w:shd w:val="clear" w:color="auto" w:fill="FFFFFF"/>
          <w:lang w:eastAsia="zh-CN"/>
        </w:rPr>
        <w:t>年财政拨款收支总</w:t>
      </w:r>
      <w:r>
        <w:rPr>
          <w:rFonts w:hint="default" w:ascii="仿宋_GB2312" w:hAnsi="仿宋_GB2312" w:eastAsia="仿宋_GB2312" w:cs="仿宋_GB2312"/>
          <w:i w:val="0"/>
          <w:caps w:val="0"/>
          <w:color w:val="333333"/>
          <w:spacing w:val="0"/>
          <w:sz w:val="32"/>
          <w:szCs w:val="32"/>
          <w:shd w:val="clear" w:color="auto" w:fill="FFFFFF"/>
        </w:rPr>
        <w:t>表</w:t>
      </w:r>
    </w:p>
    <w:p w14:paraId="4B3523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i w:val="0"/>
          <w:caps w:val="0"/>
          <w:color w:val="333333"/>
          <w:spacing w:val="0"/>
          <w:sz w:val="32"/>
          <w:szCs w:val="32"/>
          <w:shd w:val="clear" w:color="auto" w:fill="FFFFFF"/>
        </w:rPr>
        <w:t>4. 淮北市烈山区</w:t>
      </w:r>
      <w:r>
        <w:rPr>
          <w:rFonts w:hint="eastAsia" w:ascii="仿宋_GB2312" w:hAnsi="仿宋_GB2312" w:eastAsia="仿宋_GB2312" w:cs="仿宋_GB2312"/>
          <w:i w:val="0"/>
          <w:caps w:val="0"/>
          <w:color w:val="333333"/>
          <w:spacing w:val="0"/>
          <w:sz w:val="32"/>
          <w:szCs w:val="32"/>
          <w:shd w:val="clear" w:color="auto" w:fill="FFFFFF"/>
          <w:lang w:eastAsia="zh-CN"/>
        </w:rPr>
        <w:t>杨庄办202</w:t>
      </w:r>
      <w:r>
        <w:rPr>
          <w:rFonts w:hint="eastAsia" w:ascii="仿宋_GB2312" w:hAnsi="仿宋_GB2312" w:eastAsia="仿宋_GB2312" w:cs="仿宋_GB2312"/>
          <w:i w:val="0"/>
          <w:caps w:val="0"/>
          <w:color w:val="333333"/>
          <w:spacing w:val="0"/>
          <w:sz w:val="32"/>
          <w:szCs w:val="32"/>
          <w:shd w:val="clear" w:color="auto" w:fill="FFFFFF"/>
          <w:lang w:val="en-US" w:eastAsia="zh-CN"/>
        </w:rPr>
        <w:t>4</w:t>
      </w:r>
      <w:r>
        <w:rPr>
          <w:rFonts w:hint="default" w:ascii="仿宋_GB2312" w:hAnsi="仿宋_GB2312" w:eastAsia="仿宋_GB2312" w:cs="仿宋_GB2312"/>
          <w:i w:val="0"/>
          <w:caps w:val="0"/>
          <w:color w:val="333333"/>
          <w:spacing w:val="0"/>
          <w:sz w:val="32"/>
          <w:szCs w:val="32"/>
          <w:shd w:val="clear" w:color="auto" w:fill="FFFFFF"/>
        </w:rPr>
        <w:t>年</w:t>
      </w:r>
      <w:r>
        <w:rPr>
          <w:rFonts w:hint="eastAsia" w:ascii="仿宋_GB2312" w:hAnsi="仿宋_GB2312" w:eastAsia="仿宋_GB2312" w:cs="仿宋_GB2312"/>
          <w:i w:val="0"/>
          <w:caps w:val="0"/>
          <w:color w:val="333333"/>
          <w:spacing w:val="0"/>
          <w:sz w:val="32"/>
          <w:szCs w:val="32"/>
          <w:shd w:val="clear" w:color="auto" w:fill="FFFFFF"/>
          <w:lang w:eastAsia="zh-CN"/>
        </w:rPr>
        <w:t>一般公共</w:t>
      </w:r>
      <w:r>
        <w:rPr>
          <w:rFonts w:hint="default" w:ascii="仿宋_GB2312" w:hAnsi="仿宋_GB2312" w:eastAsia="仿宋_GB2312" w:cs="仿宋_GB2312"/>
          <w:i w:val="0"/>
          <w:caps w:val="0"/>
          <w:color w:val="333333"/>
          <w:spacing w:val="0"/>
          <w:sz w:val="32"/>
          <w:szCs w:val="32"/>
          <w:shd w:val="clear" w:color="auto" w:fill="FFFFFF"/>
        </w:rPr>
        <w:t>预算支出表</w:t>
      </w:r>
    </w:p>
    <w:p w14:paraId="192AE5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i w:val="0"/>
          <w:caps w:val="0"/>
          <w:color w:val="333333"/>
          <w:spacing w:val="0"/>
          <w:sz w:val="32"/>
          <w:szCs w:val="32"/>
          <w:shd w:val="clear" w:color="auto" w:fill="FFFFFF"/>
        </w:rPr>
        <w:t>5. 淮北市烈山区</w:t>
      </w:r>
      <w:r>
        <w:rPr>
          <w:rFonts w:hint="eastAsia" w:ascii="仿宋_GB2312" w:hAnsi="仿宋_GB2312" w:eastAsia="仿宋_GB2312" w:cs="仿宋_GB2312"/>
          <w:i w:val="0"/>
          <w:caps w:val="0"/>
          <w:color w:val="333333"/>
          <w:spacing w:val="0"/>
          <w:sz w:val="32"/>
          <w:szCs w:val="32"/>
          <w:shd w:val="clear" w:color="auto" w:fill="FFFFFF"/>
          <w:lang w:eastAsia="zh-CN"/>
        </w:rPr>
        <w:t>杨庄办202</w:t>
      </w:r>
      <w:r>
        <w:rPr>
          <w:rFonts w:hint="eastAsia" w:ascii="仿宋_GB2312" w:hAnsi="仿宋_GB2312" w:eastAsia="仿宋_GB2312" w:cs="仿宋_GB2312"/>
          <w:i w:val="0"/>
          <w:caps w:val="0"/>
          <w:color w:val="333333"/>
          <w:spacing w:val="0"/>
          <w:sz w:val="32"/>
          <w:szCs w:val="32"/>
          <w:shd w:val="clear" w:color="auto" w:fill="FFFFFF"/>
          <w:lang w:val="en-US" w:eastAsia="zh-CN"/>
        </w:rPr>
        <w:t>4</w:t>
      </w:r>
      <w:r>
        <w:rPr>
          <w:rFonts w:hint="default" w:ascii="仿宋_GB2312" w:hAnsi="仿宋_GB2312" w:eastAsia="仿宋_GB2312" w:cs="仿宋_GB2312"/>
          <w:i w:val="0"/>
          <w:caps w:val="0"/>
          <w:color w:val="333333"/>
          <w:spacing w:val="0"/>
          <w:sz w:val="32"/>
          <w:szCs w:val="32"/>
          <w:shd w:val="clear" w:color="auto" w:fill="FFFFFF"/>
        </w:rPr>
        <w:t>年</w:t>
      </w:r>
      <w:r>
        <w:rPr>
          <w:rFonts w:hint="eastAsia" w:ascii="仿宋_GB2312" w:hAnsi="仿宋_GB2312" w:eastAsia="仿宋_GB2312" w:cs="仿宋_GB2312"/>
          <w:i w:val="0"/>
          <w:caps w:val="0"/>
          <w:color w:val="333333"/>
          <w:spacing w:val="0"/>
          <w:sz w:val="32"/>
          <w:szCs w:val="32"/>
          <w:shd w:val="clear" w:color="auto" w:fill="FFFFFF"/>
          <w:lang w:eastAsia="zh-CN"/>
        </w:rPr>
        <w:t>一般公共</w:t>
      </w:r>
      <w:r>
        <w:rPr>
          <w:rFonts w:hint="default" w:ascii="仿宋_GB2312" w:hAnsi="仿宋_GB2312" w:eastAsia="仿宋_GB2312" w:cs="仿宋_GB2312"/>
          <w:i w:val="0"/>
          <w:caps w:val="0"/>
          <w:color w:val="333333"/>
          <w:spacing w:val="0"/>
          <w:sz w:val="32"/>
          <w:szCs w:val="32"/>
          <w:shd w:val="clear" w:color="auto" w:fill="FFFFFF"/>
        </w:rPr>
        <w:t>预算</w:t>
      </w:r>
      <w:r>
        <w:rPr>
          <w:rFonts w:hint="eastAsia" w:ascii="仿宋_GB2312" w:hAnsi="仿宋_GB2312" w:eastAsia="仿宋_GB2312" w:cs="仿宋_GB2312"/>
          <w:i w:val="0"/>
          <w:caps w:val="0"/>
          <w:color w:val="333333"/>
          <w:spacing w:val="0"/>
          <w:sz w:val="32"/>
          <w:szCs w:val="32"/>
          <w:shd w:val="clear" w:color="auto" w:fill="FFFFFF"/>
          <w:lang w:eastAsia="zh-CN"/>
        </w:rPr>
        <w:t>基本</w:t>
      </w:r>
      <w:r>
        <w:rPr>
          <w:rFonts w:hint="default" w:ascii="仿宋_GB2312" w:hAnsi="仿宋_GB2312" w:eastAsia="仿宋_GB2312" w:cs="仿宋_GB2312"/>
          <w:i w:val="0"/>
          <w:caps w:val="0"/>
          <w:color w:val="333333"/>
          <w:spacing w:val="0"/>
          <w:sz w:val="32"/>
          <w:szCs w:val="32"/>
          <w:shd w:val="clear" w:color="auto" w:fill="FFFFFF"/>
        </w:rPr>
        <w:t>支出表</w:t>
      </w:r>
    </w:p>
    <w:p w14:paraId="6593EF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仿宋_GB2312" w:cs="宋体"/>
          <w:i w:val="0"/>
          <w:caps w:val="0"/>
          <w:color w:val="333333"/>
          <w:spacing w:val="0"/>
          <w:sz w:val="24"/>
          <w:szCs w:val="24"/>
          <w:lang w:eastAsia="zh-CN"/>
        </w:rPr>
      </w:pPr>
      <w:r>
        <w:rPr>
          <w:rFonts w:hint="default" w:ascii="仿宋_GB2312" w:hAnsi="仿宋_GB2312" w:eastAsia="仿宋_GB2312" w:cs="仿宋_GB2312"/>
          <w:i w:val="0"/>
          <w:caps w:val="0"/>
          <w:color w:val="333333"/>
          <w:spacing w:val="0"/>
          <w:sz w:val="32"/>
          <w:szCs w:val="32"/>
          <w:shd w:val="clear" w:color="auto" w:fill="FFFFFF"/>
        </w:rPr>
        <w:t>6. 淮北市烈山区</w:t>
      </w:r>
      <w:r>
        <w:rPr>
          <w:rFonts w:hint="eastAsia" w:ascii="仿宋_GB2312" w:hAnsi="仿宋_GB2312" w:eastAsia="仿宋_GB2312" w:cs="仿宋_GB2312"/>
          <w:i w:val="0"/>
          <w:caps w:val="0"/>
          <w:color w:val="333333"/>
          <w:spacing w:val="0"/>
          <w:sz w:val="32"/>
          <w:szCs w:val="32"/>
          <w:shd w:val="clear" w:color="auto" w:fill="FFFFFF"/>
          <w:lang w:eastAsia="zh-CN"/>
        </w:rPr>
        <w:t>杨庄办202</w:t>
      </w:r>
      <w:r>
        <w:rPr>
          <w:rFonts w:hint="eastAsia" w:ascii="仿宋_GB2312" w:hAnsi="仿宋_GB2312" w:eastAsia="仿宋_GB2312" w:cs="仿宋_GB2312"/>
          <w:i w:val="0"/>
          <w:caps w:val="0"/>
          <w:color w:val="333333"/>
          <w:spacing w:val="0"/>
          <w:sz w:val="32"/>
          <w:szCs w:val="32"/>
          <w:shd w:val="clear" w:color="auto" w:fill="FFFFFF"/>
          <w:lang w:val="en-US" w:eastAsia="zh-CN"/>
        </w:rPr>
        <w:t>4</w:t>
      </w:r>
      <w:r>
        <w:rPr>
          <w:rFonts w:hint="default" w:ascii="仿宋_GB2312" w:hAnsi="仿宋_GB2312" w:eastAsia="仿宋_GB2312" w:cs="仿宋_GB2312"/>
          <w:i w:val="0"/>
          <w:caps w:val="0"/>
          <w:color w:val="333333"/>
          <w:spacing w:val="0"/>
          <w:sz w:val="32"/>
          <w:szCs w:val="32"/>
          <w:shd w:val="clear" w:color="auto" w:fill="FFFFFF"/>
        </w:rPr>
        <w:t>年</w:t>
      </w:r>
      <w:r>
        <w:rPr>
          <w:rFonts w:hint="eastAsia" w:ascii="仿宋_GB2312" w:hAnsi="仿宋_GB2312" w:eastAsia="仿宋_GB2312" w:cs="仿宋_GB2312"/>
          <w:i w:val="0"/>
          <w:caps w:val="0"/>
          <w:color w:val="333333"/>
          <w:spacing w:val="0"/>
          <w:sz w:val="32"/>
          <w:szCs w:val="32"/>
          <w:shd w:val="clear" w:color="auto" w:fill="FFFFFF"/>
          <w:lang w:eastAsia="zh-CN"/>
        </w:rPr>
        <w:t>政府性基金预算支出表</w:t>
      </w:r>
    </w:p>
    <w:p w14:paraId="70909F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仿宋_GB2312" w:cs="宋体"/>
          <w:i w:val="0"/>
          <w:caps w:val="0"/>
          <w:color w:val="333333"/>
          <w:spacing w:val="0"/>
          <w:sz w:val="24"/>
          <w:szCs w:val="24"/>
          <w:lang w:eastAsia="zh-CN"/>
        </w:rPr>
      </w:pPr>
      <w:r>
        <w:rPr>
          <w:rFonts w:hint="default" w:ascii="仿宋_GB2312" w:hAnsi="仿宋_GB2312" w:eastAsia="仿宋_GB2312" w:cs="仿宋_GB2312"/>
          <w:i w:val="0"/>
          <w:caps w:val="0"/>
          <w:color w:val="333333"/>
          <w:spacing w:val="0"/>
          <w:sz w:val="32"/>
          <w:szCs w:val="32"/>
          <w:shd w:val="clear" w:color="auto" w:fill="FFFFFF"/>
        </w:rPr>
        <w:t>7. 淮北市烈山区</w:t>
      </w:r>
      <w:r>
        <w:rPr>
          <w:rFonts w:hint="eastAsia" w:ascii="仿宋_GB2312" w:hAnsi="仿宋_GB2312" w:eastAsia="仿宋_GB2312" w:cs="仿宋_GB2312"/>
          <w:i w:val="0"/>
          <w:caps w:val="0"/>
          <w:color w:val="333333"/>
          <w:spacing w:val="0"/>
          <w:sz w:val="32"/>
          <w:szCs w:val="32"/>
          <w:shd w:val="clear" w:color="auto" w:fill="FFFFFF"/>
          <w:lang w:eastAsia="zh-CN"/>
        </w:rPr>
        <w:t>杨庄办202</w:t>
      </w:r>
      <w:r>
        <w:rPr>
          <w:rFonts w:hint="eastAsia" w:ascii="仿宋_GB2312" w:hAnsi="仿宋_GB2312" w:eastAsia="仿宋_GB2312" w:cs="仿宋_GB2312"/>
          <w:i w:val="0"/>
          <w:caps w:val="0"/>
          <w:color w:val="333333"/>
          <w:spacing w:val="0"/>
          <w:sz w:val="32"/>
          <w:szCs w:val="32"/>
          <w:shd w:val="clear" w:color="auto" w:fill="FFFFFF"/>
          <w:lang w:val="en-US" w:eastAsia="zh-CN"/>
        </w:rPr>
        <w:t>4</w:t>
      </w:r>
      <w:r>
        <w:rPr>
          <w:rFonts w:hint="default" w:ascii="仿宋_GB2312" w:hAnsi="仿宋_GB2312" w:eastAsia="仿宋_GB2312" w:cs="仿宋_GB2312"/>
          <w:i w:val="0"/>
          <w:caps w:val="0"/>
          <w:color w:val="333333"/>
          <w:spacing w:val="0"/>
          <w:sz w:val="32"/>
          <w:szCs w:val="32"/>
          <w:shd w:val="clear" w:color="auto" w:fill="FFFFFF"/>
        </w:rPr>
        <w:t>年</w:t>
      </w:r>
      <w:r>
        <w:rPr>
          <w:rFonts w:hint="eastAsia" w:ascii="仿宋_GB2312" w:hAnsi="仿宋_GB2312" w:eastAsia="仿宋_GB2312" w:cs="仿宋_GB2312"/>
          <w:i w:val="0"/>
          <w:caps w:val="0"/>
          <w:color w:val="333333"/>
          <w:spacing w:val="0"/>
          <w:sz w:val="32"/>
          <w:szCs w:val="32"/>
          <w:shd w:val="clear" w:color="auto" w:fill="FFFFFF"/>
          <w:lang w:eastAsia="zh-CN"/>
        </w:rPr>
        <w:t>国有资本经营预算支出表</w:t>
      </w:r>
    </w:p>
    <w:p w14:paraId="010B42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仿宋_GB2312" w:hAnsi="仿宋_GB2312" w:eastAsia="仿宋_GB2312" w:cs="仿宋_GB2312"/>
          <w:i w:val="0"/>
          <w:caps w:val="0"/>
          <w:color w:val="333333"/>
          <w:spacing w:val="0"/>
          <w:sz w:val="32"/>
          <w:szCs w:val="32"/>
          <w:shd w:val="clear" w:color="auto" w:fill="FFFFFF"/>
          <w:lang w:eastAsia="zh-CN"/>
        </w:rPr>
      </w:pPr>
      <w:r>
        <w:rPr>
          <w:rFonts w:hint="default" w:ascii="仿宋_GB2312" w:hAnsi="仿宋_GB2312" w:eastAsia="仿宋_GB2312" w:cs="仿宋_GB2312"/>
          <w:i w:val="0"/>
          <w:caps w:val="0"/>
          <w:color w:val="333333"/>
          <w:spacing w:val="0"/>
          <w:sz w:val="32"/>
          <w:szCs w:val="32"/>
          <w:shd w:val="clear" w:color="auto" w:fill="FFFFFF"/>
        </w:rPr>
        <w:t>8. 淮北市烈山区</w:t>
      </w:r>
      <w:r>
        <w:rPr>
          <w:rFonts w:hint="eastAsia" w:ascii="仿宋_GB2312" w:hAnsi="仿宋_GB2312" w:eastAsia="仿宋_GB2312" w:cs="仿宋_GB2312"/>
          <w:i w:val="0"/>
          <w:caps w:val="0"/>
          <w:color w:val="333333"/>
          <w:spacing w:val="0"/>
          <w:sz w:val="32"/>
          <w:szCs w:val="32"/>
          <w:shd w:val="clear" w:color="auto" w:fill="FFFFFF"/>
          <w:lang w:eastAsia="zh-CN"/>
        </w:rPr>
        <w:t>杨庄办202</w:t>
      </w:r>
      <w:r>
        <w:rPr>
          <w:rFonts w:hint="eastAsia" w:ascii="仿宋_GB2312" w:hAnsi="仿宋_GB2312" w:eastAsia="仿宋_GB2312" w:cs="仿宋_GB2312"/>
          <w:i w:val="0"/>
          <w:caps w:val="0"/>
          <w:color w:val="333333"/>
          <w:spacing w:val="0"/>
          <w:sz w:val="32"/>
          <w:szCs w:val="32"/>
          <w:shd w:val="clear" w:color="auto" w:fill="FFFFFF"/>
          <w:lang w:val="en-US" w:eastAsia="zh-CN"/>
        </w:rPr>
        <w:t>4</w:t>
      </w:r>
      <w:r>
        <w:rPr>
          <w:rFonts w:hint="default" w:ascii="仿宋_GB2312" w:hAnsi="仿宋_GB2312" w:eastAsia="仿宋_GB2312" w:cs="仿宋_GB2312"/>
          <w:i w:val="0"/>
          <w:caps w:val="0"/>
          <w:color w:val="333333"/>
          <w:spacing w:val="0"/>
          <w:sz w:val="32"/>
          <w:szCs w:val="32"/>
          <w:shd w:val="clear" w:color="auto" w:fill="FFFFFF"/>
        </w:rPr>
        <w:t>年</w:t>
      </w:r>
      <w:r>
        <w:rPr>
          <w:rFonts w:hint="eastAsia" w:ascii="仿宋_GB2312" w:hAnsi="仿宋_GB2312" w:eastAsia="仿宋_GB2312" w:cs="仿宋_GB2312"/>
          <w:i w:val="0"/>
          <w:caps w:val="0"/>
          <w:color w:val="333333"/>
          <w:spacing w:val="0"/>
          <w:sz w:val="32"/>
          <w:szCs w:val="32"/>
          <w:shd w:val="clear" w:color="auto" w:fill="FFFFFF"/>
          <w:lang w:eastAsia="zh-CN"/>
        </w:rPr>
        <w:t>项目支出表</w:t>
      </w:r>
    </w:p>
    <w:p w14:paraId="79CDE8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i w:val="0"/>
          <w:caps w:val="0"/>
          <w:color w:val="333333"/>
          <w:spacing w:val="0"/>
          <w:sz w:val="32"/>
          <w:szCs w:val="32"/>
          <w:shd w:val="clear" w:color="auto" w:fill="FFFFFF"/>
        </w:rPr>
        <w:t>9. 淮北市烈山区</w:t>
      </w:r>
      <w:r>
        <w:rPr>
          <w:rFonts w:hint="eastAsia" w:ascii="仿宋_GB2312" w:hAnsi="仿宋_GB2312" w:eastAsia="仿宋_GB2312" w:cs="仿宋_GB2312"/>
          <w:i w:val="0"/>
          <w:caps w:val="0"/>
          <w:color w:val="333333"/>
          <w:spacing w:val="0"/>
          <w:sz w:val="32"/>
          <w:szCs w:val="32"/>
          <w:shd w:val="clear" w:color="auto" w:fill="FFFFFF"/>
          <w:lang w:eastAsia="zh-CN"/>
        </w:rPr>
        <w:t>杨庄办202</w:t>
      </w:r>
      <w:r>
        <w:rPr>
          <w:rFonts w:hint="eastAsia" w:ascii="仿宋_GB2312" w:hAnsi="仿宋_GB2312" w:eastAsia="仿宋_GB2312" w:cs="仿宋_GB2312"/>
          <w:i w:val="0"/>
          <w:caps w:val="0"/>
          <w:color w:val="333333"/>
          <w:spacing w:val="0"/>
          <w:sz w:val="32"/>
          <w:szCs w:val="32"/>
          <w:shd w:val="clear" w:color="auto" w:fill="FFFFFF"/>
          <w:lang w:val="en-US" w:eastAsia="zh-CN"/>
        </w:rPr>
        <w:t>4</w:t>
      </w:r>
      <w:r>
        <w:rPr>
          <w:rFonts w:hint="default" w:ascii="仿宋_GB2312" w:hAnsi="仿宋_GB2312" w:eastAsia="仿宋_GB2312" w:cs="仿宋_GB2312"/>
          <w:i w:val="0"/>
          <w:caps w:val="0"/>
          <w:color w:val="333333"/>
          <w:spacing w:val="0"/>
          <w:sz w:val="32"/>
          <w:szCs w:val="32"/>
          <w:shd w:val="clear" w:color="auto" w:fill="FFFFFF"/>
        </w:rPr>
        <w:t>年政府采购支出表</w:t>
      </w:r>
    </w:p>
    <w:p w14:paraId="79ADE8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i w:val="0"/>
          <w:caps w:val="0"/>
          <w:color w:val="333333"/>
          <w:spacing w:val="0"/>
          <w:sz w:val="32"/>
          <w:szCs w:val="32"/>
          <w:shd w:val="clear" w:color="auto" w:fill="FFFFFF"/>
        </w:rPr>
        <w:t>10. 淮北市烈山区</w:t>
      </w:r>
      <w:r>
        <w:rPr>
          <w:rFonts w:hint="eastAsia" w:ascii="仿宋_GB2312" w:hAnsi="仿宋_GB2312" w:eastAsia="仿宋_GB2312" w:cs="仿宋_GB2312"/>
          <w:i w:val="0"/>
          <w:caps w:val="0"/>
          <w:color w:val="333333"/>
          <w:spacing w:val="0"/>
          <w:sz w:val="32"/>
          <w:szCs w:val="32"/>
          <w:shd w:val="clear" w:color="auto" w:fill="FFFFFF"/>
          <w:lang w:eastAsia="zh-CN"/>
        </w:rPr>
        <w:t>杨庄办202</w:t>
      </w:r>
      <w:r>
        <w:rPr>
          <w:rFonts w:hint="eastAsia" w:ascii="仿宋_GB2312" w:hAnsi="仿宋_GB2312" w:eastAsia="仿宋_GB2312" w:cs="仿宋_GB2312"/>
          <w:i w:val="0"/>
          <w:caps w:val="0"/>
          <w:color w:val="333333"/>
          <w:spacing w:val="0"/>
          <w:sz w:val="32"/>
          <w:szCs w:val="32"/>
          <w:shd w:val="clear" w:color="auto" w:fill="FFFFFF"/>
          <w:lang w:val="en-US" w:eastAsia="zh-CN"/>
        </w:rPr>
        <w:t>4</w:t>
      </w:r>
      <w:r>
        <w:rPr>
          <w:rFonts w:hint="default" w:ascii="仿宋_GB2312" w:hAnsi="仿宋_GB2312" w:eastAsia="仿宋_GB2312" w:cs="仿宋_GB2312"/>
          <w:i w:val="0"/>
          <w:caps w:val="0"/>
          <w:color w:val="333333"/>
          <w:spacing w:val="0"/>
          <w:sz w:val="32"/>
          <w:szCs w:val="32"/>
          <w:shd w:val="clear" w:color="auto" w:fill="FFFFFF"/>
        </w:rPr>
        <w:t>年政府购买服务支出表</w:t>
      </w:r>
    </w:p>
    <w:p w14:paraId="0DC43F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仿宋_GB2312" w:hAnsi="仿宋_GB2312" w:eastAsia="仿宋_GB2312" w:cs="仿宋_GB2312"/>
          <w:i w:val="0"/>
          <w:caps w:val="0"/>
          <w:color w:val="333333"/>
          <w:spacing w:val="0"/>
          <w:sz w:val="32"/>
          <w:szCs w:val="32"/>
          <w:shd w:val="clear" w:color="auto" w:fill="FFFFFF"/>
          <w:lang w:eastAsia="zh-CN"/>
        </w:rPr>
      </w:pPr>
      <w:r>
        <w:rPr>
          <w:rFonts w:hint="default" w:ascii="仿宋_GB2312" w:hAnsi="仿宋_GB2312" w:eastAsia="仿宋_GB2312" w:cs="仿宋_GB2312"/>
          <w:i w:val="0"/>
          <w:caps w:val="0"/>
          <w:color w:val="333333"/>
          <w:spacing w:val="0"/>
          <w:sz w:val="32"/>
          <w:szCs w:val="32"/>
          <w:shd w:val="clear" w:color="auto" w:fill="FFFFFF"/>
        </w:rPr>
        <w:t>11. 淮北市烈山区</w:t>
      </w:r>
      <w:r>
        <w:rPr>
          <w:rFonts w:hint="eastAsia" w:ascii="仿宋_GB2312" w:hAnsi="仿宋_GB2312" w:eastAsia="仿宋_GB2312" w:cs="仿宋_GB2312"/>
          <w:i w:val="0"/>
          <w:caps w:val="0"/>
          <w:color w:val="333333"/>
          <w:spacing w:val="0"/>
          <w:sz w:val="32"/>
          <w:szCs w:val="32"/>
          <w:shd w:val="clear" w:color="auto" w:fill="FFFFFF"/>
          <w:lang w:eastAsia="zh-CN"/>
        </w:rPr>
        <w:t>杨庄办202</w:t>
      </w:r>
      <w:r>
        <w:rPr>
          <w:rFonts w:hint="eastAsia" w:ascii="仿宋_GB2312" w:hAnsi="仿宋_GB2312" w:eastAsia="仿宋_GB2312" w:cs="仿宋_GB2312"/>
          <w:i w:val="0"/>
          <w:caps w:val="0"/>
          <w:color w:val="333333"/>
          <w:spacing w:val="0"/>
          <w:sz w:val="32"/>
          <w:szCs w:val="32"/>
          <w:shd w:val="clear" w:color="auto" w:fill="FFFFFF"/>
          <w:lang w:val="en-US" w:eastAsia="zh-CN"/>
        </w:rPr>
        <w:t>4</w:t>
      </w:r>
      <w:r>
        <w:rPr>
          <w:rFonts w:hint="default" w:ascii="仿宋_GB2312" w:hAnsi="仿宋_GB2312" w:eastAsia="仿宋_GB2312" w:cs="仿宋_GB2312"/>
          <w:i w:val="0"/>
          <w:caps w:val="0"/>
          <w:color w:val="333333"/>
          <w:spacing w:val="0"/>
          <w:sz w:val="32"/>
          <w:szCs w:val="32"/>
          <w:shd w:val="clear" w:color="auto" w:fill="FFFFFF"/>
        </w:rPr>
        <w:t>年</w:t>
      </w:r>
      <w:r>
        <w:rPr>
          <w:rFonts w:hint="eastAsia" w:ascii="仿宋_GB2312" w:hAnsi="仿宋_GB2312" w:eastAsia="仿宋_GB2312" w:cs="仿宋_GB2312"/>
          <w:i w:val="0"/>
          <w:caps w:val="0"/>
          <w:color w:val="333333"/>
          <w:spacing w:val="0"/>
          <w:sz w:val="32"/>
          <w:szCs w:val="32"/>
          <w:shd w:val="clear" w:color="auto" w:fill="FFFFFF"/>
          <w:lang w:eastAsia="zh-CN"/>
        </w:rPr>
        <w:t>“三公”经费预算支出表</w:t>
      </w:r>
    </w:p>
    <w:p w14:paraId="65DAED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b/>
          <w:i w:val="0"/>
          <w:caps w:val="0"/>
          <w:color w:val="333333"/>
          <w:spacing w:val="0"/>
          <w:sz w:val="32"/>
          <w:szCs w:val="32"/>
          <w:shd w:val="clear" w:color="auto" w:fill="FFFFFF"/>
        </w:rPr>
        <w:t>第三部分 </w:t>
      </w:r>
      <w:r>
        <w:rPr>
          <w:rFonts w:hint="eastAsia" w:ascii="仿宋_GB2312" w:hAnsi="仿宋_GB2312" w:eastAsia="仿宋_GB2312" w:cs="仿宋_GB2312"/>
          <w:b/>
          <w:i w:val="0"/>
          <w:caps w:val="0"/>
          <w:color w:val="333333"/>
          <w:spacing w:val="0"/>
          <w:sz w:val="32"/>
          <w:szCs w:val="32"/>
          <w:shd w:val="clear" w:color="auto" w:fill="FFFFFF"/>
          <w:lang w:eastAsia="zh-CN"/>
        </w:rPr>
        <w:t>202</w:t>
      </w:r>
      <w:r>
        <w:rPr>
          <w:rFonts w:hint="eastAsia" w:ascii="仿宋_GB2312" w:hAnsi="仿宋_GB2312" w:eastAsia="仿宋_GB2312" w:cs="仿宋_GB2312"/>
          <w:b/>
          <w:i w:val="0"/>
          <w:caps w:val="0"/>
          <w:color w:val="333333"/>
          <w:spacing w:val="0"/>
          <w:sz w:val="32"/>
          <w:szCs w:val="32"/>
          <w:shd w:val="clear" w:color="auto" w:fill="FFFFFF"/>
          <w:lang w:val="en-US" w:eastAsia="zh-CN"/>
        </w:rPr>
        <w:t>4</w:t>
      </w:r>
      <w:r>
        <w:rPr>
          <w:rFonts w:hint="default" w:ascii="仿宋_GB2312" w:hAnsi="仿宋_GB2312" w:eastAsia="仿宋_GB2312" w:cs="仿宋_GB2312"/>
          <w:b/>
          <w:i w:val="0"/>
          <w:caps w:val="0"/>
          <w:color w:val="333333"/>
          <w:spacing w:val="0"/>
          <w:sz w:val="32"/>
          <w:szCs w:val="32"/>
          <w:shd w:val="clear" w:color="auto" w:fill="FFFFFF"/>
        </w:rPr>
        <w:t>年部门预算情况说明</w:t>
      </w:r>
    </w:p>
    <w:p w14:paraId="1A294A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i w:val="0"/>
          <w:caps w:val="0"/>
          <w:color w:val="333333"/>
          <w:spacing w:val="0"/>
          <w:sz w:val="32"/>
          <w:szCs w:val="32"/>
          <w:shd w:val="clear" w:color="auto" w:fill="FFFFFF"/>
        </w:rPr>
        <w:t>1.关于</w:t>
      </w:r>
      <w:r>
        <w:rPr>
          <w:rFonts w:hint="eastAsia" w:ascii="仿宋_GB2312" w:hAnsi="仿宋_GB2312" w:eastAsia="仿宋_GB2312" w:cs="仿宋_GB2312"/>
          <w:i w:val="0"/>
          <w:caps w:val="0"/>
          <w:color w:val="333333"/>
          <w:spacing w:val="0"/>
          <w:sz w:val="32"/>
          <w:szCs w:val="32"/>
          <w:shd w:val="clear" w:color="auto" w:fill="FFFFFF"/>
          <w:lang w:eastAsia="zh-CN"/>
        </w:rPr>
        <w:t>202</w:t>
      </w:r>
      <w:r>
        <w:rPr>
          <w:rFonts w:hint="eastAsia" w:ascii="仿宋_GB2312" w:hAnsi="仿宋_GB2312" w:eastAsia="仿宋_GB2312" w:cs="仿宋_GB2312"/>
          <w:i w:val="0"/>
          <w:caps w:val="0"/>
          <w:color w:val="333333"/>
          <w:spacing w:val="0"/>
          <w:sz w:val="32"/>
          <w:szCs w:val="32"/>
          <w:shd w:val="clear" w:color="auto" w:fill="FFFFFF"/>
          <w:lang w:val="en-US" w:eastAsia="zh-CN"/>
        </w:rPr>
        <w:t>4</w:t>
      </w:r>
      <w:r>
        <w:rPr>
          <w:rFonts w:hint="default" w:ascii="仿宋_GB2312" w:hAnsi="仿宋_GB2312" w:eastAsia="仿宋_GB2312" w:cs="仿宋_GB2312"/>
          <w:i w:val="0"/>
          <w:caps w:val="0"/>
          <w:color w:val="333333"/>
          <w:spacing w:val="0"/>
          <w:sz w:val="32"/>
          <w:szCs w:val="32"/>
          <w:shd w:val="clear" w:color="auto" w:fill="FFFFFF"/>
        </w:rPr>
        <w:t>年财政拨款收支预算总体情况说明</w:t>
      </w:r>
    </w:p>
    <w:p w14:paraId="017C01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i w:val="0"/>
          <w:caps w:val="0"/>
          <w:color w:val="333333"/>
          <w:spacing w:val="0"/>
          <w:sz w:val="32"/>
          <w:szCs w:val="32"/>
          <w:shd w:val="clear" w:color="auto" w:fill="FFFFFF"/>
        </w:rPr>
        <w:t>2.关于</w:t>
      </w:r>
      <w:r>
        <w:rPr>
          <w:rFonts w:hint="eastAsia" w:ascii="仿宋_GB2312" w:hAnsi="仿宋_GB2312" w:eastAsia="仿宋_GB2312" w:cs="仿宋_GB2312"/>
          <w:i w:val="0"/>
          <w:caps w:val="0"/>
          <w:color w:val="333333"/>
          <w:spacing w:val="0"/>
          <w:sz w:val="32"/>
          <w:szCs w:val="32"/>
          <w:shd w:val="clear" w:color="auto" w:fill="FFFFFF"/>
          <w:lang w:eastAsia="zh-CN"/>
        </w:rPr>
        <w:t>202</w:t>
      </w:r>
      <w:r>
        <w:rPr>
          <w:rFonts w:hint="eastAsia" w:ascii="仿宋_GB2312" w:hAnsi="仿宋_GB2312" w:eastAsia="仿宋_GB2312" w:cs="仿宋_GB2312"/>
          <w:i w:val="0"/>
          <w:caps w:val="0"/>
          <w:color w:val="333333"/>
          <w:spacing w:val="0"/>
          <w:sz w:val="32"/>
          <w:szCs w:val="32"/>
          <w:shd w:val="clear" w:color="auto" w:fill="FFFFFF"/>
          <w:lang w:val="en-US" w:eastAsia="zh-CN"/>
        </w:rPr>
        <w:t>4</w:t>
      </w:r>
      <w:r>
        <w:rPr>
          <w:rFonts w:hint="default" w:ascii="仿宋_GB2312" w:hAnsi="仿宋_GB2312" w:eastAsia="仿宋_GB2312" w:cs="仿宋_GB2312"/>
          <w:i w:val="0"/>
          <w:caps w:val="0"/>
          <w:color w:val="333333"/>
          <w:spacing w:val="0"/>
          <w:sz w:val="32"/>
          <w:szCs w:val="32"/>
          <w:shd w:val="clear" w:color="auto" w:fill="FFFFFF"/>
        </w:rPr>
        <w:t>年一般公共预算财政拨款情况说明</w:t>
      </w:r>
    </w:p>
    <w:p w14:paraId="0416A8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i w:val="0"/>
          <w:caps w:val="0"/>
          <w:color w:val="333333"/>
          <w:spacing w:val="0"/>
          <w:sz w:val="32"/>
          <w:szCs w:val="32"/>
          <w:shd w:val="clear" w:color="auto" w:fill="FFFFFF"/>
        </w:rPr>
        <w:t>3.关于</w:t>
      </w:r>
      <w:r>
        <w:rPr>
          <w:rFonts w:hint="eastAsia" w:ascii="仿宋_GB2312" w:hAnsi="仿宋_GB2312" w:eastAsia="仿宋_GB2312" w:cs="仿宋_GB2312"/>
          <w:i w:val="0"/>
          <w:caps w:val="0"/>
          <w:color w:val="333333"/>
          <w:spacing w:val="0"/>
          <w:sz w:val="32"/>
          <w:szCs w:val="32"/>
          <w:shd w:val="clear" w:color="auto" w:fill="FFFFFF"/>
          <w:lang w:eastAsia="zh-CN"/>
        </w:rPr>
        <w:t>202</w:t>
      </w:r>
      <w:r>
        <w:rPr>
          <w:rFonts w:hint="eastAsia" w:ascii="仿宋_GB2312" w:hAnsi="仿宋_GB2312" w:eastAsia="仿宋_GB2312" w:cs="仿宋_GB2312"/>
          <w:i w:val="0"/>
          <w:caps w:val="0"/>
          <w:color w:val="333333"/>
          <w:spacing w:val="0"/>
          <w:sz w:val="32"/>
          <w:szCs w:val="32"/>
          <w:shd w:val="clear" w:color="auto" w:fill="FFFFFF"/>
          <w:lang w:val="en-US" w:eastAsia="zh-CN"/>
        </w:rPr>
        <w:t>4</w:t>
      </w:r>
      <w:r>
        <w:rPr>
          <w:rFonts w:hint="default" w:ascii="仿宋_GB2312" w:hAnsi="仿宋_GB2312" w:eastAsia="仿宋_GB2312" w:cs="仿宋_GB2312"/>
          <w:i w:val="0"/>
          <w:caps w:val="0"/>
          <w:color w:val="333333"/>
          <w:spacing w:val="0"/>
          <w:sz w:val="32"/>
          <w:szCs w:val="32"/>
          <w:shd w:val="clear" w:color="auto" w:fill="FFFFFF"/>
        </w:rPr>
        <w:t>年一般公共预算基本支出情况说明</w:t>
      </w:r>
    </w:p>
    <w:p w14:paraId="705C15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i w:val="0"/>
          <w:caps w:val="0"/>
          <w:color w:val="333333"/>
          <w:spacing w:val="0"/>
          <w:sz w:val="32"/>
          <w:szCs w:val="32"/>
          <w:shd w:val="clear" w:color="auto" w:fill="FFFFFF"/>
        </w:rPr>
        <w:t>4.关于</w:t>
      </w:r>
      <w:r>
        <w:rPr>
          <w:rFonts w:hint="eastAsia" w:ascii="仿宋_GB2312" w:hAnsi="仿宋_GB2312" w:eastAsia="仿宋_GB2312" w:cs="仿宋_GB2312"/>
          <w:i w:val="0"/>
          <w:caps w:val="0"/>
          <w:color w:val="333333"/>
          <w:spacing w:val="0"/>
          <w:sz w:val="32"/>
          <w:szCs w:val="32"/>
          <w:shd w:val="clear" w:color="auto" w:fill="FFFFFF"/>
          <w:lang w:eastAsia="zh-CN"/>
        </w:rPr>
        <w:t>202</w:t>
      </w:r>
      <w:r>
        <w:rPr>
          <w:rFonts w:hint="eastAsia" w:ascii="仿宋_GB2312" w:hAnsi="仿宋_GB2312" w:eastAsia="仿宋_GB2312" w:cs="仿宋_GB2312"/>
          <w:i w:val="0"/>
          <w:caps w:val="0"/>
          <w:color w:val="333333"/>
          <w:spacing w:val="0"/>
          <w:sz w:val="32"/>
          <w:szCs w:val="32"/>
          <w:shd w:val="clear" w:color="auto" w:fill="FFFFFF"/>
          <w:lang w:val="en-US" w:eastAsia="zh-CN"/>
        </w:rPr>
        <w:t>4</w:t>
      </w:r>
      <w:r>
        <w:rPr>
          <w:rFonts w:hint="default" w:ascii="仿宋_GB2312" w:hAnsi="仿宋_GB2312" w:eastAsia="仿宋_GB2312" w:cs="仿宋_GB2312"/>
          <w:i w:val="0"/>
          <w:caps w:val="0"/>
          <w:color w:val="333333"/>
          <w:spacing w:val="0"/>
          <w:sz w:val="32"/>
          <w:szCs w:val="32"/>
          <w:shd w:val="clear" w:color="auto" w:fill="FFFFFF"/>
        </w:rPr>
        <w:t>年政府性基金预算拨款情况说明</w:t>
      </w:r>
    </w:p>
    <w:p w14:paraId="0878D0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i w:val="0"/>
          <w:caps w:val="0"/>
          <w:color w:val="333333"/>
          <w:spacing w:val="0"/>
          <w:sz w:val="32"/>
          <w:szCs w:val="32"/>
          <w:shd w:val="clear" w:color="auto" w:fill="FFFFFF"/>
        </w:rPr>
        <w:t>5.关于</w:t>
      </w:r>
      <w:r>
        <w:rPr>
          <w:rFonts w:hint="eastAsia" w:ascii="仿宋_GB2312" w:hAnsi="仿宋_GB2312" w:eastAsia="仿宋_GB2312" w:cs="仿宋_GB2312"/>
          <w:i w:val="0"/>
          <w:caps w:val="0"/>
          <w:color w:val="333333"/>
          <w:spacing w:val="0"/>
          <w:sz w:val="32"/>
          <w:szCs w:val="32"/>
          <w:shd w:val="clear" w:color="auto" w:fill="FFFFFF"/>
          <w:lang w:eastAsia="zh-CN"/>
        </w:rPr>
        <w:t>202</w:t>
      </w:r>
      <w:r>
        <w:rPr>
          <w:rFonts w:hint="eastAsia" w:ascii="仿宋_GB2312" w:hAnsi="仿宋_GB2312" w:eastAsia="仿宋_GB2312" w:cs="仿宋_GB2312"/>
          <w:i w:val="0"/>
          <w:caps w:val="0"/>
          <w:color w:val="333333"/>
          <w:spacing w:val="0"/>
          <w:sz w:val="32"/>
          <w:szCs w:val="32"/>
          <w:shd w:val="clear" w:color="auto" w:fill="FFFFFF"/>
          <w:lang w:val="en-US" w:eastAsia="zh-CN"/>
        </w:rPr>
        <w:t>4</w:t>
      </w:r>
      <w:r>
        <w:rPr>
          <w:rFonts w:hint="default" w:ascii="仿宋_GB2312" w:hAnsi="仿宋_GB2312" w:eastAsia="仿宋_GB2312" w:cs="仿宋_GB2312"/>
          <w:i w:val="0"/>
          <w:caps w:val="0"/>
          <w:color w:val="333333"/>
          <w:spacing w:val="0"/>
          <w:sz w:val="32"/>
          <w:szCs w:val="32"/>
          <w:shd w:val="clear" w:color="auto" w:fill="FFFFFF"/>
        </w:rPr>
        <w:t>年国有资本经营预算拨款情况说明</w:t>
      </w:r>
    </w:p>
    <w:p w14:paraId="403B3E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i w:val="0"/>
          <w:caps w:val="0"/>
          <w:color w:val="333333"/>
          <w:spacing w:val="0"/>
          <w:sz w:val="32"/>
          <w:szCs w:val="32"/>
          <w:shd w:val="clear" w:color="auto" w:fill="FFFFFF"/>
        </w:rPr>
        <w:t>6.关于</w:t>
      </w:r>
      <w:r>
        <w:rPr>
          <w:rFonts w:hint="eastAsia" w:ascii="仿宋_GB2312" w:hAnsi="仿宋_GB2312" w:eastAsia="仿宋_GB2312" w:cs="仿宋_GB2312"/>
          <w:i w:val="0"/>
          <w:caps w:val="0"/>
          <w:color w:val="333333"/>
          <w:spacing w:val="0"/>
          <w:sz w:val="32"/>
          <w:szCs w:val="32"/>
          <w:shd w:val="clear" w:color="auto" w:fill="FFFFFF"/>
          <w:lang w:eastAsia="zh-CN"/>
        </w:rPr>
        <w:t>202</w:t>
      </w:r>
      <w:r>
        <w:rPr>
          <w:rFonts w:hint="eastAsia" w:ascii="仿宋_GB2312" w:hAnsi="仿宋_GB2312" w:eastAsia="仿宋_GB2312" w:cs="仿宋_GB2312"/>
          <w:i w:val="0"/>
          <w:caps w:val="0"/>
          <w:color w:val="333333"/>
          <w:spacing w:val="0"/>
          <w:sz w:val="32"/>
          <w:szCs w:val="32"/>
          <w:shd w:val="clear" w:color="auto" w:fill="FFFFFF"/>
          <w:lang w:val="en-US" w:eastAsia="zh-CN"/>
        </w:rPr>
        <w:t>4</w:t>
      </w:r>
      <w:r>
        <w:rPr>
          <w:rFonts w:hint="default" w:ascii="仿宋_GB2312" w:hAnsi="仿宋_GB2312" w:eastAsia="仿宋_GB2312" w:cs="仿宋_GB2312"/>
          <w:i w:val="0"/>
          <w:caps w:val="0"/>
          <w:color w:val="333333"/>
          <w:spacing w:val="0"/>
          <w:sz w:val="32"/>
          <w:szCs w:val="32"/>
          <w:shd w:val="clear" w:color="auto" w:fill="FFFFFF"/>
        </w:rPr>
        <w:t>年收支预算总体情况说明</w:t>
      </w:r>
    </w:p>
    <w:p w14:paraId="04487C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i w:val="0"/>
          <w:caps w:val="0"/>
          <w:color w:val="333333"/>
          <w:spacing w:val="0"/>
          <w:sz w:val="32"/>
          <w:szCs w:val="32"/>
          <w:shd w:val="clear" w:color="auto" w:fill="FFFFFF"/>
        </w:rPr>
        <w:t>7.关于</w:t>
      </w:r>
      <w:r>
        <w:rPr>
          <w:rFonts w:hint="eastAsia" w:ascii="仿宋_GB2312" w:hAnsi="仿宋_GB2312" w:eastAsia="仿宋_GB2312" w:cs="仿宋_GB2312"/>
          <w:i w:val="0"/>
          <w:caps w:val="0"/>
          <w:color w:val="333333"/>
          <w:spacing w:val="0"/>
          <w:sz w:val="32"/>
          <w:szCs w:val="32"/>
          <w:shd w:val="clear" w:color="auto" w:fill="FFFFFF"/>
          <w:lang w:eastAsia="zh-CN"/>
        </w:rPr>
        <w:t>202</w:t>
      </w:r>
      <w:r>
        <w:rPr>
          <w:rFonts w:hint="eastAsia" w:ascii="仿宋_GB2312" w:hAnsi="仿宋_GB2312" w:eastAsia="仿宋_GB2312" w:cs="仿宋_GB2312"/>
          <w:i w:val="0"/>
          <w:caps w:val="0"/>
          <w:color w:val="333333"/>
          <w:spacing w:val="0"/>
          <w:sz w:val="32"/>
          <w:szCs w:val="32"/>
          <w:shd w:val="clear" w:color="auto" w:fill="FFFFFF"/>
          <w:lang w:val="en-US" w:eastAsia="zh-CN"/>
        </w:rPr>
        <w:t>4</w:t>
      </w:r>
      <w:r>
        <w:rPr>
          <w:rFonts w:hint="default" w:ascii="仿宋_GB2312" w:hAnsi="仿宋_GB2312" w:eastAsia="仿宋_GB2312" w:cs="仿宋_GB2312"/>
          <w:i w:val="0"/>
          <w:caps w:val="0"/>
          <w:color w:val="333333"/>
          <w:spacing w:val="0"/>
          <w:sz w:val="32"/>
          <w:szCs w:val="32"/>
          <w:shd w:val="clear" w:color="auto" w:fill="FFFFFF"/>
        </w:rPr>
        <w:t>年收入预算情况说明</w:t>
      </w:r>
    </w:p>
    <w:p w14:paraId="47EBF1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i w:val="0"/>
          <w:caps w:val="0"/>
          <w:color w:val="333333"/>
          <w:spacing w:val="0"/>
          <w:sz w:val="32"/>
          <w:szCs w:val="32"/>
          <w:shd w:val="clear" w:color="auto" w:fill="FFFFFF"/>
        </w:rPr>
        <w:t>8.关于</w:t>
      </w:r>
      <w:r>
        <w:rPr>
          <w:rFonts w:hint="eastAsia" w:ascii="仿宋_GB2312" w:hAnsi="仿宋_GB2312" w:eastAsia="仿宋_GB2312" w:cs="仿宋_GB2312"/>
          <w:i w:val="0"/>
          <w:caps w:val="0"/>
          <w:color w:val="333333"/>
          <w:spacing w:val="0"/>
          <w:sz w:val="32"/>
          <w:szCs w:val="32"/>
          <w:shd w:val="clear" w:color="auto" w:fill="FFFFFF"/>
          <w:lang w:eastAsia="zh-CN"/>
        </w:rPr>
        <w:t>202</w:t>
      </w:r>
      <w:r>
        <w:rPr>
          <w:rFonts w:hint="eastAsia" w:ascii="仿宋_GB2312" w:hAnsi="仿宋_GB2312" w:eastAsia="仿宋_GB2312" w:cs="仿宋_GB2312"/>
          <w:i w:val="0"/>
          <w:caps w:val="0"/>
          <w:color w:val="333333"/>
          <w:spacing w:val="0"/>
          <w:sz w:val="32"/>
          <w:szCs w:val="32"/>
          <w:shd w:val="clear" w:color="auto" w:fill="FFFFFF"/>
          <w:lang w:val="en-US" w:eastAsia="zh-CN"/>
        </w:rPr>
        <w:t>4</w:t>
      </w:r>
      <w:r>
        <w:rPr>
          <w:rFonts w:hint="default" w:ascii="仿宋_GB2312" w:hAnsi="仿宋_GB2312" w:eastAsia="仿宋_GB2312" w:cs="仿宋_GB2312"/>
          <w:i w:val="0"/>
          <w:caps w:val="0"/>
          <w:color w:val="333333"/>
          <w:spacing w:val="0"/>
          <w:sz w:val="32"/>
          <w:szCs w:val="32"/>
          <w:shd w:val="clear" w:color="auto" w:fill="FFFFFF"/>
        </w:rPr>
        <w:t>年支出预算情况说明</w:t>
      </w:r>
    </w:p>
    <w:p w14:paraId="232576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left="0" w:right="0" w:firstLine="640"/>
        <w:jc w:val="left"/>
        <w:rPr>
          <w:rFonts w:hint="default" w:ascii="仿宋_GB2312" w:hAnsi="仿宋_GB2312" w:eastAsia="仿宋_GB2312" w:cs="仿宋_GB2312"/>
          <w:i w:val="0"/>
          <w:caps w:val="0"/>
          <w:color w:val="333333"/>
          <w:spacing w:val="0"/>
          <w:sz w:val="32"/>
          <w:szCs w:val="32"/>
          <w:shd w:val="clear" w:color="auto" w:fill="FFFFFF"/>
        </w:rPr>
      </w:pPr>
      <w:r>
        <w:rPr>
          <w:rFonts w:hint="default" w:ascii="仿宋_GB2312" w:hAnsi="仿宋_GB2312" w:eastAsia="仿宋_GB2312" w:cs="仿宋_GB2312"/>
          <w:i w:val="0"/>
          <w:caps w:val="0"/>
          <w:color w:val="333333"/>
          <w:spacing w:val="0"/>
          <w:sz w:val="32"/>
          <w:szCs w:val="32"/>
          <w:shd w:val="clear" w:color="auto" w:fill="FFFFFF"/>
        </w:rPr>
        <w:t>9.其他重要事项情况说明</w:t>
      </w:r>
    </w:p>
    <w:p w14:paraId="122215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0" w:lineRule="atLeast"/>
        <w:ind w:right="0" w:firstLine="643" w:firstLineChars="200"/>
        <w:jc w:val="left"/>
        <w:rPr>
          <w:rFonts w:hint="eastAsia" w:ascii="宋体" w:hAnsi="宋体" w:eastAsia="宋体" w:cs="宋体"/>
          <w:i w:val="0"/>
          <w:caps w:val="0"/>
          <w:color w:val="333333"/>
          <w:spacing w:val="0"/>
          <w:sz w:val="24"/>
          <w:szCs w:val="24"/>
        </w:rPr>
      </w:pPr>
      <w:r>
        <w:rPr>
          <w:rFonts w:hint="default" w:ascii="仿宋_GB2312" w:hAnsi="仿宋_GB2312" w:eastAsia="仿宋_GB2312" w:cs="仿宋_GB2312"/>
          <w:b/>
          <w:i w:val="0"/>
          <w:caps w:val="0"/>
          <w:color w:val="333333"/>
          <w:spacing w:val="0"/>
          <w:sz w:val="32"/>
          <w:szCs w:val="32"/>
          <w:shd w:val="clear" w:color="auto" w:fill="FFFFFF"/>
        </w:rPr>
        <w:t>第四部分 名词解释</w:t>
      </w:r>
      <w:r>
        <w:rPr>
          <w:rFonts w:hint="eastAsia" w:ascii="宋体" w:hAnsi="宋体" w:eastAsia="宋体" w:cs="宋体"/>
          <w:i w:val="0"/>
          <w:caps w:val="0"/>
          <w:color w:val="333333"/>
          <w:spacing w:val="0"/>
          <w:sz w:val="24"/>
          <w:szCs w:val="24"/>
          <w:shd w:val="clear" w:color="auto" w:fill="FFFFFF"/>
        </w:rPr>
        <w:t> </w:t>
      </w:r>
    </w:p>
    <w:p w14:paraId="0B3446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w:t>
      </w:r>
    </w:p>
    <w:p w14:paraId="4EA231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宋体" w:hAnsi="宋体" w:eastAsia="宋体" w:cs="宋体"/>
          <w:i w:val="0"/>
          <w:caps w:val="0"/>
          <w:color w:val="333333"/>
          <w:spacing w:val="0"/>
          <w:sz w:val="24"/>
          <w:szCs w:val="24"/>
        </w:rPr>
      </w:pPr>
      <w:r>
        <w:rPr>
          <w:rFonts w:hint="default" w:ascii="黑体" w:hAnsi="宋体" w:eastAsia="黑体" w:cs="黑体"/>
          <w:i w:val="0"/>
          <w:caps w:val="0"/>
          <w:color w:val="333333"/>
          <w:spacing w:val="0"/>
          <w:sz w:val="36"/>
          <w:szCs w:val="36"/>
          <w:shd w:val="clear" w:color="auto" w:fill="FFFFFF"/>
        </w:rPr>
        <w:t>第一部分 部门概况</w:t>
      </w:r>
    </w:p>
    <w:p w14:paraId="4B750E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w:t>
      </w:r>
    </w:p>
    <w:p w14:paraId="6E4A7E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627"/>
        <w:jc w:val="both"/>
        <w:rPr>
          <w:rFonts w:hint="eastAsia" w:ascii="宋体" w:hAnsi="宋体" w:eastAsia="黑体" w:cs="宋体"/>
          <w:i w:val="0"/>
          <w:caps w:val="0"/>
          <w:color w:val="333333"/>
          <w:spacing w:val="0"/>
          <w:sz w:val="24"/>
          <w:szCs w:val="24"/>
          <w:lang w:eastAsia="zh-CN"/>
        </w:rPr>
      </w:pPr>
      <w:r>
        <w:rPr>
          <w:rFonts w:hint="default" w:ascii="黑体" w:hAnsi="宋体" w:eastAsia="黑体" w:cs="黑体"/>
          <w:i w:val="0"/>
          <w:caps w:val="0"/>
          <w:color w:val="333333"/>
          <w:spacing w:val="0"/>
          <w:sz w:val="32"/>
          <w:szCs w:val="32"/>
          <w:shd w:val="clear" w:color="auto" w:fill="FFFFFF"/>
        </w:rPr>
        <w:t>一、主要职</w:t>
      </w:r>
      <w:r>
        <w:rPr>
          <w:rFonts w:hint="eastAsia" w:ascii="黑体" w:hAnsi="宋体" w:eastAsia="黑体" w:cs="黑体"/>
          <w:i w:val="0"/>
          <w:caps w:val="0"/>
          <w:color w:val="333333"/>
          <w:spacing w:val="0"/>
          <w:sz w:val="32"/>
          <w:szCs w:val="32"/>
          <w:shd w:val="clear" w:color="auto" w:fill="FFFFFF"/>
          <w:lang w:eastAsia="zh-CN"/>
        </w:rPr>
        <w:t>能</w:t>
      </w:r>
    </w:p>
    <w:p w14:paraId="5DEBD2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left="0" w:right="0" w:firstLine="800"/>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333333"/>
          <w:spacing w:val="0"/>
          <w:sz w:val="32"/>
          <w:szCs w:val="32"/>
          <w:shd w:val="clear" w:color="auto" w:fill="FFFFFF"/>
          <w:lang w:eastAsia="zh-CN"/>
        </w:rPr>
        <w:t>淮北市烈山区杨庄街道办事处是区人民政府的派出机关，受区政府的领导</w:t>
      </w:r>
      <w:r>
        <w:rPr>
          <w:rFonts w:ascii="仿宋" w:hAnsi="仿宋" w:eastAsia="仿宋" w:cs="仿宋"/>
          <w:i w:val="0"/>
          <w:caps w:val="0"/>
          <w:color w:val="333333"/>
          <w:spacing w:val="0"/>
          <w:sz w:val="32"/>
          <w:szCs w:val="32"/>
          <w:shd w:val="clear" w:color="auto" w:fill="FFFFFF"/>
        </w:rPr>
        <w:t>，</w:t>
      </w:r>
      <w:r>
        <w:rPr>
          <w:rFonts w:hint="eastAsia" w:ascii="仿宋" w:hAnsi="仿宋" w:eastAsia="仿宋" w:cs="仿宋"/>
          <w:i w:val="0"/>
          <w:caps w:val="0"/>
          <w:color w:val="333333"/>
          <w:spacing w:val="0"/>
          <w:sz w:val="32"/>
          <w:szCs w:val="32"/>
          <w:shd w:val="clear" w:color="auto" w:fill="FFFFFF"/>
          <w:lang w:eastAsia="zh-CN"/>
        </w:rPr>
        <w:t>依据法律、法规规定，在本辖区内行驶相应的行政管理职能。</w:t>
      </w:r>
    </w:p>
    <w:p w14:paraId="4EF15B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right="0" w:firstLine="640" w:firstLineChars="200"/>
        <w:jc w:val="both"/>
        <w:rPr>
          <w:rFonts w:hint="eastAsia" w:ascii="宋体" w:hAnsi="宋体" w:eastAsia="宋体" w:cs="宋体"/>
          <w:i w:val="0"/>
          <w:caps w:val="0"/>
          <w:color w:val="333333"/>
          <w:spacing w:val="0"/>
          <w:sz w:val="24"/>
          <w:szCs w:val="24"/>
        </w:rPr>
      </w:pPr>
      <w:r>
        <w:rPr>
          <w:rFonts w:hint="default" w:ascii="黑体" w:hAnsi="宋体" w:eastAsia="黑体" w:cs="黑体"/>
          <w:i w:val="0"/>
          <w:caps w:val="0"/>
          <w:color w:val="333333"/>
          <w:spacing w:val="0"/>
          <w:sz w:val="32"/>
          <w:szCs w:val="32"/>
          <w:shd w:val="clear" w:color="auto" w:fill="FFFFFF"/>
        </w:rPr>
        <w:t>二、部门预算单位构成</w:t>
      </w:r>
    </w:p>
    <w:p w14:paraId="7DB576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627"/>
        <w:jc w:val="both"/>
        <w:rPr>
          <w:rFonts w:hint="eastAsia" w:ascii="宋体" w:hAnsi="宋体" w:eastAsia="宋体" w:cs="宋体"/>
          <w:i w:val="0"/>
          <w:caps w:val="0"/>
          <w:color w:val="333333"/>
          <w:spacing w:val="0"/>
          <w:sz w:val="24"/>
          <w:szCs w:val="24"/>
        </w:rPr>
      </w:pPr>
      <w:r>
        <w:rPr>
          <w:rFonts w:hint="default" w:ascii="仿宋_GB2312" w:hAnsi="仿宋" w:eastAsia="仿宋_GB2312" w:cs="仿宋_GB2312"/>
          <w:i w:val="0"/>
          <w:caps w:val="0"/>
          <w:color w:val="333333"/>
          <w:spacing w:val="0"/>
          <w:sz w:val="32"/>
          <w:szCs w:val="32"/>
          <w:shd w:val="clear" w:color="auto" w:fill="FFFFFF"/>
        </w:rPr>
        <w:t>从预算单位构成看，烈山区</w:t>
      </w:r>
      <w:r>
        <w:rPr>
          <w:rFonts w:hint="eastAsia" w:ascii="仿宋_GB2312" w:hAnsi="仿宋" w:eastAsia="仿宋_GB2312" w:cs="仿宋_GB2312"/>
          <w:i w:val="0"/>
          <w:caps w:val="0"/>
          <w:color w:val="333333"/>
          <w:spacing w:val="0"/>
          <w:sz w:val="32"/>
          <w:szCs w:val="32"/>
          <w:shd w:val="clear" w:color="auto" w:fill="FFFFFF"/>
          <w:lang w:eastAsia="zh-CN"/>
        </w:rPr>
        <w:t>杨庄办</w:t>
      </w:r>
      <w:r>
        <w:rPr>
          <w:rFonts w:hint="eastAsia" w:ascii="仿宋" w:hAnsi="仿宋" w:eastAsia="仿宋" w:cs="仿宋"/>
          <w:i w:val="0"/>
          <w:caps w:val="0"/>
          <w:color w:val="333333"/>
          <w:spacing w:val="0"/>
          <w:sz w:val="32"/>
          <w:szCs w:val="32"/>
          <w:shd w:val="clear" w:color="auto" w:fill="FFFFFF"/>
          <w:lang w:eastAsia="zh-CN"/>
        </w:rPr>
        <w:t>202</w:t>
      </w:r>
      <w:r>
        <w:rPr>
          <w:rFonts w:hint="eastAsia" w:ascii="仿宋" w:hAnsi="仿宋" w:eastAsia="仿宋" w:cs="仿宋"/>
          <w:i w:val="0"/>
          <w:caps w:val="0"/>
          <w:color w:val="333333"/>
          <w:spacing w:val="0"/>
          <w:sz w:val="32"/>
          <w:szCs w:val="32"/>
          <w:shd w:val="clear" w:color="auto" w:fill="FFFFFF"/>
          <w:lang w:val="en-US" w:eastAsia="zh-CN"/>
        </w:rPr>
        <w:t>4</w:t>
      </w:r>
      <w:r>
        <w:rPr>
          <w:rFonts w:hint="default" w:ascii="仿宋_GB2312" w:hAnsi="仿宋" w:eastAsia="仿宋_GB2312" w:cs="仿宋_GB2312"/>
          <w:i w:val="0"/>
          <w:caps w:val="0"/>
          <w:color w:val="333333"/>
          <w:spacing w:val="0"/>
          <w:sz w:val="32"/>
          <w:szCs w:val="32"/>
          <w:shd w:val="clear" w:color="auto" w:fill="FFFFFF"/>
        </w:rPr>
        <w:t>年度部门预算包括</w:t>
      </w:r>
      <w:r>
        <w:rPr>
          <w:rFonts w:hint="eastAsia" w:ascii="仿宋_GB2312" w:hAnsi="仿宋" w:eastAsia="仿宋_GB2312" w:cs="仿宋_GB2312"/>
          <w:i w:val="0"/>
          <w:caps w:val="0"/>
          <w:color w:val="333333"/>
          <w:spacing w:val="0"/>
          <w:sz w:val="32"/>
          <w:szCs w:val="32"/>
          <w:shd w:val="clear" w:color="auto" w:fill="FFFFFF"/>
          <w:lang w:eastAsia="zh-CN"/>
        </w:rPr>
        <w:t>杨庄办</w:t>
      </w:r>
      <w:r>
        <w:rPr>
          <w:rFonts w:hint="default" w:ascii="仿宋_GB2312" w:hAnsi="仿宋" w:eastAsia="仿宋_GB2312" w:cs="仿宋_GB2312"/>
          <w:i w:val="0"/>
          <w:caps w:val="0"/>
          <w:color w:val="333333"/>
          <w:spacing w:val="0"/>
          <w:sz w:val="32"/>
          <w:szCs w:val="32"/>
          <w:shd w:val="clear" w:color="auto" w:fill="FFFFFF"/>
        </w:rPr>
        <w:t>本级预算，纳入部门预算编制范围的单位共</w:t>
      </w:r>
      <w:r>
        <w:rPr>
          <w:rFonts w:hint="default" w:ascii="仿宋" w:hAnsi="仿宋" w:eastAsia="仿宋" w:cs="仿宋"/>
          <w:i w:val="0"/>
          <w:caps w:val="0"/>
          <w:color w:val="333333"/>
          <w:spacing w:val="0"/>
          <w:sz w:val="32"/>
          <w:szCs w:val="32"/>
          <w:shd w:val="clear" w:color="auto" w:fill="FFFFFF"/>
        </w:rPr>
        <w:t>1个，具体情况见下表。</w:t>
      </w:r>
    </w:p>
    <w:tbl>
      <w:tblPr>
        <w:tblStyle w:val="3"/>
        <w:tblW w:w="9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00"/>
        <w:gridCol w:w="3600"/>
        <w:gridCol w:w="4500"/>
      </w:tblGrid>
      <w:tr w14:paraId="3EDAC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90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EEF5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仿宋" w:eastAsia="仿宋_GB2312" w:cs="仿宋_GB2312"/>
                <w:i w:val="0"/>
                <w:caps w:val="0"/>
                <w:color w:val="333333"/>
                <w:spacing w:val="0"/>
                <w:sz w:val="24"/>
                <w:szCs w:val="24"/>
              </w:rPr>
              <w:t>序号</w:t>
            </w:r>
          </w:p>
        </w:tc>
        <w:tc>
          <w:tcPr>
            <w:tcW w:w="360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2961D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仿宋" w:eastAsia="仿宋_GB2312" w:cs="仿宋_GB2312"/>
                <w:i w:val="0"/>
                <w:caps w:val="0"/>
                <w:color w:val="333333"/>
                <w:spacing w:val="0"/>
                <w:sz w:val="24"/>
                <w:szCs w:val="24"/>
              </w:rPr>
              <w:t>单位名称</w:t>
            </w:r>
          </w:p>
        </w:tc>
        <w:tc>
          <w:tcPr>
            <w:tcW w:w="4500" w:type="dxa"/>
            <w:tcBorders>
              <w:top w:val="single" w:color="auto" w:sz="8" w:space="0"/>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14:paraId="3D1732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_GB2312" w:hAnsi="仿宋" w:eastAsia="仿宋_GB2312" w:cs="仿宋_GB2312"/>
                <w:i w:val="0"/>
                <w:caps w:val="0"/>
                <w:color w:val="333333"/>
                <w:spacing w:val="0"/>
                <w:sz w:val="24"/>
                <w:szCs w:val="24"/>
              </w:rPr>
              <w:t>单位性质</w:t>
            </w:r>
          </w:p>
        </w:tc>
      </w:tr>
      <w:tr w14:paraId="55CEE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90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90ADC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sz w:val="21"/>
                <w:szCs w:val="21"/>
              </w:rPr>
            </w:pPr>
            <w:r>
              <w:rPr>
                <w:rFonts w:hint="default" w:ascii="仿宋" w:hAnsi="仿宋" w:eastAsia="仿宋" w:cs="仿宋"/>
                <w:i w:val="0"/>
                <w:caps w:val="0"/>
                <w:color w:val="333333"/>
                <w:spacing w:val="0"/>
                <w:sz w:val="24"/>
                <w:szCs w:val="24"/>
              </w:rPr>
              <w:t>1</w:t>
            </w:r>
          </w:p>
        </w:tc>
        <w:tc>
          <w:tcPr>
            <w:tcW w:w="360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86A9F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Times New Roman" w:hAnsi="Times New Roman" w:cs="Times New Roman"/>
                <w:sz w:val="21"/>
                <w:szCs w:val="21"/>
              </w:rPr>
            </w:pPr>
            <w:r>
              <w:rPr>
                <w:rFonts w:hint="default" w:ascii="仿宋_GB2312" w:hAnsi="仿宋" w:eastAsia="仿宋_GB2312" w:cs="仿宋_GB2312"/>
                <w:i w:val="0"/>
                <w:caps w:val="0"/>
                <w:color w:val="333333"/>
                <w:spacing w:val="0"/>
                <w:sz w:val="24"/>
                <w:szCs w:val="24"/>
              </w:rPr>
              <w:t>烈山区</w:t>
            </w:r>
            <w:r>
              <w:rPr>
                <w:rFonts w:hint="eastAsia" w:ascii="仿宋_GB2312" w:hAnsi="仿宋" w:eastAsia="仿宋_GB2312" w:cs="仿宋_GB2312"/>
                <w:i w:val="0"/>
                <w:caps w:val="0"/>
                <w:color w:val="333333"/>
                <w:spacing w:val="0"/>
                <w:sz w:val="24"/>
                <w:szCs w:val="24"/>
                <w:lang w:eastAsia="zh-CN"/>
              </w:rPr>
              <w:t>杨庄办</w:t>
            </w:r>
            <w:r>
              <w:rPr>
                <w:rFonts w:hint="default" w:ascii="仿宋_GB2312" w:hAnsi="仿宋" w:eastAsia="仿宋_GB2312" w:cs="仿宋_GB2312"/>
                <w:i w:val="0"/>
                <w:caps w:val="0"/>
                <w:color w:val="333333"/>
                <w:spacing w:val="0"/>
                <w:sz w:val="24"/>
                <w:szCs w:val="24"/>
              </w:rPr>
              <w:t>本级</w:t>
            </w:r>
          </w:p>
        </w:tc>
        <w:tc>
          <w:tcPr>
            <w:tcW w:w="4500" w:type="dxa"/>
            <w:tcBorders>
              <w:top w:val="nil"/>
              <w:left w:val="nil"/>
              <w:bottom w:val="single" w:color="auto" w:sz="8" w:space="0"/>
              <w:right w:val="single" w:color="auto" w:sz="8" w:space="0"/>
            </w:tcBorders>
            <w:shd w:val="clear" w:color="auto" w:fill="FFFFFF"/>
            <w:noWrap w:val="0"/>
            <w:tcMar>
              <w:top w:w="0" w:type="dxa"/>
              <w:left w:w="0" w:type="dxa"/>
              <w:bottom w:w="0" w:type="dxa"/>
              <w:right w:w="0" w:type="dxa"/>
            </w:tcMar>
            <w:vAlign w:val="top"/>
          </w:tcPr>
          <w:p w14:paraId="695044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Times New Roman" w:hAnsi="Times New Roman" w:cs="Times New Roman"/>
                <w:sz w:val="21"/>
                <w:szCs w:val="21"/>
              </w:rPr>
            </w:pPr>
            <w:r>
              <w:rPr>
                <w:rFonts w:hint="default" w:ascii="仿宋_GB2312" w:hAnsi="仿宋" w:eastAsia="仿宋_GB2312" w:cs="仿宋_GB2312"/>
                <w:i w:val="0"/>
                <w:caps w:val="0"/>
                <w:color w:val="333333"/>
                <w:spacing w:val="0"/>
                <w:sz w:val="24"/>
                <w:szCs w:val="24"/>
              </w:rPr>
              <w:t>行政单位</w:t>
            </w:r>
          </w:p>
        </w:tc>
      </w:tr>
    </w:tbl>
    <w:p w14:paraId="60E82D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627"/>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w:t>
      </w:r>
    </w:p>
    <w:p w14:paraId="16CE87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627"/>
        <w:jc w:val="left"/>
        <w:rPr>
          <w:rFonts w:hint="eastAsia" w:ascii="宋体" w:hAnsi="宋体" w:eastAsia="宋体" w:cs="宋体"/>
          <w:i w:val="0"/>
          <w:caps w:val="0"/>
          <w:color w:val="333333"/>
          <w:spacing w:val="0"/>
          <w:sz w:val="24"/>
          <w:szCs w:val="24"/>
        </w:rPr>
      </w:pPr>
      <w:r>
        <w:rPr>
          <w:rFonts w:hint="default" w:ascii="黑体" w:hAnsi="宋体" w:eastAsia="黑体" w:cs="黑体"/>
          <w:i w:val="0"/>
          <w:caps w:val="0"/>
          <w:color w:val="333333"/>
          <w:spacing w:val="0"/>
          <w:sz w:val="32"/>
          <w:szCs w:val="32"/>
          <w:shd w:val="clear" w:color="auto" w:fill="FFFFFF"/>
        </w:rPr>
        <w:t>三、</w:t>
      </w:r>
      <w:r>
        <w:rPr>
          <w:rFonts w:hint="eastAsia" w:ascii="黑体" w:hAnsi="宋体" w:eastAsia="黑体" w:cs="黑体"/>
          <w:i w:val="0"/>
          <w:caps w:val="0"/>
          <w:color w:val="333333"/>
          <w:spacing w:val="0"/>
          <w:sz w:val="32"/>
          <w:szCs w:val="32"/>
          <w:shd w:val="clear" w:color="auto" w:fill="FFFFFF"/>
          <w:lang w:eastAsia="zh-CN"/>
        </w:rPr>
        <w:t>202</w:t>
      </w:r>
      <w:r>
        <w:rPr>
          <w:rFonts w:hint="eastAsia" w:ascii="黑体" w:hAnsi="宋体" w:eastAsia="黑体" w:cs="黑体"/>
          <w:i w:val="0"/>
          <w:caps w:val="0"/>
          <w:color w:val="333333"/>
          <w:spacing w:val="0"/>
          <w:sz w:val="32"/>
          <w:szCs w:val="32"/>
          <w:shd w:val="clear" w:color="auto" w:fill="FFFFFF"/>
          <w:lang w:val="en-US" w:eastAsia="zh-CN"/>
        </w:rPr>
        <w:t>4</w:t>
      </w:r>
      <w:r>
        <w:rPr>
          <w:rFonts w:hint="default" w:ascii="黑体" w:hAnsi="宋体" w:eastAsia="黑体" w:cs="黑体"/>
          <w:i w:val="0"/>
          <w:caps w:val="0"/>
          <w:color w:val="333333"/>
          <w:spacing w:val="0"/>
          <w:sz w:val="32"/>
          <w:szCs w:val="32"/>
          <w:shd w:val="clear" w:color="auto" w:fill="FFFFFF"/>
        </w:rPr>
        <w:t>年度主要工作任务</w:t>
      </w:r>
    </w:p>
    <w:p w14:paraId="71FDF5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960"/>
        <w:jc w:val="left"/>
        <w:rPr>
          <w:rFonts w:hint="eastAsia" w:ascii="宋体" w:hAnsi="宋体" w:eastAsia="宋体" w:cs="宋体"/>
          <w:i w:val="0"/>
          <w:caps w:val="0"/>
          <w:color w:val="333333"/>
          <w:spacing w:val="0"/>
          <w:sz w:val="24"/>
          <w:szCs w:val="24"/>
        </w:rPr>
      </w:pPr>
      <w:r>
        <w:rPr>
          <w:rFonts w:hint="eastAsia" w:ascii="仿宋" w:hAnsi="仿宋" w:eastAsia="仿宋" w:cs="仿宋"/>
          <w:i w:val="0"/>
          <w:caps w:val="0"/>
          <w:color w:val="333333"/>
          <w:spacing w:val="0"/>
          <w:sz w:val="32"/>
          <w:szCs w:val="32"/>
          <w:shd w:val="clear" w:color="auto" w:fill="FFFFFF"/>
          <w:lang w:eastAsia="zh-CN"/>
        </w:rPr>
        <w:t>202</w:t>
      </w:r>
      <w:r>
        <w:rPr>
          <w:rFonts w:hint="eastAsia" w:ascii="仿宋" w:hAnsi="仿宋" w:eastAsia="仿宋" w:cs="仿宋"/>
          <w:i w:val="0"/>
          <w:caps w:val="0"/>
          <w:color w:val="333333"/>
          <w:spacing w:val="0"/>
          <w:sz w:val="32"/>
          <w:szCs w:val="32"/>
          <w:shd w:val="clear" w:color="auto" w:fill="FFFFFF"/>
          <w:lang w:val="en-US" w:eastAsia="zh-CN"/>
        </w:rPr>
        <w:t>4</w:t>
      </w:r>
      <w:r>
        <w:rPr>
          <w:rFonts w:hint="default" w:ascii="仿宋" w:hAnsi="仿宋" w:eastAsia="仿宋" w:cs="仿宋"/>
          <w:i w:val="0"/>
          <w:caps w:val="0"/>
          <w:color w:val="333333"/>
          <w:spacing w:val="0"/>
          <w:sz w:val="32"/>
          <w:szCs w:val="32"/>
          <w:shd w:val="clear" w:color="auto" w:fill="FFFFFF"/>
        </w:rPr>
        <w:t>年，我</w:t>
      </w:r>
      <w:r>
        <w:rPr>
          <w:rFonts w:hint="eastAsia" w:ascii="仿宋" w:hAnsi="仿宋" w:eastAsia="仿宋" w:cs="仿宋"/>
          <w:i w:val="0"/>
          <w:caps w:val="0"/>
          <w:color w:val="333333"/>
          <w:spacing w:val="0"/>
          <w:sz w:val="32"/>
          <w:szCs w:val="32"/>
          <w:shd w:val="clear" w:color="auto" w:fill="FFFFFF"/>
          <w:lang w:eastAsia="zh-CN"/>
        </w:rPr>
        <w:t>办</w:t>
      </w:r>
      <w:r>
        <w:rPr>
          <w:rFonts w:hint="default" w:ascii="仿宋" w:hAnsi="仿宋" w:eastAsia="仿宋" w:cs="仿宋"/>
          <w:i w:val="0"/>
          <w:caps w:val="0"/>
          <w:color w:val="333333"/>
          <w:spacing w:val="0"/>
          <w:sz w:val="32"/>
          <w:szCs w:val="32"/>
          <w:shd w:val="clear" w:color="auto" w:fill="FFFFFF"/>
        </w:rPr>
        <w:t>继续认真落实市、区建设“</w:t>
      </w:r>
      <w:r>
        <w:rPr>
          <w:rFonts w:hint="eastAsia" w:ascii="仿宋" w:hAnsi="仿宋" w:eastAsia="仿宋" w:cs="仿宋"/>
          <w:i w:val="0"/>
          <w:caps w:val="0"/>
          <w:color w:val="333333"/>
          <w:spacing w:val="0"/>
          <w:sz w:val="32"/>
          <w:szCs w:val="32"/>
          <w:shd w:val="clear" w:color="auto" w:fill="FFFFFF"/>
          <w:lang w:eastAsia="zh-CN"/>
        </w:rPr>
        <w:t>一地两区一城</w:t>
      </w:r>
      <w:r>
        <w:rPr>
          <w:rFonts w:hint="default" w:ascii="仿宋" w:hAnsi="仿宋" w:eastAsia="仿宋" w:cs="仿宋"/>
          <w:i w:val="0"/>
          <w:caps w:val="0"/>
          <w:color w:val="333333"/>
          <w:spacing w:val="0"/>
          <w:sz w:val="32"/>
          <w:szCs w:val="32"/>
          <w:shd w:val="clear" w:color="auto" w:fill="FFFFFF"/>
        </w:rPr>
        <w:t>”的工作部署，贯彻区委、区政府的决策部署，坚持稳中求进的总基调，积极进取，主动作为，以区委“121”发展战略为引领，以项目建设为基础，以安全稳定为保障，以农民增收为目标，促进全</w:t>
      </w:r>
      <w:r>
        <w:rPr>
          <w:rFonts w:hint="eastAsia" w:ascii="仿宋" w:hAnsi="仿宋" w:eastAsia="仿宋" w:cs="仿宋"/>
          <w:i w:val="0"/>
          <w:caps w:val="0"/>
          <w:color w:val="333333"/>
          <w:spacing w:val="0"/>
          <w:sz w:val="32"/>
          <w:szCs w:val="32"/>
          <w:shd w:val="clear" w:color="auto" w:fill="FFFFFF"/>
          <w:lang w:eastAsia="zh-CN"/>
        </w:rPr>
        <w:t>办</w:t>
      </w:r>
      <w:r>
        <w:rPr>
          <w:rFonts w:hint="default" w:ascii="仿宋" w:hAnsi="仿宋" w:eastAsia="仿宋" w:cs="仿宋"/>
          <w:i w:val="0"/>
          <w:caps w:val="0"/>
          <w:color w:val="333333"/>
          <w:spacing w:val="0"/>
          <w:sz w:val="32"/>
          <w:szCs w:val="32"/>
          <w:shd w:val="clear" w:color="auto" w:fill="FFFFFF"/>
        </w:rPr>
        <w:t>各项事业平稳健康发展。</w:t>
      </w:r>
    </w:p>
    <w:p w14:paraId="11E68A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800"/>
        <w:jc w:val="left"/>
        <w:rPr>
          <w:rFonts w:hint="eastAsia" w:ascii="宋体" w:hAnsi="宋体" w:eastAsia="宋体" w:cs="宋体"/>
          <w:i w:val="0"/>
          <w:caps w:val="0"/>
          <w:color w:val="333333"/>
          <w:spacing w:val="0"/>
          <w:sz w:val="24"/>
          <w:szCs w:val="24"/>
        </w:rPr>
      </w:pPr>
      <w:r>
        <w:rPr>
          <w:rFonts w:hint="default" w:ascii="仿宋" w:hAnsi="仿宋" w:eastAsia="仿宋" w:cs="仿宋"/>
          <w:i w:val="0"/>
          <w:caps w:val="0"/>
          <w:color w:val="333333"/>
          <w:spacing w:val="0"/>
          <w:sz w:val="32"/>
          <w:szCs w:val="32"/>
          <w:shd w:val="clear" w:color="auto" w:fill="FFFFFF"/>
        </w:rPr>
        <w:t>（1）坚持稳中求进，促进产业发展，实现招商引资突破，强化重点项目建设。</w:t>
      </w:r>
    </w:p>
    <w:p w14:paraId="75D536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800"/>
        <w:jc w:val="left"/>
        <w:rPr>
          <w:rFonts w:hint="eastAsia" w:ascii="宋体" w:hAnsi="宋体" w:eastAsia="宋体" w:cs="宋体"/>
          <w:i w:val="0"/>
          <w:caps w:val="0"/>
          <w:color w:val="333333"/>
          <w:spacing w:val="0"/>
          <w:sz w:val="24"/>
          <w:szCs w:val="24"/>
        </w:rPr>
      </w:pPr>
      <w:r>
        <w:rPr>
          <w:rFonts w:hint="default" w:ascii="仿宋" w:hAnsi="仿宋" w:eastAsia="仿宋" w:cs="仿宋"/>
          <w:i w:val="0"/>
          <w:caps w:val="0"/>
          <w:color w:val="333333"/>
          <w:spacing w:val="0"/>
          <w:sz w:val="32"/>
          <w:szCs w:val="32"/>
          <w:shd w:val="clear" w:color="auto" w:fill="FFFFFF"/>
        </w:rPr>
        <w:t>（2）坚持统筹发展，推进城乡一体化建设，加大基础设施建设，加大城乡环境整治，强化“高效征收”机制。</w:t>
      </w:r>
    </w:p>
    <w:p w14:paraId="3D71D9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800"/>
        <w:jc w:val="left"/>
        <w:rPr>
          <w:rFonts w:hint="eastAsia" w:ascii="宋体" w:hAnsi="宋体" w:eastAsia="宋体" w:cs="宋体"/>
          <w:i w:val="0"/>
          <w:caps w:val="0"/>
          <w:color w:val="333333"/>
          <w:spacing w:val="0"/>
          <w:sz w:val="24"/>
          <w:szCs w:val="24"/>
        </w:rPr>
      </w:pPr>
      <w:r>
        <w:rPr>
          <w:rFonts w:hint="default" w:ascii="仿宋" w:hAnsi="仿宋" w:eastAsia="仿宋" w:cs="仿宋"/>
          <w:i w:val="0"/>
          <w:caps w:val="0"/>
          <w:color w:val="333333"/>
          <w:spacing w:val="0"/>
          <w:sz w:val="32"/>
          <w:szCs w:val="32"/>
          <w:shd w:val="clear" w:color="auto" w:fill="FFFFFF"/>
        </w:rPr>
        <w:t>（3）坚持服务民生，推进社会事业全面发展</w:t>
      </w:r>
    </w:p>
    <w:p w14:paraId="26959C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800"/>
        <w:jc w:val="left"/>
        <w:rPr>
          <w:rFonts w:hint="eastAsia" w:ascii="宋体" w:hAnsi="宋体" w:eastAsia="宋体" w:cs="宋体"/>
          <w:i w:val="0"/>
          <w:caps w:val="0"/>
          <w:color w:val="333333"/>
          <w:spacing w:val="0"/>
          <w:sz w:val="24"/>
          <w:szCs w:val="24"/>
        </w:rPr>
      </w:pPr>
      <w:r>
        <w:rPr>
          <w:rFonts w:hint="default" w:ascii="仿宋" w:hAnsi="仿宋" w:eastAsia="仿宋" w:cs="仿宋"/>
          <w:i w:val="0"/>
          <w:caps w:val="0"/>
          <w:color w:val="333333"/>
          <w:spacing w:val="0"/>
          <w:sz w:val="32"/>
          <w:szCs w:val="32"/>
          <w:shd w:val="clear" w:color="auto" w:fill="FFFFFF"/>
        </w:rPr>
        <w:t>严格按照政策做好</w:t>
      </w:r>
      <w:r>
        <w:rPr>
          <w:rFonts w:hint="eastAsia" w:ascii="仿宋" w:hAnsi="仿宋" w:eastAsia="仿宋" w:cs="仿宋"/>
          <w:i w:val="0"/>
          <w:caps w:val="0"/>
          <w:color w:val="333333"/>
          <w:spacing w:val="0"/>
          <w:sz w:val="32"/>
          <w:szCs w:val="32"/>
          <w:shd w:val="clear" w:color="auto" w:fill="FFFFFF"/>
          <w:lang w:eastAsia="zh-CN"/>
        </w:rPr>
        <w:t>公租房</w:t>
      </w:r>
      <w:r>
        <w:rPr>
          <w:rFonts w:hint="default" w:ascii="仿宋" w:hAnsi="仿宋" w:eastAsia="仿宋" w:cs="仿宋"/>
          <w:i w:val="0"/>
          <w:caps w:val="0"/>
          <w:color w:val="333333"/>
          <w:spacing w:val="0"/>
          <w:sz w:val="32"/>
          <w:szCs w:val="32"/>
          <w:shd w:val="clear" w:color="auto" w:fill="FFFFFF"/>
        </w:rPr>
        <w:t>申请受理工作。严格按程序审批</w:t>
      </w:r>
      <w:r>
        <w:rPr>
          <w:rFonts w:hint="eastAsia" w:ascii="仿宋" w:hAnsi="仿宋" w:eastAsia="仿宋" w:cs="仿宋"/>
          <w:i w:val="0"/>
          <w:caps w:val="0"/>
          <w:color w:val="333333"/>
          <w:spacing w:val="0"/>
          <w:sz w:val="32"/>
          <w:szCs w:val="32"/>
          <w:shd w:val="clear" w:color="auto" w:fill="FFFFFF"/>
          <w:lang w:eastAsia="zh-CN"/>
        </w:rPr>
        <w:t>符合条件申请户</w:t>
      </w:r>
      <w:r>
        <w:rPr>
          <w:rFonts w:hint="default" w:ascii="仿宋" w:hAnsi="仿宋" w:eastAsia="仿宋" w:cs="仿宋"/>
          <w:i w:val="0"/>
          <w:caps w:val="0"/>
          <w:color w:val="333333"/>
          <w:spacing w:val="0"/>
          <w:sz w:val="32"/>
          <w:szCs w:val="32"/>
          <w:shd w:val="clear" w:color="auto" w:fill="FFFFFF"/>
        </w:rPr>
        <w:t>初审工作。大力发展养老服务业，不断提高</w:t>
      </w:r>
      <w:r>
        <w:rPr>
          <w:rFonts w:hint="eastAsia" w:ascii="仿宋" w:hAnsi="仿宋" w:eastAsia="仿宋" w:cs="仿宋"/>
          <w:i w:val="0"/>
          <w:caps w:val="0"/>
          <w:color w:val="333333"/>
          <w:spacing w:val="0"/>
          <w:sz w:val="32"/>
          <w:szCs w:val="32"/>
          <w:shd w:val="clear" w:color="auto" w:fill="FFFFFF"/>
          <w:lang w:eastAsia="zh-CN"/>
        </w:rPr>
        <w:t>社区</w:t>
      </w:r>
      <w:r>
        <w:rPr>
          <w:rFonts w:hint="default" w:ascii="仿宋" w:hAnsi="仿宋" w:eastAsia="仿宋" w:cs="仿宋"/>
          <w:i w:val="0"/>
          <w:caps w:val="0"/>
          <w:color w:val="333333"/>
          <w:spacing w:val="0"/>
          <w:sz w:val="32"/>
          <w:szCs w:val="32"/>
          <w:shd w:val="clear" w:color="auto" w:fill="FFFFFF"/>
        </w:rPr>
        <w:t>养老保障水平。不断完善社会救助体系。做好计划生育服务工作。</w:t>
      </w:r>
    </w:p>
    <w:p w14:paraId="10E049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800"/>
        <w:jc w:val="left"/>
        <w:rPr>
          <w:rFonts w:hint="eastAsia" w:ascii="宋体" w:hAnsi="宋体" w:eastAsia="宋体" w:cs="宋体"/>
          <w:i w:val="0"/>
          <w:caps w:val="0"/>
          <w:color w:val="333333"/>
          <w:spacing w:val="0"/>
          <w:sz w:val="24"/>
          <w:szCs w:val="24"/>
        </w:rPr>
      </w:pPr>
      <w:r>
        <w:rPr>
          <w:rFonts w:hint="default" w:ascii="仿宋" w:hAnsi="仿宋" w:eastAsia="仿宋" w:cs="仿宋"/>
          <w:i w:val="0"/>
          <w:caps w:val="0"/>
          <w:color w:val="333333"/>
          <w:spacing w:val="0"/>
          <w:sz w:val="32"/>
          <w:szCs w:val="32"/>
          <w:shd w:val="clear" w:color="auto" w:fill="FFFFFF"/>
        </w:rPr>
        <w:t>(4)坚持精细管理，着力维护社会和谐稳定，深入推进平安建设，持续抓好文明创建工作。</w:t>
      </w:r>
    </w:p>
    <w:p w14:paraId="592626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800"/>
        <w:jc w:val="left"/>
        <w:rPr>
          <w:rFonts w:hint="eastAsia" w:ascii="宋体" w:hAnsi="宋体" w:eastAsia="仿宋" w:cs="宋体"/>
          <w:i w:val="0"/>
          <w:caps w:val="0"/>
          <w:color w:val="333333"/>
          <w:spacing w:val="0"/>
          <w:sz w:val="24"/>
          <w:szCs w:val="24"/>
          <w:lang w:val="en-US" w:eastAsia="zh-CN"/>
        </w:rPr>
      </w:pPr>
      <w:r>
        <w:rPr>
          <w:rFonts w:hint="default" w:ascii="仿宋" w:hAnsi="仿宋" w:eastAsia="仿宋" w:cs="仿宋"/>
          <w:i w:val="0"/>
          <w:caps w:val="0"/>
          <w:color w:val="333333"/>
          <w:spacing w:val="0"/>
          <w:sz w:val="32"/>
          <w:szCs w:val="32"/>
          <w:shd w:val="clear" w:color="auto" w:fill="FFFFFF"/>
        </w:rPr>
        <w:t>(5)坚持党建保障，不断加强自身建设</w:t>
      </w:r>
      <w:r>
        <w:rPr>
          <w:rFonts w:hint="eastAsia" w:ascii="仿宋" w:hAnsi="仿宋" w:eastAsia="仿宋" w:cs="仿宋"/>
          <w:i w:val="0"/>
          <w:caps w:val="0"/>
          <w:color w:val="333333"/>
          <w:spacing w:val="0"/>
          <w:sz w:val="32"/>
          <w:szCs w:val="32"/>
          <w:shd w:val="clear" w:color="auto" w:fill="FFFFFF"/>
          <w:lang w:eastAsia="zh-CN"/>
        </w:rPr>
        <w:t>。</w:t>
      </w:r>
    </w:p>
    <w:p w14:paraId="16A6A6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800"/>
        <w:jc w:val="left"/>
        <w:rPr>
          <w:rFonts w:hint="eastAsia" w:ascii="宋体" w:hAnsi="宋体" w:eastAsia="宋体" w:cs="宋体"/>
          <w:i w:val="0"/>
          <w:caps w:val="0"/>
          <w:color w:val="333333"/>
          <w:spacing w:val="0"/>
          <w:sz w:val="24"/>
          <w:szCs w:val="24"/>
        </w:rPr>
      </w:pPr>
    </w:p>
    <w:p w14:paraId="1687DE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tLeast"/>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w:t>
      </w:r>
    </w:p>
    <w:p w14:paraId="0BBEE1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center"/>
        <w:rPr>
          <w:rFonts w:hint="eastAsia" w:ascii="宋体" w:hAnsi="宋体" w:eastAsia="宋体" w:cs="宋体"/>
          <w:i w:val="0"/>
          <w:caps w:val="0"/>
          <w:color w:val="333333"/>
          <w:spacing w:val="0"/>
          <w:sz w:val="24"/>
          <w:szCs w:val="24"/>
        </w:rPr>
      </w:pPr>
      <w:r>
        <w:rPr>
          <w:rFonts w:hint="default" w:ascii="黑体" w:hAnsi="宋体" w:eastAsia="黑体" w:cs="黑体"/>
          <w:i w:val="0"/>
          <w:caps w:val="0"/>
          <w:color w:val="333333"/>
          <w:spacing w:val="0"/>
          <w:sz w:val="36"/>
          <w:szCs w:val="36"/>
          <w:shd w:val="clear" w:color="auto" w:fill="FFFFFF"/>
        </w:rPr>
        <w:t>第二部分</w:t>
      </w:r>
      <w:r>
        <w:rPr>
          <w:rFonts w:hint="eastAsia" w:ascii="黑体" w:hAnsi="宋体" w:eastAsia="黑体" w:cs="黑体"/>
          <w:i w:val="0"/>
          <w:caps w:val="0"/>
          <w:color w:val="333333"/>
          <w:spacing w:val="0"/>
          <w:sz w:val="36"/>
          <w:szCs w:val="36"/>
          <w:shd w:val="clear" w:color="auto" w:fill="FFFFFF"/>
          <w:lang w:eastAsia="zh-CN"/>
        </w:rPr>
        <w:t>202</w:t>
      </w:r>
      <w:r>
        <w:rPr>
          <w:rFonts w:hint="eastAsia" w:ascii="黑体" w:hAnsi="宋体" w:eastAsia="黑体" w:cs="黑体"/>
          <w:i w:val="0"/>
          <w:caps w:val="0"/>
          <w:color w:val="333333"/>
          <w:spacing w:val="0"/>
          <w:sz w:val="36"/>
          <w:szCs w:val="36"/>
          <w:shd w:val="clear" w:color="auto" w:fill="FFFFFF"/>
          <w:lang w:val="en-US" w:eastAsia="zh-CN"/>
        </w:rPr>
        <w:t>4</w:t>
      </w:r>
      <w:r>
        <w:rPr>
          <w:rFonts w:hint="default" w:ascii="黑体" w:hAnsi="宋体" w:eastAsia="黑体" w:cs="黑体"/>
          <w:i w:val="0"/>
          <w:caps w:val="0"/>
          <w:color w:val="333333"/>
          <w:spacing w:val="0"/>
          <w:sz w:val="36"/>
          <w:szCs w:val="36"/>
          <w:shd w:val="clear" w:color="auto" w:fill="FFFFFF"/>
        </w:rPr>
        <w:t>年部门预算表</w:t>
      </w:r>
    </w:p>
    <w:p w14:paraId="6BA761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center"/>
        <w:rPr>
          <w:rFonts w:hint="eastAsia" w:ascii="宋体" w:hAnsi="宋体" w:eastAsia="宋体" w:cs="宋体"/>
          <w:i w:val="0"/>
          <w:caps w:val="0"/>
          <w:color w:val="333333"/>
          <w:spacing w:val="0"/>
          <w:sz w:val="24"/>
          <w:szCs w:val="24"/>
        </w:rPr>
      </w:pPr>
      <w:r>
        <w:rPr>
          <w:rFonts w:hint="default" w:ascii="仿宋_GB2312" w:hAnsi="仿宋" w:eastAsia="仿宋_GB2312" w:cs="仿宋_GB2312"/>
          <w:i w:val="0"/>
          <w:caps w:val="0"/>
          <w:color w:val="333333"/>
          <w:spacing w:val="0"/>
          <w:sz w:val="32"/>
          <w:szCs w:val="32"/>
          <w:shd w:val="clear" w:color="auto" w:fill="FFFFFF"/>
        </w:rPr>
        <w:t>见</w:t>
      </w:r>
      <w:r>
        <w:rPr>
          <w:rFonts w:hint="default" w:ascii="仿宋" w:hAnsi="仿宋" w:eastAsia="仿宋" w:cs="仿宋"/>
          <w:i w:val="0"/>
          <w:caps w:val="0"/>
          <w:color w:val="333333"/>
          <w:spacing w:val="0"/>
          <w:sz w:val="32"/>
          <w:szCs w:val="32"/>
          <w:shd w:val="clear" w:color="auto" w:fill="FFFFFF"/>
        </w:rPr>
        <w:t xml:space="preserve">“附件1-2 </w:t>
      </w:r>
      <w:r>
        <w:rPr>
          <w:rFonts w:hint="eastAsia" w:ascii="仿宋" w:hAnsi="仿宋" w:eastAsia="仿宋" w:cs="仿宋"/>
          <w:i w:val="0"/>
          <w:caps w:val="0"/>
          <w:color w:val="333333"/>
          <w:spacing w:val="0"/>
          <w:sz w:val="32"/>
          <w:szCs w:val="32"/>
          <w:shd w:val="clear" w:color="auto" w:fill="FFFFFF"/>
          <w:lang w:eastAsia="zh-CN"/>
        </w:rPr>
        <w:t>202</w:t>
      </w:r>
      <w:r>
        <w:rPr>
          <w:rFonts w:hint="eastAsia" w:ascii="仿宋" w:hAnsi="仿宋" w:eastAsia="仿宋" w:cs="仿宋"/>
          <w:i w:val="0"/>
          <w:caps w:val="0"/>
          <w:color w:val="333333"/>
          <w:spacing w:val="0"/>
          <w:sz w:val="32"/>
          <w:szCs w:val="32"/>
          <w:shd w:val="clear" w:color="auto" w:fill="FFFFFF"/>
          <w:lang w:val="en-US" w:eastAsia="zh-CN"/>
        </w:rPr>
        <w:t>4</w:t>
      </w:r>
      <w:r>
        <w:rPr>
          <w:rFonts w:hint="default" w:ascii="仿宋" w:hAnsi="仿宋" w:eastAsia="仿宋" w:cs="仿宋"/>
          <w:i w:val="0"/>
          <w:caps w:val="0"/>
          <w:color w:val="333333"/>
          <w:spacing w:val="0"/>
          <w:sz w:val="32"/>
          <w:szCs w:val="32"/>
          <w:shd w:val="clear" w:color="auto" w:fill="FFFFFF"/>
        </w:rPr>
        <w:t>年部门预算表</w:t>
      </w:r>
      <w:r>
        <w:rPr>
          <w:rFonts w:hint="default" w:ascii="仿宋_GB2312" w:hAnsi="仿宋" w:eastAsia="仿宋_GB2312" w:cs="仿宋_GB2312"/>
          <w:i w:val="0"/>
          <w:caps w:val="0"/>
          <w:color w:val="333333"/>
          <w:spacing w:val="0"/>
          <w:sz w:val="32"/>
          <w:szCs w:val="32"/>
          <w:shd w:val="clear" w:color="auto" w:fill="FFFFFF"/>
        </w:rPr>
        <w:t>”</w:t>
      </w:r>
    </w:p>
    <w:p w14:paraId="0C6E28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w:t>
      </w:r>
    </w:p>
    <w:p w14:paraId="4AC4AA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center"/>
        <w:rPr>
          <w:rFonts w:hint="eastAsia" w:ascii="宋体" w:hAnsi="宋体" w:eastAsia="宋体" w:cs="宋体"/>
          <w:i w:val="0"/>
          <w:caps w:val="0"/>
          <w:color w:val="333333"/>
          <w:spacing w:val="0"/>
          <w:sz w:val="24"/>
          <w:szCs w:val="24"/>
        </w:rPr>
      </w:pPr>
      <w:r>
        <w:rPr>
          <w:rFonts w:hint="default" w:ascii="黑体" w:hAnsi="宋体" w:eastAsia="黑体" w:cs="黑体"/>
          <w:i w:val="0"/>
          <w:caps w:val="0"/>
          <w:color w:val="333333"/>
          <w:spacing w:val="0"/>
          <w:sz w:val="36"/>
          <w:szCs w:val="36"/>
          <w:shd w:val="clear" w:color="auto" w:fill="FFFFFF"/>
        </w:rPr>
        <w:t>第三部分 </w:t>
      </w:r>
      <w:r>
        <w:rPr>
          <w:rFonts w:hint="eastAsia" w:ascii="黑体" w:hAnsi="宋体" w:eastAsia="黑体" w:cs="黑体"/>
          <w:i w:val="0"/>
          <w:caps w:val="0"/>
          <w:color w:val="333333"/>
          <w:spacing w:val="0"/>
          <w:sz w:val="36"/>
          <w:szCs w:val="36"/>
          <w:shd w:val="clear" w:color="auto" w:fill="FFFFFF"/>
          <w:lang w:eastAsia="zh-CN"/>
        </w:rPr>
        <w:t>202</w:t>
      </w:r>
      <w:r>
        <w:rPr>
          <w:rFonts w:hint="eastAsia" w:ascii="黑体" w:hAnsi="宋体" w:eastAsia="黑体" w:cs="黑体"/>
          <w:i w:val="0"/>
          <w:caps w:val="0"/>
          <w:color w:val="333333"/>
          <w:spacing w:val="0"/>
          <w:sz w:val="36"/>
          <w:szCs w:val="36"/>
          <w:shd w:val="clear" w:color="auto" w:fill="FFFFFF"/>
          <w:lang w:val="en-US" w:eastAsia="zh-CN"/>
        </w:rPr>
        <w:t>4</w:t>
      </w:r>
      <w:r>
        <w:rPr>
          <w:rFonts w:hint="default" w:ascii="黑体" w:hAnsi="宋体" w:eastAsia="黑体" w:cs="黑体"/>
          <w:i w:val="0"/>
          <w:caps w:val="0"/>
          <w:color w:val="333333"/>
          <w:spacing w:val="0"/>
          <w:sz w:val="36"/>
          <w:szCs w:val="36"/>
          <w:shd w:val="clear" w:color="auto" w:fill="FFFFFF"/>
        </w:rPr>
        <w:t>年部门预算情况说明</w:t>
      </w:r>
    </w:p>
    <w:p w14:paraId="410A3C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lef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 </w:t>
      </w:r>
    </w:p>
    <w:p w14:paraId="5F0F1D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left"/>
        <w:rPr>
          <w:rFonts w:hint="eastAsia" w:ascii="宋体" w:hAnsi="宋体" w:eastAsia="宋体" w:cs="宋体"/>
          <w:i w:val="0"/>
          <w:caps w:val="0"/>
          <w:color w:val="333333"/>
          <w:spacing w:val="0"/>
          <w:sz w:val="24"/>
          <w:szCs w:val="24"/>
        </w:rPr>
      </w:pPr>
      <w:r>
        <w:rPr>
          <w:rFonts w:hint="default" w:ascii="黑体" w:hAnsi="宋体" w:eastAsia="黑体" w:cs="黑体"/>
          <w:i w:val="0"/>
          <w:caps w:val="0"/>
          <w:color w:val="333333"/>
          <w:spacing w:val="0"/>
          <w:sz w:val="32"/>
          <w:szCs w:val="32"/>
          <w:shd w:val="clear" w:color="auto" w:fill="FFFFFF"/>
        </w:rPr>
        <w:t>一、关于</w:t>
      </w:r>
      <w:r>
        <w:rPr>
          <w:rFonts w:hint="eastAsia" w:ascii="黑体" w:hAnsi="宋体" w:eastAsia="黑体" w:cs="黑体"/>
          <w:i w:val="0"/>
          <w:caps w:val="0"/>
          <w:color w:val="333333"/>
          <w:spacing w:val="0"/>
          <w:sz w:val="32"/>
          <w:szCs w:val="32"/>
          <w:shd w:val="clear" w:color="auto" w:fill="FFFFFF"/>
          <w:lang w:eastAsia="zh-CN"/>
        </w:rPr>
        <w:t>202</w:t>
      </w:r>
      <w:r>
        <w:rPr>
          <w:rFonts w:hint="eastAsia" w:ascii="黑体" w:hAnsi="宋体" w:eastAsia="黑体" w:cs="黑体"/>
          <w:i w:val="0"/>
          <w:caps w:val="0"/>
          <w:color w:val="333333"/>
          <w:spacing w:val="0"/>
          <w:sz w:val="32"/>
          <w:szCs w:val="32"/>
          <w:shd w:val="clear" w:color="auto" w:fill="FFFFFF"/>
          <w:lang w:val="en-US" w:eastAsia="zh-CN"/>
        </w:rPr>
        <w:t>4</w:t>
      </w:r>
      <w:r>
        <w:rPr>
          <w:rFonts w:hint="default" w:ascii="黑体" w:hAnsi="宋体" w:eastAsia="黑体" w:cs="黑体"/>
          <w:i w:val="0"/>
          <w:caps w:val="0"/>
          <w:color w:val="333333"/>
          <w:spacing w:val="0"/>
          <w:sz w:val="32"/>
          <w:szCs w:val="32"/>
          <w:shd w:val="clear" w:color="auto" w:fill="FFFFFF"/>
        </w:rPr>
        <w:t>年财政拨款收支预算总体情况说明</w:t>
      </w:r>
    </w:p>
    <w:p w14:paraId="5D917C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left"/>
        <w:rPr>
          <w:rFonts w:hint="default" w:ascii="仿宋_GB2312" w:hAnsi="仿宋" w:eastAsia="仿宋_GB2312" w:cs="仿宋_GB2312"/>
          <w:i w:val="0"/>
          <w:caps w:val="0"/>
          <w:color w:val="333333"/>
          <w:spacing w:val="0"/>
          <w:sz w:val="32"/>
          <w:szCs w:val="32"/>
          <w:shd w:val="clear" w:color="auto" w:fill="FFFFFF"/>
        </w:rPr>
      </w:pPr>
      <w:r>
        <w:rPr>
          <w:rFonts w:hint="default" w:ascii="仿宋_GB2312" w:hAnsi="仿宋" w:eastAsia="仿宋_GB2312" w:cs="仿宋_GB2312"/>
          <w:i w:val="0"/>
          <w:caps w:val="0"/>
          <w:color w:val="333333"/>
          <w:spacing w:val="0"/>
          <w:sz w:val="32"/>
          <w:szCs w:val="32"/>
          <w:shd w:val="clear" w:color="auto" w:fill="FFFFFF"/>
        </w:rPr>
        <w:t>淮北市烈山区</w:t>
      </w:r>
      <w:r>
        <w:rPr>
          <w:rFonts w:hint="eastAsia" w:ascii="仿宋_GB2312" w:hAnsi="仿宋" w:eastAsia="仿宋_GB2312" w:cs="仿宋_GB2312"/>
          <w:i w:val="0"/>
          <w:caps w:val="0"/>
          <w:color w:val="333333"/>
          <w:spacing w:val="0"/>
          <w:sz w:val="32"/>
          <w:szCs w:val="32"/>
          <w:shd w:val="clear" w:color="auto" w:fill="FFFFFF"/>
          <w:lang w:eastAsia="zh-CN"/>
        </w:rPr>
        <w:t>杨庄办202</w:t>
      </w:r>
      <w:r>
        <w:rPr>
          <w:rFonts w:hint="eastAsia" w:ascii="仿宋_GB2312" w:hAnsi="仿宋" w:eastAsia="仿宋_GB2312" w:cs="仿宋_GB2312"/>
          <w:i w:val="0"/>
          <w:caps w:val="0"/>
          <w:color w:val="333333"/>
          <w:spacing w:val="0"/>
          <w:sz w:val="32"/>
          <w:szCs w:val="32"/>
          <w:shd w:val="clear" w:color="auto" w:fill="FFFFFF"/>
          <w:lang w:val="en-US" w:eastAsia="zh-CN"/>
        </w:rPr>
        <w:t>4</w:t>
      </w:r>
      <w:r>
        <w:rPr>
          <w:rFonts w:hint="default" w:ascii="仿宋_GB2312" w:hAnsi="仿宋" w:eastAsia="仿宋_GB2312" w:cs="仿宋_GB2312"/>
          <w:i w:val="0"/>
          <w:caps w:val="0"/>
          <w:color w:val="333333"/>
          <w:spacing w:val="0"/>
          <w:sz w:val="32"/>
          <w:szCs w:val="32"/>
          <w:shd w:val="clear" w:color="auto" w:fill="FFFFFF"/>
        </w:rPr>
        <w:t>年财政拨款收支预算</w:t>
      </w:r>
      <w:r>
        <w:rPr>
          <w:rFonts w:hint="eastAsia" w:ascii="仿宋_GB2312" w:hAnsi="仿宋" w:eastAsia="仿宋_GB2312" w:cs="仿宋_GB2312"/>
          <w:i w:val="0"/>
          <w:caps w:val="0"/>
          <w:color w:val="333333"/>
          <w:spacing w:val="0"/>
          <w:sz w:val="32"/>
          <w:szCs w:val="32"/>
          <w:shd w:val="clear" w:color="auto" w:fill="FFFFFF"/>
          <w:lang w:val="en-US" w:eastAsia="zh-CN"/>
        </w:rPr>
        <w:t>2569.95</w:t>
      </w:r>
      <w:r>
        <w:rPr>
          <w:rFonts w:hint="default" w:ascii="仿宋_GB2312" w:hAnsi="仿宋" w:eastAsia="仿宋_GB2312" w:cs="仿宋_GB2312"/>
          <w:i w:val="0"/>
          <w:caps w:val="0"/>
          <w:color w:val="333333"/>
          <w:spacing w:val="0"/>
          <w:sz w:val="32"/>
          <w:szCs w:val="32"/>
          <w:shd w:val="clear" w:color="auto" w:fill="FFFFFF"/>
        </w:rPr>
        <w:t>万元。收入按资金来源分为：一般公共预算拨款</w:t>
      </w:r>
      <w:r>
        <w:rPr>
          <w:rFonts w:hint="eastAsia" w:ascii="仿宋_GB2312" w:hAnsi="仿宋" w:eastAsia="仿宋_GB2312" w:cs="仿宋_GB2312"/>
          <w:i w:val="0"/>
          <w:caps w:val="0"/>
          <w:color w:val="333333"/>
          <w:spacing w:val="0"/>
          <w:sz w:val="32"/>
          <w:szCs w:val="32"/>
          <w:shd w:val="clear" w:color="auto" w:fill="FFFFFF"/>
          <w:lang w:val="en-US" w:eastAsia="zh-CN"/>
        </w:rPr>
        <w:t>2569.95</w:t>
      </w:r>
      <w:r>
        <w:rPr>
          <w:rFonts w:hint="default" w:ascii="仿宋_GB2312" w:hAnsi="仿宋" w:eastAsia="仿宋_GB2312" w:cs="仿宋_GB2312"/>
          <w:i w:val="0"/>
          <w:caps w:val="0"/>
          <w:color w:val="333333"/>
          <w:spacing w:val="0"/>
          <w:sz w:val="32"/>
          <w:szCs w:val="32"/>
          <w:shd w:val="clear" w:color="auto" w:fill="FFFFFF"/>
        </w:rPr>
        <w:t>万元、政府性基金预算拨款0万元</w:t>
      </w:r>
      <w:r>
        <w:rPr>
          <w:rFonts w:hint="eastAsia" w:ascii="仿宋_GB2312" w:hAnsi="仿宋" w:eastAsia="仿宋_GB2312" w:cs="仿宋_GB2312"/>
          <w:i w:val="0"/>
          <w:caps w:val="0"/>
          <w:color w:val="333333"/>
          <w:spacing w:val="0"/>
          <w:sz w:val="32"/>
          <w:szCs w:val="32"/>
          <w:shd w:val="clear" w:color="auto" w:fill="FFFFFF"/>
          <w:lang w:eastAsia="zh-CN"/>
        </w:rPr>
        <w:t>、</w:t>
      </w:r>
      <w:r>
        <w:rPr>
          <w:rFonts w:hint="eastAsia" w:ascii="仿宋_GB2312" w:hAnsi="仿宋" w:eastAsia="仿宋_GB2312" w:cs="仿宋_GB2312"/>
          <w:i w:val="0"/>
          <w:caps w:val="0"/>
          <w:color w:val="333333"/>
          <w:spacing w:val="0"/>
          <w:sz w:val="32"/>
          <w:szCs w:val="32"/>
          <w:shd w:val="clear" w:color="auto" w:fill="FFFFFF"/>
          <w:lang w:val="en-US" w:eastAsia="zh-CN"/>
        </w:rPr>
        <w:t>国有资本经营预算拨款0万元</w:t>
      </w:r>
      <w:r>
        <w:rPr>
          <w:rFonts w:hint="default" w:ascii="仿宋_GB2312" w:hAnsi="仿宋" w:eastAsia="仿宋_GB2312" w:cs="仿宋_GB2312"/>
          <w:i w:val="0"/>
          <w:caps w:val="0"/>
          <w:color w:val="333333"/>
          <w:spacing w:val="0"/>
          <w:sz w:val="32"/>
          <w:szCs w:val="32"/>
          <w:shd w:val="clear" w:color="auto" w:fill="FFFFFF"/>
        </w:rPr>
        <w:t>；按资金年度分为：当年财政拨款收入</w:t>
      </w:r>
      <w:r>
        <w:rPr>
          <w:rFonts w:hint="eastAsia" w:ascii="仿宋_GB2312" w:hAnsi="仿宋" w:eastAsia="仿宋_GB2312" w:cs="仿宋_GB2312"/>
          <w:i w:val="0"/>
          <w:caps w:val="0"/>
          <w:color w:val="333333"/>
          <w:spacing w:val="0"/>
          <w:sz w:val="32"/>
          <w:szCs w:val="32"/>
          <w:shd w:val="clear" w:color="auto" w:fill="FFFFFF"/>
          <w:lang w:val="en-US" w:eastAsia="zh-CN"/>
        </w:rPr>
        <w:t>2569.95</w:t>
      </w:r>
      <w:r>
        <w:rPr>
          <w:rFonts w:hint="default" w:ascii="仿宋_GB2312" w:hAnsi="仿宋" w:eastAsia="仿宋_GB2312" w:cs="仿宋_GB2312"/>
          <w:i w:val="0"/>
          <w:caps w:val="0"/>
          <w:color w:val="333333"/>
          <w:spacing w:val="0"/>
          <w:sz w:val="32"/>
          <w:szCs w:val="32"/>
          <w:shd w:val="clear" w:color="auto" w:fill="FFFFFF"/>
        </w:rPr>
        <w:t>万元，上年结转0万元。支出按功能分类分为：一般公共服务支出</w:t>
      </w:r>
      <w:r>
        <w:rPr>
          <w:rFonts w:hint="eastAsia" w:ascii="仿宋_GB2312" w:hAnsi="仿宋" w:eastAsia="仿宋_GB2312" w:cs="仿宋_GB2312"/>
          <w:i w:val="0"/>
          <w:caps w:val="0"/>
          <w:color w:val="333333"/>
          <w:spacing w:val="0"/>
          <w:sz w:val="32"/>
          <w:szCs w:val="32"/>
          <w:shd w:val="clear" w:color="auto" w:fill="FFFFFF"/>
          <w:lang w:val="en-US" w:eastAsia="zh-CN"/>
        </w:rPr>
        <w:t>2121.91</w:t>
      </w:r>
      <w:r>
        <w:rPr>
          <w:rFonts w:hint="default" w:ascii="仿宋_GB2312" w:hAnsi="仿宋" w:eastAsia="仿宋_GB2312" w:cs="仿宋_GB2312"/>
          <w:i w:val="0"/>
          <w:caps w:val="0"/>
          <w:color w:val="333333"/>
          <w:spacing w:val="0"/>
          <w:sz w:val="32"/>
          <w:szCs w:val="32"/>
          <w:shd w:val="clear" w:color="auto" w:fill="FFFFFF"/>
        </w:rPr>
        <w:t>万元，占</w:t>
      </w:r>
      <w:r>
        <w:rPr>
          <w:rFonts w:hint="eastAsia" w:ascii="仿宋_GB2312" w:hAnsi="仿宋" w:eastAsia="仿宋_GB2312" w:cs="仿宋_GB2312"/>
          <w:i w:val="0"/>
          <w:caps w:val="0"/>
          <w:color w:val="333333"/>
          <w:spacing w:val="0"/>
          <w:sz w:val="32"/>
          <w:szCs w:val="32"/>
          <w:shd w:val="clear" w:color="auto" w:fill="FFFFFF"/>
          <w:lang w:val="en-US" w:eastAsia="zh-CN"/>
        </w:rPr>
        <w:t>82.57</w:t>
      </w:r>
      <w:r>
        <w:rPr>
          <w:rFonts w:hint="default" w:ascii="仿宋_GB2312" w:hAnsi="仿宋" w:eastAsia="仿宋_GB2312" w:cs="仿宋_GB2312"/>
          <w:i w:val="0"/>
          <w:caps w:val="0"/>
          <w:color w:val="333333"/>
          <w:spacing w:val="0"/>
          <w:sz w:val="32"/>
          <w:szCs w:val="32"/>
          <w:shd w:val="clear" w:color="auto" w:fill="FFFFFF"/>
        </w:rPr>
        <w:t>%；社会保障和就业支出</w:t>
      </w:r>
      <w:r>
        <w:rPr>
          <w:rFonts w:hint="eastAsia" w:ascii="仿宋_GB2312" w:hAnsi="仿宋" w:eastAsia="仿宋_GB2312" w:cs="仿宋_GB2312"/>
          <w:i w:val="0"/>
          <w:caps w:val="0"/>
          <w:color w:val="333333"/>
          <w:spacing w:val="0"/>
          <w:sz w:val="32"/>
          <w:szCs w:val="32"/>
          <w:shd w:val="clear" w:color="auto" w:fill="FFFFFF"/>
          <w:lang w:val="en-US" w:eastAsia="zh-CN"/>
        </w:rPr>
        <w:t>35.89</w:t>
      </w:r>
      <w:r>
        <w:rPr>
          <w:rFonts w:hint="default" w:ascii="仿宋_GB2312" w:hAnsi="仿宋" w:eastAsia="仿宋_GB2312" w:cs="仿宋_GB2312"/>
          <w:i w:val="0"/>
          <w:caps w:val="0"/>
          <w:color w:val="333333"/>
          <w:spacing w:val="0"/>
          <w:sz w:val="32"/>
          <w:szCs w:val="32"/>
          <w:shd w:val="clear" w:color="auto" w:fill="FFFFFF"/>
        </w:rPr>
        <w:t>万元，占</w:t>
      </w:r>
      <w:r>
        <w:rPr>
          <w:rFonts w:hint="eastAsia" w:ascii="仿宋_GB2312" w:hAnsi="仿宋" w:eastAsia="仿宋_GB2312" w:cs="仿宋_GB2312"/>
          <w:i w:val="0"/>
          <w:caps w:val="0"/>
          <w:color w:val="333333"/>
          <w:spacing w:val="0"/>
          <w:sz w:val="32"/>
          <w:szCs w:val="32"/>
          <w:shd w:val="clear" w:color="auto" w:fill="FFFFFF"/>
          <w:lang w:val="en-US" w:eastAsia="zh-CN"/>
        </w:rPr>
        <w:t>1.4</w:t>
      </w:r>
      <w:r>
        <w:rPr>
          <w:rFonts w:hint="default" w:ascii="仿宋_GB2312" w:hAnsi="仿宋" w:eastAsia="仿宋_GB2312" w:cs="仿宋_GB2312"/>
          <w:i w:val="0"/>
          <w:caps w:val="0"/>
          <w:color w:val="333333"/>
          <w:spacing w:val="0"/>
          <w:sz w:val="32"/>
          <w:szCs w:val="32"/>
          <w:shd w:val="clear" w:color="auto" w:fill="FFFFFF"/>
        </w:rPr>
        <w:t>%；卫生健康支出</w:t>
      </w:r>
      <w:r>
        <w:rPr>
          <w:rFonts w:hint="eastAsia" w:ascii="仿宋_GB2312" w:hAnsi="仿宋" w:eastAsia="仿宋_GB2312" w:cs="仿宋_GB2312"/>
          <w:i w:val="0"/>
          <w:caps w:val="0"/>
          <w:color w:val="333333"/>
          <w:spacing w:val="0"/>
          <w:sz w:val="32"/>
          <w:szCs w:val="32"/>
          <w:shd w:val="clear" w:color="auto" w:fill="FFFFFF"/>
          <w:lang w:val="en-US" w:eastAsia="zh-CN"/>
        </w:rPr>
        <w:t>73.19</w:t>
      </w:r>
      <w:r>
        <w:rPr>
          <w:rFonts w:hint="default" w:ascii="仿宋_GB2312" w:hAnsi="仿宋" w:eastAsia="仿宋_GB2312" w:cs="仿宋_GB2312"/>
          <w:i w:val="0"/>
          <w:caps w:val="0"/>
          <w:color w:val="333333"/>
          <w:spacing w:val="0"/>
          <w:sz w:val="32"/>
          <w:szCs w:val="32"/>
          <w:shd w:val="clear" w:color="auto" w:fill="FFFFFF"/>
        </w:rPr>
        <w:t>万元，占</w:t>
      </w:r>
      <w:r>
        <w:rPr>
          <w:rFonts w:hint="eastAsia" w:ascii="仿宋_GB2312" w:hAnsi="仿宋" w:eastAsia="仿宋_GB2312" w:cs="仿宋_GB2312"/>
          <w:i w:val="0"/>
          <w:caps w:val="0"/>
          <w:color w:val="333333"/>
          <w:spacing w:val="0"/>
          <w:sz w:val="32"/>
          <w:szCs w:val="32"/>
          <w:shd w:val="clear" w:color="auto" w:fill="FFFFFF"/>
          <w:lang w:val="en-US" w:eastAsia="zh-CN"/>
        </w:rPr>
        <w:t>2.8</w:t>
      </w:r>
      <w:r>
        <w:rPr>
          <w:rFonts w:hint="default" w:ascii="仿宋_GB2312" w:hAnsi="仿宋" w:eastAsia="仿宋_GB2312" w:cs="仿宋_GB2312"/>
          <w:i w:val="0"/>
          <w:caps w:val="0"/>
          <w:color w:val="333333"/>
          <w:spacing w:val="0"/>
          <w:sz w:val="32"/>
          <w:szCs w:val="32"/>
          <w:shd w:val="clear" w:color="auto" w:fill="FFFFFF"/>
        </w:rPr>
        <w:t>%；住房保障支出</w:t>
      </w:r>
      <w:r>
        <w:rPr>
          <w:rFonts w:hint="eastAsia" w:ascii="仿宋_GB2312" w:hAnsi="仿宋" w:eastAsia="仿宋_GB2312" w:cs="仿宋_GB2312"/>
          <w:i w:val="0"/>
          <w:caps w:val="0"/>
          <w:color w:val="333333"/>
          <w:spacing w:val="0"/>
          <w:sz w:val="32"/>
          <w:szCs w:val="32"/>
          <w:shd w:val="clear" w:color="auto" w:fill="FFFFFF"/>
          <w:lang w:val="en-US" w:eastAsia="zh-CN"/>
        </w:rPr>
        <w:t>48.96</w:t>
      </w:r>
      <w:r>
        <w:rPr>
          <w:rFonts w:hint="default" w:ascii="仿宋_GB2312" w:hAnsi="仿宋" w:eastAsia="仿宋_GB2312" w:cs="仿宋_GB2312"/>
          <w:i w:val="0"/>
          <w:caps w:val="0"/>
          <w:color w:val="333333"/>
          <w:spacing w:val="0"/>
          <w:sz w:val="32"/>
          <w:szCs w:val="32"/>
          <w:shd w:val="clear" w:color="auto" w:fill="FFFFFF"/>
        </w:rPr>
        <w:t>万元，占</w:t>
      </w:r>
      <w:r>
        <w:rPr>
          <w:rFonts w:hint="eastAsia" w:ascii="仿宋_GB2312" w:hAnsi="仿宋" w:eastAsia="仿宋_GB2312" w:cs="仿宋_GB2312"/>
          <w:i w:val="0"/>
          <w:caps w:val="0"/>
          <w:color w:val="333333"/>
          <w:spacing w:val="0"/>
          <w:sz w:val="32"/>
          <w:szCs w:val="32"/>
          <w:shd w:val="clear" w:color="auto" w:fill="FFFFFF"/>
          <w:lang w:val="en-US" w:eastAsia="zh-CN"/>
        </w:rPr>
        <w:t>1.9</w:t>
      </w:r>
      <w:r>
        <w:rPr>
          <w:rFonts w:hint="default" w:ascii="仿宋_GB2312" w:hAnsi="仿宋" w:eastAsia="仿宋_GB2312" w:cs="仿宋_GB2312"/>
          <w:i w:val="0"/>
          <w:caps w:val="0"/>
          <w:color w:val="333333"/>
          <w:spacing w:val="0"/>
          <w:sz w:val="32"/>
          <w:szCs w:val="32"/>
          <w:shd w:val="clear" w:color="auto" w:fill="FFFFFF"/>
        </w:rPr>
        <w:t>%；城乡社区支出</w:t>
      </w:r>
      <w:r>
        <w:rPr>
          <w:rFonts w:hint="eastAsia" w:ascii="仿宋_GB2312" w:hAnsi="仿宋" w:eastAsia="仿宋_GB2312" w:cs="仿宋_GB2312"/>
          <w:i w:val="0"/>
          <w:caps w:val="0"/>
          <w:color w:val="333333"/>
          <w:spacing w:val="0"/>
          <w:sz w:val="32"/>
          <w:szCs w:val="32"/>
          <w:shd w:val="clear" w:color="auto" w:fill="FFFFFF"/>
          <w:lang w:val="en-US" w:eastAsia="zh-CN"/>
        </w:rPr>
        <w:t>280</w:t>
      </w:r>
      <w:r>
        <w:rPr>
          <w:rFonts w:hint="default" w:ascii="仿宋_GB2312" w:hAnsi="仿宋" w:eastAsia="仿宋_GB2312" w:cs="仿宋_GB2312"/>
          <w:i w:val="0"/>
          <w:caps w:val="0"/>
          <w:color w:val="333333"/>
          <w:spacing w:val="0"/>
          <w:sz w:val="32"/>
          <w:szCs w:val="32"/>
          <w:shd w:val="clear" w:color="auto" w:fill="FFFFFF"/>
        </w:rPr>
        <w:t>万元，占</w:t>
      </w:r>
      <w:r>
        <w:rPr>
          <w:rFonts w:hint="eastAsia" w:ascii="仿宋_GB2312" w:hAnsi="仿宋" w:eastAsia="仿宋_GB2312" w:cs="仿宋_GB2312"/>
          <w:i w:val="0"/>
          <w:caps w:val="0"/>
          <w:color w:val="333333"/>
          <w:spacing w:val="0"/>
          <w:sz w:val="32"/>
          <w:szCs w:val="32"/>
          <w:shd w:val="clear" w:color="auto" w:fill="FFFFFF"/>
          <w:lang w:val="en-US" w:eastAsia="zh-CN"/>
        </w:rPr>
        <w:t>10.9</w:t>
      </w:r>
      <w:r>
        <w:rPr>
          <w:rFonts w:hint="default" w:ascii="仿宋_GB2312" w:hAnsi="仿宋" w:eastAsia="仿宋_GB2312" w:cs="仿宋_GB2312"/>
          <w:i w:val="0"/>
          <w:caps w:val="0"/>
          <w:color w:val="333333"/>
          <w:spacing w:val="0"/>
          <w:sz w:val="32"/>
          <w:szCs w:val="32"/>
          <w:shd w:val="clear" w:color="auto" w:fill="FFFFFF"/>
        </w:rPr>
        <w:t>%；其他支出预备费</w:t>
      </w:r>
      <w:r>
        <w:rPr>
          <w:rFonts w:hint="eastAsia" w:ascii="仿宋_GB2312" w:hAnsi="仿宋" w:eastAsia="仿宋_GB2312" w:cs="仿宋_GB2312"/>
          <w:i w:val="0"/>
          <w:caps w:val="0"/>
          <w:color w:val="333333"/>
          <w:spacing w:val="0"/>
          <w:sz w:val="32"/>
          <w:szCs w:val="32"/>
          <w:shd w:val="clear" w:color="auto" w:fill="FFFFFF"/>
          <w:lang w:val="en-US" w:eastAsia="zh-CN"/>
        </w:rPr>
        <w:t>10</w:t>
      </w:r>
      <w:r>
        <w:rPr>
          <w:rFonts w:hint="default" w:ascii="仿宋_GB2312" w:hAnsi="仿宋" w:eastAsia="仿宋_GB2312" w:cs="仿宋_GB2312"/>
          <w:i w:val="0"/>
          <w:caps w:val="0"/>
          <w:color w:val="333333"/>
          <w:spacing w:val="0"/>
          <w:sz w:val="32"/>
          <w:szCs w:val="32"/>
          <w:shd w:val="clear" w:color="auto" w:fill="FFFFFF"/>
        </w:rPr>
        <w:t>万元，占</w:t>
      </w:r>
      <w:r>
        <w:rPr>
          <w:rFonts w:hint="eastAsia" w:ascii="仿宋_GB2312" w:hAnsi="仿宋" w:eastAsia="仿宋_GB2312" w:cs="仿宋_GB2312"/>
          <w:i w:val="0"/>
          <w:caps w:val="0"/>
          <w:color w:val="333333"/>
          <w:spacing w:val="0"/>
          <w:sz w:val="32"/>
          <w:szCs w:val="32"/>
          <w:shd w:val="clear" w:color="auto" w:fill="FFFFFF"/>
          <w:lang w:val="en-US" w:eastAsia="zh-CN"/>
        </w:rPr>
        <w:t>0.4</w:t>
      </w:r>
      <w:r>
        <w:rPr>
          <w:rFonts w:hint="default" w:ascii="仿宋_GB2312" w:hAnsi="仿宋" w:eastAsia="仿宋_GB2312" w:cs="仿宋_GB2312"/>
          <w:i w:val="0"/>
          <w:caps w:val="0"/>
          <w:color w:val="333333"/>
          <w:spacing w:val="0"/>
          <w:sz w:val="32"/>
          <w:szCs w:val="32"/>
          <w:shd w:val="clear" w:color="auto" w:fill="FFFFFF"/>
        </w:rPr>
        <w:t>%。其中基本支出</w:t>
      </w:r>
      <w:r>
        <w:rPr>
          <w:rFonts w:hint="eastAsia" w:ascii="仿宋_GB2312" w:hAnsi="仿宋" w:eastAsia="仿宋_GB2312" w:cs="仿宋_GB2312"/>
          <w:i w:val="0"/>
          <w:caps w:val="0"/>
          <w:color w:val="333333"/>
          <w:spacing w:val="0"/>
          <w:sz w:val="32"/>
          <w:szCs w:val="32"/>
          <w:shd w:val="clear" w:color="auto" w:fill="FFFFFF"/>
          <w:lang w:val="en-US" w:eastAsia="zh-CN"/>
        </w:rPr>
        <w:t>648.96</w:t>
      </w:r>
      <w:r>
        <w:rPr>
          <w:rFonts w:hint="default" w:ascii="仿宋_GB2312" w:hAnsi="仿宋" w:eastAsia="仿宋_GB2312" w:cs="仿宋_GB2312"/>
          <w:i w:val="0"/>
          <w:caps w:val="0"/>
          <w:color w:val="333333"/>
          <w:spacing w:val="0"/>
          <w:sz w:val="32"/>
          <w:szCs w:val="32"/>
          <w:shd w:val="clear" w:color="auto" w:fill="FFFFFF"/>
        </w:rPr>
        <w:t>万元，项目支出</w:t>
      </w:r>
      <w:r>
        <w:rPr>
          <w:rFonts w:hint="eastAsia" w:ascii="仿宋_GB2312" w:hAnsi="仿宋" w:eastAsia="仿宋_GB2312" w:cs="仿宋_GB2312"/>
          <w:i w:val="0"/>
          <w:caps w:val="0"/>
          <w:color w:val="333333"/>
          <w:spacing w:val="0"/>
          <w:sz w:val="32"/>
          <w:szCs w:val="32"/>
          <w:shd w:val="clear" w:color="auto" w:fill="FFFFFF"/>
          <w:lang w:val="en-US" w:eastAsia="zh-CN"/>
        </w:rPr>
        <w:t>1920.99</w:t>
      </w:r>
      <w:r>
        <w:rPr>
          <w:rFonts w:hint="default" w:ascii="仿宋_GB2312" w:hAnsi="仿宋" w:eastAsia="仿宋_GB2312" w:cs="仿宋_GB2312"/>
          <w:i w:val="0"/>
          <w:caps w:val="0"/>
          <w:color w:val="333333"/>
          <w:spacing w:val="0"/>
          <w:sz w:val="32"/>
          <w:szCs w:val="32"/>
          <w:shd w:val="clear" w:color="auto" w:fill="FFFFFF"/>
        </w:rPr>
        <w:t>万元。具体明细数字参见</w:t>
      </w:r>
      <w:r>
        <w:rPr>
          <w:rFonts w:hint="eastAsia" w:ascii="仿宋_GB2312" w:hAnsi="仿宋" w:eastAsia="仿宋_GB2312" w:cs="仿宋_GB2312"/>
          <w:i w:val="0"/>
          <w:caps w:val="0"/>
          <w:color w:val="333333"/>
          <w:spacing w:val="0"/>
          <w:sz w:val="32"/>
          <w:szCs w:val="32"/>
          <w:shd w:val="clear" w:color="auto" w:fill="FFFFFF"/>
          <w:lang w:eastAsia="zh-CN"/>
        </w:rPr>
        <w:t>202</w:t>
      </w:r>
      <w:r>
        <w:rPr>
          <w:rFonts w:hint="eastAsia" w:ascii="仿宋_GB2312" w:hAnsi="仿宋" w:eastAsia="仿宋_GB2312" w:cs="仿宋_GB2312"/>
          <w:i w:val="0"/>
          <w:caps w:val="0"/>
          <w:color w:val="333333"/>
          <w:spacing w:val="0"/>
          <w:sz w:val="32"/>
          <w:szCs w:val="32"/>
          <w:shd w:val="clear" w:color="auto" w:fill="FFFFFF"/>
          <w:lang w:val="en-US" w:eastAsia="zh-CN"/>
        </w:rPr>
        <w:t>4</w:t>
      </w:r>
      <w:r>
        <w:rPr>
          <w:rFonts w:hint="default" w:ascii="仿宋_GB2312" w:hAnsi="仿宋" w:eastAsia="仿宋_GB2312" w:cs="仿宋_GB2312"/>
          <w:i w:val="0"/>
          <w:caps w:val="0"/>
          <w:color w:val="333333"/>
          <w:spacing w:val="0"/>
          <w:sz w:val="32"/>
          <w:szCs w:val="32"/>
          <w:shd w:val="clear" w:color="auto" w:fill="FFFFFF"/>
        </w:rPr>
        <w:t>年</w:t>
      </w:r>
      <w:r>
        <w:rPr>
          <w:rFonts w:hint="eastAsia" w:ascii="仿宋_GB2312" w:hAnsi="仿宋" w:eastAsia="仿宋_GB2312" w:cs="仿宋_GB2312"/>
          <w:i w:val="0"/>
          <w:caps w:val="0"/>
          <w:color w:val="333333"/>
          <w:spacing w:val="0"/>
          <w:sz w:val="32"/>
          <w:szCs w:val="32"/>
          <w:shd w:val="clear" w:color="auto" w:fill="FFFFFF"/>
          <w:lang w:eastAsia="zh-CN"/>
        </w:rPr>
        <w:t>杨庄办</w:t>
      </w:r>
      <w:r>
        <w:rPr>
          <w:rFonts w:hint="default" w:ascii="仿宋_GB2312" w:hAnsi="仿宋" w:eastAsia="仿宋_GB2312" w:cs="仿宋_GB2312"/>
          <w:i w:val="0"/>
          <w:caps w:val="0"/>
          <w:color w:val="333333"/>
          <w:spacing w:val="0"/>
          <w:sz w:val="32"/>
          <w:szCs w:val="32"/>
          <w:shd w:val="clear" w:color="auto" w:fill="FFFFFF"/>
        </w:rPr>
        <w:t>部门预算公开表。</w:t>
      </w:r>
    </w:p>
    <w:p w14:paraId="7D71FA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left"/>
        <w:rPr>
          <w:rFonts w:hint="eastAsia" w:ascii="宋体" w:hAnsi="宋体" w:eastAsia="宋体" w:cs="宋体"/>
          <w:i w:val="0"/>
          <w:caps w:val="0"/>
          <w:color w:val="333333"/>
          <w:spacing w:val="0"/>
          <w:sz w:val="24"/>
          <w:szCs w:val="24"/>
        </w:rPr>
      </w:pPr>
      <w:r>
        <w:rPr>
          <w:rFonts w:hint="default" w:ascii="黑体" w:hAnsi="宋体" w:eastAsia="黑体" w:cs="黑体"/>
          <w:i w:val="0"/>
          <w:caps w:val="0"/>
          <w:color w:val="333333"/>
          <w:spacing w:val="0"/>
          <w:sz w:val="32"/>
          <w:szCs w:val="32"/>
          <w:shd w:val="clear" w:color="auto" w:fill="FFFFFF"/>
        </w:rPr>
        <w:t>二、关于</w:t>
      </w:r>
      <w:r>
        <w:rPr>
          <w:rFonts w:hint="eastAsia" w:ascii="黑体" w:hAnsi="宋体" w:eastAsia="黑体" w:cs="黑体"/>
          <w:i w:val="0"/>
          <w:caps w:val="0"/>
          <w:color w:val="333333"/>
          <w:spacing w:val="0"/>
          <w:sz w:val="32"/>
          <w:szCs w:val="32"/>
          <w:shd w:val="clear" w:color="auto" w:fill="FFFFFF"/>
          <w:lang w:eastAsia="zh-CN"/>
        </w:rPr>
        <w:t>202</w:t>
      </w:r>
      <w:r>
        <w:rPr>
          <w:rFonts w:hint="eastAsia" w:ascii="黑体" w:hAnsi="宋体" w:eastAsia="黑体" w:cs="黑体"/>
          <w:i w:val="0"/>
          <w:caps w:val="0"/>
          <w:color w:val="333333"/>
          <w:spacing w:val="0"/>
          <w:sz w:val="32"/>
          <w:szCs w:val="32"/>
          <w:shd w:val="clear" w:color="auto" w:fill="FFFFFF"/>
          <w:lang w:val="en-US" w:eastAsia="zh-CN"/>
        </w:rPr>
        <w:t>4</w:t>
      </w:r>
      <w:r>
        <w:rPr>
          <w:rFonts w:hint="default" w:ascii="黑体" w:hAnsi="宋体" w:eastAsia="黑体" w:cs="黑体"/>
          <w:i w:val="0"/>
          <w:caps w:val="0"/>
          <w:color w:val="333333"/>
          <w:spacing w:val="0"/>
          <w:sz w:val="32"/>
          <w:szCs w:val="32"/>
          <w:shd w:val="clear" w:color="auto" w:fill="FFFFFF"/>
        </w:rPr>
        <w:t>年一般公共预算拨款情况说明</w:t>
      </w:r>
    </w:p>
    <w:p w14:paraId="4952CB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27"/>
        <w:jc w:val="left"/>
        <w:rPr>
          <w:rFonts w:hint="eastAsia" w:ascii="宋体" w:hAnsi="宋体" w:eastAsia="宋体" w:cs="宋体"/>
          <w:i w:val="0"/>
          <w:caps w:val="0"/>
          <w:color w:val="333333"/>
          <w:spacing w:val="0"/>
          <w:sz w:val="24"/>
          <w:szCs w:val="24"/>
        </w:rPr>
      </w:pPr>
      <w:r>
        <w:rPr>
          <w:rFonts w:ascii="楷体_GB2312" w:hAnsi="楷体_GB2312" w:eastAsia="楷体_GB2312" w:cs="楷体_GB2312"/>
          <w:b/>
          <w:i w:val="0"/>
          <w:caps w:val="0"/>
          <w:color w:val="333333"/>
          <w:spacing w:val="0"/>
          <w:sz w:val="32"/>
          <w:szCs w:val="32"/>
          <w:shd w:val="clear" w:color="auto" w:fill="FFFFFF"/>
        </w:rPr>
        <w:t>（一）一般公共预算拨款规模变化情况。</w:t>
      </w:r>
    </w:p>
    <w:p w14:paraId="48C252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27"/>
        <w:jc w:val="left"/>
        <w:rPr>
          <w:rFonts w:hint="default" w:ascii="仿宋_GB2312" w:hAnsi="仿宋" w:eastAsia="仿宋_GB2312" w:cs="仿宋_GB2312"/>
          <w:i w:val="0"/>
          <w:caps w:val="0"/>
          <w:color w:val="333333"/>
          <w:spacing w:val="0"/>
          <w:sz w:val="32"/>
          <w:szCs w:val="32"/>
          <w:shd w:val="clear" w:color="auto" w:fill="FFFFFF"/>
        </w:rPr>
      </w:pPr>
      <w:r>
        <w:rPr>
          <w:rFonts w:hint="default" w:ascii="仿宋_GB2312" w:hAnsi="仿宋" w:eastAsia="仿宋_GB2312" w:cs="仿宋_GB2312"/>
          <w:i w:val="0"/>
          <w:caps w:val="0"/>
          <w:color w:val="333333"/>
          <w:spacing w:val="0"/>
          <w:sz w:val="32"/>
          <w:szCs w:val="32"/>
          <w:shd w:val="clear" w:color="auto" w:fill="FFFFFF"/>
        </w:rPr>
        <w:t>淮北市烈山区</w:t>
      </w:r>
      <w:r>
        <w:rPr>
          <w:rFonts w:hint="eastAsia" w:ascii="仿宋_GB2312" w:hAnsi="仿宋" w:eastAsia="仿宋_GB2312" w:cs="仿宋_GB2312"/>
          <w:i w:val="0"/>
          <w:caps w:val="0"/>
          <w:color w:val="333333"/>
          <w:spacing w:val="0"/>
          <w:sz w:val="32"/>
          <w:szCs w:val="32"/>
          <w:shd w:val="clear" w:color="auto" w:fill="FFFFFF"/>
          <w:lang w:eastAsia="zh-CN"/>
        </w:rPr>
        <w:t>杨庄办202</w:t>
      </w:r>
      <w:r>
        <w:rPr>
          <w:rFonts w:hint="eastAsia" w:ascii="仿宋_GB2312" w:hAnsi="仿宋" w:eastAsia="仿宋_GB2312" w:cs="仿宋_GB2312"/>
          <w:i w:val="0"/>
          <w:caps w:val="0"/>
          <w:color w:val="333333"/>
          <w:spacing w:val="0"/>
          <w:sz w:val="32"/>
          <w:szCs w:val="32"/>
          <w:shd w:val="clear" w:color="auto" w:fill="FFFFFF"/>
          <w:lang w:val="en-US" w:eastAsia="zh-CN"/>
        </w:rPr>
        <w:t>4</w:t>
      </w:r>
      <w:r>
        <w:rPr>
          <w:rFonts w:hint="default" w:ascii="仿宋_GB2312" w:hAnsi="仿宋" w:eastAsia="仿宋_GB2312" w:cs="仿宋_GB2312"/>
          <w:i w:val="0"/>
          <w:caps w:val="0"/>
          <w:color w:val="333333"/>
          <w:spacing w:val="0"/>
          <w:sz w:val="32"/>
          <w:szCs w:val="32"/>
          <w:shd w:val="clear" w:color="auto" w:fill="FFFFFF"/>
        </w:rPr>
        <w:t>年收入预算</w:t>
      </w:r>
      <w:r>
        <w:rPr>
          <w:rFonts w:hint="eastAsia" w:ascii="仿宋_GB2312" w:hAnsi="仿宋" w:eastAsia="仿宋_GB2312" w:cs="仿宋_GB2312"/>
          <w:i w:val="0"/>
          <w:caps w:val="0"/>
          <w:color w:val="333333"/>
          <w:spacing w:val="0"/>
          <w:sz w:val="32"/>
          <w:szCs w:val="32"/>
          <w:shd w:val="clear" w:color="auto" w:fill="FFFFFF"/>
          <w:lang w:val="en-US" w:eastAsia="zh-CN"/>
        </w:rPr>
        <w:t>2569.95</w:t>
      </w:r>
      <w:r>
        <w:rPr>
          <w:rFonts w:hint="default" w:ascii="仿宋_GB2312" w:hAnsi="仿宋" w:eastAsia="仿宋_GB2312" w:cs="仿宋_GB2312"/>
          <w:i w:val="0"/>
          <w:caps w:val="0"/>
          <w:color w:val="333333"/>
          <w:spacing w:val="0"/>
          <w:sz w:val="32"/>
          <w:szCs w:val="32"/>
          <w:shd w:val="clear" w:color="auto" w:fill="FFFFFF"/>
        </w:rPr>
        <w:t>万元，其中：</w:t>
      </w:r>
    </w:p>
    <w:p w14:paraId="08F148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27"/>
        <w:jc w:val="left"/>
        <w:rPr>
          <w:rFonts w:hint="eastAsia" w:ascii="仿宋_GB2312" w:hAnsi="仿宋" w:eastAsia="仿宋_GB2312" w:cs="仿宋_GB2312"/>
          <w:i w:val="0"/>
          <w:caps w:val="0"/>
          <w:color w:val="333333"/>
          <w:spacing w:val="0"/>
          <w:sz w:val="32"/>
          <w:szCs w:val="32"/>
          <w:shd w:val="clear" w:color="auto" w:fill="FFFFFF"/>
          <w:lang w:eastAsia="zh-CN"/>
        </w:rPr>
      </w:pPr>
      <w:r>
        <w:rPr>
          <w:rFonts w:hint="default" w:ascii="仿宋_GB2312" w:hAnsi="仿宋" w:eastAsia="仿宋_GB2312" w:cs="仿宋_GB2312"/>
          <w:i w:val="0"/>
          <w:caps w:val="0"/>
          <w:color w:val="333333"/>
          <w:spacing w:val="0"/>
          <w:sz w:val="32"/>
          <w:szCs w:val="32"/>
          <w:shd w:val="clear" w:color="auto" w:fill="FFFFFF"/>
        </w:rPr>
        <w:t>比</w:t>
      </w:r>
      <w:r>
        <w:rPr>
          <w:rFonts w:hint="eastAsia" w:ascii="仿宋_GB2312" w:hAnsi="仿宋" w:eastAsia="仿宋_GB2312" w:cs="仿宋_GB2312"/>
          <w:i w:val="0"/>
          <w:caps w:val="0"/>
          <w:color w:val="333333"/>
          <w:spacing w:val="0"/>
          <w:sz w:val="32"/>
          <w:szCs w:val="32"/>
          <w:shd w:val="clear" w:color="auto" w:fill="FFFFFF"/>
          <w:lang w:eastAsia="zh-CN"/>
        </w:rPr>
        <w:t>202</w:t>
      </w:r>
      <w:r>
        <w:rPr>
          <w:rFonts w:hint="eastAsia" w:ascii="仿宋_GB2312" w:hAnsi="仿宋" w:eastAsia="仿宋_GB2312" w:cs="仿宋_GB2312"/>
          <w:i w:val="0"/>
          <w:caps w:val="0"/>
          <w:color w:val="333333"/>
          <w:spacing w:val="0"/>
          <w:sz w:val="32"/>
          <w:szCs w:val="32"/>
          <w:shd w:val="clear" w:color="auto" w:fill="FFFFFF"/>
          <w:lang w:val="en-US" w:eastAsia="zh-CN"/>
        </w:rPr>
        <w:t>3</w:t>
      </w:r>
      <w:r>
        <w:rPr>
          <w:rFonts w:hint="default" w:ascii="仿宋_GB2312" w:hAnsi="仿宋" w:eastAsia="仿宋_GB2312" w:cs="仿宋_GB2312"/>
          <w:i w:val="0"/>
          <w:caps w:val="0"/>
          <w:color w:val="333333"/>
          <w:spacing w:val="0"/>
          <w:sz w:val="32"/>
          <w:szCs w:val="32"/>
          <w:shd w:val="clear" w:color="auto" w:fill="FFFFFF"/>
        </w:rPr>
        <w:t>年预算增加</w:t>
      </w:r>
      <w:r>
        <w:rPr>
          <w:rFonts w:hint="eastAsia" w:ascii="仿宋_GB2312" w:hAnsi="仿宋" w:eastAsia="仿宋_GB2312" w:cs="仿宋_GB2312"/>
          <w:i w:val="0"/>
          <w:caps w:val="0"/>
          <w:color w:val="333333"/>
          <w:spacing w:val="0"/>
          <w:sz w:val="32"/>
          <w:szCs w:val="32"/>
          <w:shd w:val="clear" w:color="auto" w:fill="FFFFFF"/>
          <w:lang w:val="en-US" w:eastAsia="zh-CN"/>
        </w:rPr>
        <w:t>864.75</w:t>
      </w:r>
      <w:r>
        <w:rPr>
          <w:rFonts w:hint="default" w:ascii="仿宋_GB2312" w:hAnsi="仿宋" w:eastAsia="仿宋_GB2312" w:cs="仿宋_GB2312"/>
          <w:i w:val="0"/>
          <w:caps w:val="0"/>
          <w:color w:val="333333"/>
          <w:spacing w:val="0"/>
          <w:sz w:val="32"/>
          <w:szCs w:val="32"/>
          <w:shd w:val="clear" w:color="auto" w:fill="FFFFFF"/>
        </w:rPr>
        <w:t>万元，增长</w:t>
      </w:r>
      <w:r>
        <w:rPr>
          <w:rFonts w:hint="eastAsia" w:ascii="仿宋_GB2312" w:hAnsi="仿宋" w:eastAsia="仿宋_GB2312" w:cs="仿宋_GB2312"/>
          <w:i w:val="0"/>
          <w:caps w:val="0"/>
          <w:color w:val="333333"/>
          <w:spacing w:val="0"/>
          <w:sz w:val="32"/>
          <w:szCs w:val="32"/>
          <w:shd w:val="clear" w:color="auto" w:fill="FFFFFF"/>
          <w:lang w:val="en-US" w:eastAsia="zh-CN"/>
        </w:rPr>
        <w:t>50.71</w:t>
      </w:r>
      <w:r>
        <w:rPr>
          <w:rFonts w:hint="default" w:ascii="仿宋_GB2312" w:hAnsi="仿宋" w:eastAsia="仿宋_GB2312" w:cs="仿宋_GB2312"/>
          <w:i w:val="0"/>
          <w:caps w:val="0"/>
          <w:color w:val="333333"/>
          <w:spacing w:val="0"/>
          <w:sz w:val="32"/>
          <w:szCs w:val="32"/>
          <w:shd w:val="clear" w:color="auto" w:fill="FFFFFF"/>
        </w:rPr>
        <w:t>%</w:t>
      </w:r>
      <w:r>
        <w:rPr>
          <w:rFonts w:hint="eastAsia" w:ascii="仿宋_GB2312" w:hAnsi="仿宋" w:eastAsia="仿宋_GB2312" w:cs="仿宋_GB2312"/>
          <w:i w:val="0"/>
          <w:caps w:val="0"/>
          <w:color w:val="333333"/>
          <w:spacing w:val="0"/>
          <w:sz w:val="32"/>
          <w:szCs w:val="32"/>
          <w:shd w:val="clear" w:color="auto" w:fill="FFFFFF"/>
          <w:lang w:eastAsia="zh-CN"/>
        </w:rPr>
        <w:t>。</w:t>
      </w:r>
    </w:p>
    <w:p w14:paraId="414AFD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27"/>
        <w:jc w:val="left"/>
        <w:rPr>
          <w:rFonts w:hint="eastAsia" w:ascii="宋体" w:hAnsi="宋体" w:eastAsia="宋体" w:cs="宋体"/>
          <w:i w:val="0"/>
          <w:caps w:val="0"/>
          <w:color w:val="333333"/>
          <w:spacing w:val="0"/>
          <w:sz w:val="24"/>
          <w:szCs w:val="24"/>
        </w:rPr>
      </w:pPr>
      <w:r>
        <w:rPr>
          <w:rFonts w:hint="default" w:ascii="楷体_GB2312" w:hAnsi="楷体_GB2312" w:eastAsia="楷体_GB2312" w:cs="楷体_GB2312"/>
          <w:b/>
          <w:i w:val="0"/>
          <w:caps w:val="0"/>
          <w:color w:val="333333"/>
          <w:spacing w:val="0"/>
          <w:sz w:val="32"/>
          <w:szCs w:val="32"/>
          <w:shd w:val="clear" w:color="auto" w:fill="FFFFFF"/>
        </w:rPr>
        <w:t>（二）一般公共预算拨款结构情况。</w:t>
      </w:r>
    </w:p>
    <w:p w14:paraId="3A2B75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27"/>
        <w:jc w:val="left"/>
        <w:rPr>
          <w:rFonts w:hint="default" w:ascii="仿宋_GB2312" w:hAnsi="仿宋" w:eastAsia="仿宋_GB2312" w:cs="仿宋_GB2312"/>
          <w:i w:val="0"/>
          <w:caps w:val="0"/>
          <w:color w:val="333333"/>
          <w:spacing w:val="0"/>
          <w:sz w:val="32"/>
          <w:szCs w:val="32"/>
          <w:shd w:val="clear" w:color="auto" w:fill="FFFFFF"/>
        </w:rPr>
      </w:pPr>
      <w:r>
        <w:rPr>
          <w:rFonts w:hint="default" w:ascii="仿宋_GB2312" w:hAnsi="仿宋" w:eastAsia="仿宋_GB2312" w:cs="仿宋_GB2312"/>
          <w:i w:val="0"/>
          <w:caps w:val="0"/>
          <w:color w:val="333333"/>
          <w:spacing w:val="0"/>
          <w:sz w:val="32"/>
          <w:szCs w:val="32"/>
          <w:shd w:val="clear" w:color="auto" w:fill="FFFFFF"/>
        </w:rPr>
        <w:t>1. 一般公共服务支出</w:t>
      </w:r>
      <w:r>
        <w:rPr>
          <w:rFonts w:hint="eastAsia" w:ascii="仿宋_GB2312" w:hAnsi="仿宋" w:eastAsia="仿宋_GB2312" w:cs="仿宋_GB2312"/>
          <w:i w:val="0"/>
          <w:caps w:val="0"/>
          <w:color w:val="333333"/>
          <w:spacing w:val="0"/>
          <w:sz w:val="32"/>
          <w:szCs w:val="32"/>
          <w:shd w:val="clear" w:color="auto" w:fill="FFFFFF"/>
          <w:lang w:val="en-US" w:eastAsia="zh-CN"/>
        </w:rPr>
        <w:t>2121.91</w:t>
      </w:r>
      <w:r>
        <w:rPr>
          <w:rFonts w:hint="default" w:ascii="仿宋_GB2312" w:hAnsi="仿宋" w:eastAsia="仿宋_GB2312" w:cs="仿宋_GB2312"/>
          <w:i w:val="0"/>
          <w:caps w:val="0"/>
          <w:color w:val="333333"/>
          <w:spacing w:val="0"/>
          <w:sz w:val="32"/>
          <w:szCs w:val="32"/>
          <w:shd w:val="clear" w:color="auto" w:fill="FFFFFF"/>
        </w:rPr>
        <w:t>万元，占</w:t>
      </w:r>
      <w:r>
        <w:rPr>
          <w:rFonts w:hint="eastAsia" w:ascii="仿宋_GB2312" w:hAnsi="仿宋" w:eastAsia="仿宋_GB2312" w:cs="仿宋_GB2312"/>
          <w:i w:val="0"/>
          <w:caps w:val="0"/>
          <w:color w:val="333333"/>
          <w:spacing w:val="0"/>
          <w:sz w:val="32"/>
          <w:szCs w:val="32"/>
          <w:shd w:val="clear" w:color="auto" w:fill="FFFFFF"/>
          <w:lang w:val="en-US" w:eastAsia="zh-CN"/>
        </w:rPr>
        <w:t>82.57</w:t>
      </w:r>
      <w:r>
        <w:rPr>
          <w:rFonts w:hint="default" w:ascii="仿宋_GB2312" w:hAnsi="仿宋" w:eastAsia="仿宋_GB2312" w:cs="仿宋_GB2312"/>
          <w:i w:val="0"/>
          <w:caps w:val="0"/>
          <w:color w:val="333333"/>
          <w:spacing w:val="0"/>
          <w:sz w:val="32"/>
          <w:szCs w:val="32"/>
          <w:shd w:val="clear" w:color="auto" w:fill="FFFFFF"/>
        </w:rPr>
        <w:t>%，比</w:t>
      </w:r>
      <w:r>
        <w:rPr>
          <w:rFonts w:hint="eastAsia" w:ascii="仿宋_GB2312" w:hAnsi="仿宋" w:eastAsia="仿宋_GB2312" w:cs="仿宋_GB2312"/>
          <w:i w:val="0"/>
          <w:caps w:val="0"/>
          <w:color w:val="333333"/>
          <w:spacing w:val="0"/>
          <w:sz w:val="32"/>
          <w:szCs w:val="32"/>
          <w:shd w:val="clear" w:color="auto" w:fill="FFFFFF"/>
          <w:lang w:eastAsia="zh-CN"/>
        </w:rPr>
        <w:t>202</w:t>
      </w:r>
      <w:r>
        <w:rPr>
          <w:rFonts w:hint="eastAsia" w:ascii="仿宋_GB2312" w:hAnsi="仿宋" w:eastAsia="仿宋_GB2312" w:cs="仿宋_GB2312"/>
          <w:i w:val="0"/>
          <w:caps w:val="0"/>
          <w:color w:val="333333"/>
          <w:spacing w:val="0"/>
          <w:sz w:val="32"/>
          <w:szCs w:val="32"/>
          <w:shd w:val="clear" w:color="auto" w:fill="FFFFFF"/>
          <w:lang w:val="en-US" w:eastAsia="zh-CN"/>
        </w:rPr>
        <w:t>3</w:t>
      </w:r>
      <w:r>
        <w:rPr>
          <w:rFonts w:hint="default" w:ascii="仿宋_GB2312" w:hAnsi="仿宋" w:eastAsia="仿宋_GB2312" w:cs="仿宋_GB2312"/>
          <w:i w:val="0"/>
          <w:caps w:val="0"/>
          <w:color w:val="333333"/>
          <w:spacing w:val="0"/>
          <w:sz w:val="32"/>
          <w:szCs w:val="32"/>
          <w:shd w:val="clear" w:color="auto" w:fill="FFFFFF"/>
        </w:rPr>
        <w:t>年预算</w:t>
      </w:r>
      <w:r>
        <w:rPr>
          <w:rFonts w:hint="eastAsia" w:ascii="仿宋_GB2312" w:hAnsi="仿宋" w:eastAsia="仿宋_GB2312" w:cs="仿宋_GB2312"/>
          <w:i w:val="0"/>
          <w:caps w:val="0"/>
          <w:color w:val="333333"/>
          <w:spacing w:val="0"/>
          <w:sz w:val="32"/>
          <w:szCs w:val="32"/>
          <w:shd w:val="clear" w:color="auto" w:fill="FFFFFF"/>
          <w:lang w:val="en-US" w:eastAsia="zh-CN"/>
        </w:rPr>
        <w:t>增加1561.49</w:t>
      </w:r>
      <w:r>
        <w:rPr>
          <w:rFonts w:hint="default" w:ascii="仿宋_GB2312" w:hAnsi="仿宋" w:eastAsia="仿宋_GB2312" w:cs="仿宋_GB2312"/>
          <w:i w:val="0"/>
          <w:caps w:val="0"/>
          <w:color w:val="333333"/>
          <w:spacing w:val="0"/>
          <w:sz w:val="32"/>
          <w:szCs w:val="32"/>
          <w:shd w:val="clear" w:color="auto" w:fill="FFFFFF"/>
        </w:rPr>
        <w:t>万元，</w:t>
      </w:r>
      <w:r>
        <w:rPr>
          <w:rFonts w:hint="eastAsia" w:ascii="仿宋_GB2312" w:hAnsi="仿宋" w:eastAsia="仿宋_GB2312" w:cs="仿宋_GB2312"/>
          <w:i w:val="0"/>
          <w:caps w:val="0"/>
          <w:color w:val="333333"/>
          <w:spacing w:val="0"/>
          <w:sz w:val="32"/>
          <w:szCs w:val="32"/>
          <w:shd w:val="clear" w:color="auto" w:fill="FFFFFF"/>
          <w:lang w:val="en-US" w:eastAsia="zh-CN"/>
        </w:rPr>
        <w:t>增长279.63</w:t>
      </w:r>
      <w:r>
        <w:rPr>
          <w:rFonts w:hint="default" w:ascii="仿宋_GB2312" w:hAnsi="仿宋" w:eastAsia="仿宋_GB2312" w:cs="仿宋_GB2312"/>
          <w:i w:val="0"/>
          <w:caps w:val="0"/>
          <w:color w:val="333333"/>
          <w:spacing w:val="0"/>
          <w:sz w:val="32"/>
          <w:szCs w:val="32"/>
          <w:shd w:val="clear" w:color="auto" w:fill="FFFFFF"/>
        </w:rPr>
        <w:t>%，增长原因主要是</w:t>
      </w:r>
      <w:r>
        <w:rPr>
          <w:rFonts w:hint="eastAsia" w:ascii="仿宋_GB2312" w:hAnsi="仿宋" w:eastAsia="仿宋_GB2312" w:cs="仿宋_GB2312"/>
          <w:i w:val="0"/>
          <w:caps w:val="0"/>
          <w:color w:val="000000" w:themeColor="text1"/>
          <w:spacing w:val="0"/>
          <w:sz w:val="32"/>
          <w:szCs w:val="32"/>
          <w:shd w:val="clear" w:color="auto" w:fill="FFFFFF"/>
          <w:lang w:eastAsia="zh-CN"/>
          <w14:textFill>
            <w14:solidFill>
              <w14:schemeClr w14:val="tx1"/>
            </w14:solidFill>
          </w14:textFill>
        </w:rPr>
        <w:t>新增组织部、计生办、医保局部门预算</w:t>
      </w:r>
      <w:r>
        <w:rPr>
          <w:rFonts w:hint="default" w:ascii="仿宋_GB2312" w:hAnsi="仿宋" w:eastAsia="仿宋_GB2312" w:cs="仿宋_GB2312"/>
          <w:i w:val="0"/>
          <w:caps w:val="0"/>
          <w:color w:val="333333"/>
          <w:spacing w:val="0"/>
          <w:sz w:val="32"/>
          <w:szCs w:val="32"/>
          <w:shd w:val="clear" w:color="auto" w:fill="FFFFFF"/>
        </w:rPr>
        <w:t>。</w:t>
      </w:r>
    </w:p>
    <w:p w14:paraId="296267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27"/>
        <w:jc w:val="left"/>
        <w:rPr>
          <w:rFonts w:hint="default" w:ascii="仿宋_GB2312" w:hAnsi="仿宋" w:eastAsia="仿宋_GB2312" w:cs="仿宋_GB2312"/>
          <w:i w:val="0"/>
          <w:caps w:val="0"/>
          <w:color w:val="333333"/>
          <w:spacing w:val="0"/>
          <w:sz w:val="32"/>
          <w:szCs w:val="32"/>
          <w:shd w:val="clear" w:color="auto" w:fill="FFFFFF"/>
        </w:rPr>
      </w:pPr>
      <w:r>
        <w:rPr>
          <w:rFonts w:hint="default" w:ascii="仿宋_GB2312" w:hAnsi="仿宋" w:eastAsia="仿宋_GB2312" w:cs="仿宋_GB2312"/>
          <w:i w:val="0"/>
          <w:caps w:val="0"/>
          <w:color w:val="333333"/>
          <w:spacing w:val="0"/>
          <w:sz w:val="32"/>
          <w:szCs w:val="32"/>
          <w:shd w:val="clear" w:color="auto" w:fill="FFFFFF"/>
        </w:rPr>
        <w:t>2.社会保障和就业支出</w:t>
      </w:r>
      <w:r>
        <w:rPr>
          <w:rFonts w:hint="eastAsia" w:ascii="仿宋_GB2312" w:hAnsi="仿宋" w:eastAsia="仿宋_GB2312" w:cs="仿宋_GB2312"/>
          <w:i w:val="0"/>
          <w:caps w:val="0"/>
          <w:color w:val="333333"/>
          <w:spacing w:val="0"/>
          <w:sz w:val="32"/>
          <w:szCs w:val="32"/>
          <w:shd w:val="clear" w:color="auto" w:fill="FFFFFF"/>
          <w:lang w:val="en-US" w:eastAsia="zh-CN"/>
        </w:rPr>
        <w:t>35.89</w:t>
      </w:r>
      <w:r>
        <w:rPr>
          <w:rFonts w:hint="default" w:ascii="仿宋_GB2312" w:hAnsi="仿宋" w:eastAsia="仿宋_GB2312" w:cs="仿宋_GB2312"/>
          <w:i w:val="0"/>
          <w:caps w:val="0"/>
          <w:color w:val="333333"/>
          <w:spacing w:val="0"/>
          <w:sz w:val="32"/>
          <w:szCs w:val="32"/>
          <w:shd w:val="clear" w:color="auto" w:fill="FFFFFF"/>
        </w:rPr>
        <w:t>万元，占</w:t>
      </w:r>
      <w:r>
        <w:rPr>
          <w:rFonts w:hint="eastAsia" w:ascii="仿宋_GB2312" w:hAnsi="仿宋" w:eastAsia="仿宋_GB2312" w:cs="仿宋_GB2312"/>
          <w:i w:val="0"/>
          <w:caps w:val="0"/>
          <w:color w:val="333333"/>
          <w:spacing w:val="0"/>
          <w:sz w:val="32"/>
          <w:szCs w:val="32"/>
          <w:shd w:val="clear" w:color="auto" w:fill="FFFFFF"/>
          <w:lang w:val="en-US" w:eastAsia="zh-CN"/>
        </w:rPr>
        <w:t>1.4</w:t>
      </w:r>
      <w:r>
        <w:rPr>
          <w:rFonts w:hint="default" w:ascii="仿宋_GB2312" w:hAnsi="仿宋" w:eastAsia="仿宋_GB2312" w:cs="仿宋_GB2312"/>
          <w:i w:val="0"/>
          <w:caps w:val="0"/>
          <w:color w:val="333333"/>
          <w:spacing w:val="0"/>
          <w:sz w:val="32"/>
          <w:szCs w:val="32"/>
          <w:shd w:val="clear" w:color="auto" w:fill="FFFFFF"/>
        </w:rPr>
        <w:t>%，比</w:t>
      </w:r>
      <w:r>
        <w:rPr>
          <w:rFonts w:hint="eastAsia" w:ascii="仿宋_GB2312" w:hAnsi="仿宋" w:eastAsia="仿宋_GB2312" w:cs="仿宋_GB2312"/>
          <w:i w:val="0"/>
          <w:caps w:val="0"/>
          <w:color w:val="333333"/>
          <w:spacing w:val="0"/>
          <w:sz w:val="32"/>
          <w:szCs w:val="32"/>
          <w:shd w:val="clear" w:color="auto" w:fill="FFFFFF"/>
          <w:lang w:eastAsia="zh-CN"/>
        </w:rPr>
        <w:t>202</w:t>
      </w:r>
      <w:r>
        <w:rPr>
          <w:rFonts w:hint="eastAsia" w:ascii="仿宋_GB2312" w:hAnsi="仿宋" w:eastAsia="仿宋_GB2312" w:cs="仿宋_GB2312"/>
          <w:i w:val="0"/>
          <w:caps w:val="0"/>
          <w:color w:val="333333"/>
          <w:spacing w:val="0"/>
          <w:sz w:val="32"/>
          <w:szCs w:val="32"/>
          <w:shd w:val="clear" w:color="auto" w:fill="FFFFFF"/>
          <w:lang w:val="en-US" w:eastAsia="zh-CN"/>
        </w:rPr>
        <w:t>3</w:t>
      </w:r>
      <w:r>
        <w:rPr>
          <w:rFonts w:hint="default" w:ascii="仿宋_GB2312" w:hAnsi="仿宋" w:eastAsia="仿宋_GB2312" w:cs="仿宋_GB2312"/>
          <w:i w:val="0"/>
          <w:caps w:val="0"/>
          <w:color w:val="333333"/>
          <w:spacing w:val="0"/>
          <w:sz w:val="32"/>
          <w:szCs w:val="32"/>
          <w:shd w:val="clear" w:color="auto" w:fill="FFFFFF"/>
        </w:rPr>
        <w:t>年预算</w:t>
      </w:r>
      <w:r>
        <w:rPr>
          <w:rFonts w:hint="eastAsia" w:ascii="仿宋_GB2312" w:hAnsi="仿宋" w:eastAsia="仿宋_GB2312" w:cs="仿宋_GB2312"/>
          <w:i w:val="0"/>
          <w:caps w:val="0"/>
          <w:color w:val="333333"/>
          <w:spacing w:val="0"/>
          <w:sz w:val="32"/>
          <w:szCs w:val="32"/>
          <w:shd w:val="clear" w:color="auto" w:fill="FFFFFF"/>
          <w:lang w:val="en-US" w:eastAsia="zh-CN"/>
        </w:rPr>
        <w:t>减少14.42</w:t>
      </w:r>
      <w:r>
        <w:rPr>
          <w:rFonts w:hint="default" w:ascii="仿宋_GB2312" w:hAnsi="仿宋" w:eastAsia="仿宋_GB2312" w:cs="仿宋_GB2312"/>
          <w:i w:val="0"/>
          <w:caps w:val="0"/>
          <w:color w:val="333333"/>
          <w:spacing w:val="0"/>
          <w:sz w:val="32"/>
          <w:szCs w:val="32"/>
          <w:shd w:val="clear" w:color="auto" w:fill="FFFFFF"/>
        </w:rPr>
        <w:t>万元，</w:t>
      </w:r>
      <w:r>
        <w:rPr>
          <w:rFonts w:hint="eastAsia" w:ascii="仿宋_GB2312" w:hAnsi="仿宋" w:eastAsia="仿宋_GB2312" w:cs="仿宋_GB2312"/>
          <w:i w:val="0"/>
          <w:caps w:val="0"/>
          <w:color w:val="333333"/>
          <w:spacing w:val="0"/>
          <w:sz w:val="32"/>
          <w:szCs w:val="32"/>
          <w:shd w:val="clear" w:color="auto" w:fill="FFFFFF"/>
          <w:lang w:val="en-US" w:eastAsia="zh-CN"/>
        </w:rPr>
        <w:t>减少28.66</w:t>
      </w:r>
      <w:r>
        <w:rPr>
          <w:rFonts w:hint="default" w:ascii="仿宋_GB2312" w:hAnsi="仿宋" w:eastAsia="仿宋_GB2312" w:cs="仿宋_GB2312"/>
          <w:i w:val="0"/>
          <w:caps w:val="0"/>
          <w:color w:val="333333"/>
          <w:spacing w:val="0"/>
          <w:sz w:val="32"/>
          <w:szCs w:val="32"/>
          <w:shd w:val="clear" w:color="auto" w:fill="FFFFFF"/>
        </w:rPr>
        <w:t>%，</w:t>
      </w:r>
      <w:r>
        <w:rPr>
          <w:rFonts w:hint="eastAsia" w:ascii="仿宋_GB2312" w:hAnsi="仿宋" w:eastAsia="仿宋_GB2312" w:cs="仿宋_GB2312"/>
          <w:i w:val="0"/>
          <w:caps w:val="0"/>
          <w:color w:val="333333"/>
          <w:spacing w:val="0"/>
          <w:sz w:val="32"/>
          <w:szCs w:val="32"/>
          <w:shd w:val="clear" w:color="auto" w:fill="FFFFFF"/>
          <w:lang w:val="en-US" w:eastAsia="zh-CN"/>
        </w:rPr>
        <w:t>减少</w:t>
      </w:r>
      <w:r>
        <w:rPr>
          <w:rFonts w:hint="default" w:ascii="仿宋_GB2312" w:hAnsi="仿宋" w:eastAsia="仿宋_GB2312" w:cs="仿宋_GB2312"/>
          <w:i w:val="0"/>
          <w:caps w:val="0"/>
          <w:color w:val="333333"/>
          <w:spacing w:val="0"/>
          <w:sz w:val="32"/>
          <w:szCs w:val="32"/>
          <w:shd w:val="clear" w:color="auto" w:fill="FFFFFF"/>
        </w:rPr>
        <w:t>原因主要是</w:t>
      </w:r>
      <w:r>
        <w:rPr>
          <w:rFonts w:hint="default" w:ascii="仿宋_GB2312" w:hAnsi="仿宋" w:eastAsia="仿宋_GB2312" w:cs="仿宋_GB2312"/>
          <w:i w:val="0"/>
          <w:caps w:val="0"/>
          <w:color w:val="000000" w:themeColor="text1"/>
          <w:spacing w:val="0"/>
          <w:sz w:val="32"/>
          <w:szCs w:val="32"/>
          <w:shd w:val="clear" w:color="auto" w:fill="FFFFFF"/>
          <w14:textFill>
            <w14:solidFill>
              <w14:schemeClr w14:val="tx1"/>
            </w14:solidFill>
          </w14:textFill>
        </w:rPr>
        <w:t>人员变动及补缴社保人员</w:t>
      </w:r>
      <w:r>
        <w:rPr>
          <w:rFonts w:hint="eastAsia" w:ascii="仿宋_GB2312" w:hAnsi="仿宋"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减少</w:t>
      </w:r>
      <w:r>
        <w:rPr>
          <w:rFonts w:hint="default" w:ascii="仿宋_GB2312" w:hAnsi="仿宋" w:eastAsia="仿宋_GB2312" w:cs="仿宋_GB2312"/>
          <w:i w:val="0"/>
          <w:caps w:val="0"/>
          <w:color w:val="333333"/>
          <w:spacing w:val="0"/>
          <w:sz w:val="32"/>
          <w:szCs w:val="32"/>
          <w:shd w:val="clear" w:color="auto" w:fill="FFFFFF"/>
        </w:rPr>
        <w:t>。</w:t>
      </w:r>
    </w:p>
    <w:p w14:paraId="043577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27"/>
        <w:jc w:val="left"/>
        <w:rPr>
          <w:rFonts w:hint="default" w:ascii="仿宋_GB2312" w:hAnsi="仿宋" w:eastAsia="仿宋_GB2312" w:cs="仿宋_GB2312"/>
          <w:i w:val="0"/>
          <w:caps w:val="0"/>
          <w:color w:val="333333"/>
          <w:spacing w:val="0"/>
          <w:sz w:val="32"/>
          <w:szCs w:val="32"/>
          <w:shd w:val="clear" w:color="auto" w:fill="FFFFFF"/>
        </w:rPr>
      </w:pPr>
      <w:r>
        <w:rPr>
          <w:rFonts w:hint="default" w:ascii="仿宋_GB2312" w:hAnsi="仿宋" w:eastAsia="仿宋_GB2312" w:cs="仿宋_GB2312"/>
          <w:i w:val="0"/>
          <w:caps w:val="0"/>
          <w:color w:val="333333"/>
          <w:spacing w:val="0"/>
          <w:sz w:val="32"/>
          <w:szCs w:val="32"/>
          <w:shd w:val="clear" w:color="auto" w:fill="FFFFFF"/>
        </w:rPr>
        <w:t>3.住房保障支出</w:t>
      </w:r>
      <w:r>
        <w:rPr>
          <w:rFonts w:hint="eastAsia" w:ascii="仿宋_GB2312" w:hAnsi="仿宋" w:eastAsia="仿宋_GB2312" w:cs="仿宋_GB2312"/>
          <w:i w:val="0"/>
          <w:caps w:val="0"/>
          <w:color w:val="333333"/>
          <w:spacing w:val="0"/>
          <w:sz w:val="32"/>
          <w:szCs w:val="32"/>
          <w:shd w:val="clear" w:color="auto" w:fill="FFFFFF"/>
          <w:lang w:val="en-US" w:eastAsia="zh-CN"/>
        </w:rPr>
        <w:t>48.96</w:t>
      </w:r>
      <w:r>
        <w:rPr>
          <w:rFonts w:hint="default" w:ascii="仿宋_GB2312" w:hAnsi="仿宋" w:eastAsia="仿宋_GB2312" w:cs="仿宋_GB2312"/>
          <w:i w:val="0"/>
          <w:caps w:val="0"/>
          <w:color w:val="333333"/>
          <w:spacing w:val="0"/>
          <w:sz w:val="32"/>
          <w:szCs w:val="32"/>
          <w:shd w:val="clear" w:color="auto" w:fill="FFFFFF"/>
        </w:rPr>
        <w:t>万元，占</w:t>
      </w:r>
      <w:r>
        <w:rPr>
          <w:rFonts w:hint="eastAsia" w:ascii="仿宋_GB2312" w:hAnsi="仿宋" w:eastAsia="仿宋_GB2312" w:cs="仿宋_GB2312"/>
          <w:i w:val="0"/>
          <w:caps w:val="0"/>
          <w:color w:val="333333"/>
          <w:spacing w:val="0"/>
          <w:sz w:val="32"/>
          <w:szCs w:val="32"/>
          <w:shd w:val="clear" w:color="auto" w:fill="FFFFFF"/>
          <w:lang w:val="en-US" w:eastAsia="zh-CN"/>
        </w:rPr>
        <w:t>1.9</w:t>
      </w:r>
      <w:r>
        <w:rPr>
          <w:rFonts w:hint="default" w:ascii="仿宋_GB2312" w:hAnsi="仿宋" w:eastAsia="仿宋_GB2312" w:cs="仿宋_GB2312"/>
          <w:i w:val="0"/>
          <w:caps w:val="0"/>
          <w:color w:val="333333"/>
          <w:spacing w:val="0"/>
          <w:sz w:val="32"/>
          <w:szCs w:val="32"/>
          <w:shd w:val="clear" w:color="auto" w:fill="FFFFFF"/>
        </w:rPr>
        <w:t>%，比</w:t>
      </w:r>
      <w:r>
        <w:rPr>
          <w:rFonts w:hint="eastAsia" w:ascii="仿宋_GB2312" w:hAnsi="仿宋" w:eastAsia="仿宋_GB2312" w:cs="仿宋_GB2312"/>
          <w:i w:val="0"/>
          <w:caps w:val="0"/>
          <w:color w:val="333333"/>
          <w:spacing w:val="0"/>
          <w:sz w:val="32"/>
          <w:szCs w:val="32"/>
          <w:shd w:val="clear" w:color="auto" w:fill="FFFFFF"/>
          <w:lang w:eastAsia="zh-CN"/>
        </w:rPr>
        <w:t>202</w:t>
      </w:r>
      <w:r>
        <w:rPr>
          <w:rFonts w:hint="eastAsia" w:ascii="仿宋_GB2312" w:hAnsi="仿宋" w:eastAsia="仿宋_GB2312" w:cs="仿宋_GB2312"/>
          <w:i w:val="0"/>
          <w:caps w:val="0"/>
          <w:color w:val="333333"/>
          <w:spacing w:val="0"/>
          <w:sz w:val="32"/>
          <w:szCs w:val="32"/>
          <w:shd w:val="clear" w:color="auto" w:fill="FFFFFF"/>
          <w:lang w:val="en-US" w:eastAsia="zh-CN"/>
        </w:rPr>
        <w:t>3</w:t>
      </w:r>
      <w:r>
        <w:rPr>
          <w:rFonts w:hint="default" w:ascii="仿宋_GB2312" w:hAnsi="仿宋" w:eastAsia="仿宋_GB2312" w:cs="仿宋_GB2312"/>
          <w:i w:val="0"/>
          <w:caps w:val="0"/>
          <w:color w:val="333333"/>
          <w:spacing w:val="0"/>
          <w:sz w:val="32"/>
          <w:szCs w:val="32"/>
          <w:shd w:val="clear" w:color="auto" w:fill="FFFFFF"/>
        </w:rPr>
        <w:t>年预算增加</w:t>
      </w:r>
      <w:r>
        <w:rPr>
          <w:rFonts w:hint="eastAsia" w:ascii="仿宋_GB2312" w:hAnsi="仿宋" w:eastAsia="仿宋_GB2312" w:cs="仿宋_GB2312"/>
          <w:i w:val="0"/>
          <w:caps w:val="0"/>
          <w:color w:val="333333"/>
          <w:spacing w:val="0"/>
          <w:sz w:val="32"/>
          <w:szCs w:val="32"/>
          <w:shd w:val="clear" w:color="auto" w:fill="FFFFFF"/>
          <w:lang w:val="en-US" w:eastAsia="zh-CN"/>
        </w:rPr>
        <w:t>2.62</w:t>
      </w:r>
      <w:r>
        <w:rPr>
          <w:rFonts w:hint="default" w:ascii="仿宋_GB2312" w:hAnsi="仿宋" w:eastAsia="仿宋_GB2312" w:cs="仿宋_GB2312"/>
          <w:i w:val="0"/>
          <w:caps w:val="0"/>
          <w:color w:val="333333"/>
          <w:spacing w:val="0"/>
          <w:sz w:val="32"/>
          <w:szCs w:val="32"/>
          <w:shd w:val="clear" w:color="auto" w:fill="FFFFFF"/>
        </w:rPr>
        <w:t>万元，增加</w:t>
      </w:r>
      <w:r>
        <w:rPr>
          <w:rFonts w:hint="eastAsia" w:ascii="仿宋_GB2312" w:hAnsi="仿宋" w:eastAsia="仿宋_GB2312" w:cs="仿宋_GB2312"/>
          <w:i w:val="0"/>
          <w:caps w:val="0"/>
          <w:color w:val="333333"/>
          <w:spacing w:val="0"/>
          <w:sz w:val="32"/>
          <w:szCs w:val="32"/>
          <w:shd w:val="clear" w:color="auto" w:fill="FFFFFF"/>
          <w:lang w:val="en-US" w:eastAsia="zh-CN"/>
        </w:rPr>
        <w:t>5.65</w:t>
      </w:r>
      <w:r>
        <w:rPr>
          <w:rFonts w:hint="default" w:ascii="仿宋_GB2312" w:hAnsi="仿宋" w:eastAsia="仿宋_GB2312" w:cs="仿宋_GB2312"/>
          <w:i w:val="0"/>
          <w:caps w:val="0"/>
          <w:color w:val="333333"/>
          <w:spacing w:val="0"/>
          <w:sz w:val="32"/>
          <w:szCs w:val="32"/>
          <w:shd w:val="clear" w:color="auto" w:fill="FFFFFF"/>
        </w:rPr>
        <w:t>%，增加原因主要是</w:t>
      </w:r>
      <w:r>
        <w:rPr>
          <w:rFonts w:hint="eastAsia" w:ascii="仿宋_GB2312" w:hAnsi="仿宋" w:eastAsia="仿宋_GB2312" w:cs="仿宋_GB2312"/>
          <w:i w:val="0"/>
          <w:caps w:val="0"/>
          <w:color w:val="000000" w:themeColor="text1"/>
          <w:spacing w:val="0"/>
          <w:sz w:val="32"/>
          <w:szCs w:val="32"/>
          <w:shd w:val="clear" w:color="auto" w:fill="FFFFFF"/>
          <w:lang w:eastAsia="zh-CN"/>
          <w14:textFill>
            <w14:solidFill>
              <w14:schemeClr w14:val="tx1"/>
            </w14:solidFill>
          </w14:textFill>
        </w:rPr>
        <w:t>基础调整</w:t>
      </w:r>
      <w:r>
        <w:rPr>
          <w:rFonts w:hint="default" w:ascii="仿宋_GB2312" w:hAnsi="仿宋" w:eastAsia="仿宋_GB2312" w:cs="仿宋_GB2312"/>
          <w:i w:val="0"/>
          <w:caps w:val="0"/>
          <w:color w:val="333333"/>
          <w:spacing w:val="0"/>
          <w:sz w:val="32"/>
          <w:szCs w:val="32"/>
          <w:shd w:val="clear" w:color="auto" w:fill="FFFFFF"/>
        </w:rPr>
        <w:t>。</w:t>
      </w:r>
    </w:p>
    <w:p w14:paraId="107F44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27"/>
        <w:jc w:val="left"/>
        <w:rPr>
          <w:rFonts w:hint="default" w:ascii="仿宋_GB2312" w:hAnsi="仿宋" w:eastAsia="仿宋_GB2312" w:cs="仿宋_GB2312"/>
          <w:i w:val="0"/>
          <w:caps w:val="0"/>
          <w:color w:val="000000" w:themeColor="text1"/>
          <w:spacing w:val="0"/>
          <w:sz w:val="32"/>
          <w:szCs w:val="32"/>
          <w:shd w:val="clear" w:color="auto" w:fill="FFFFFF"/>
          <w14:textFill>
            <w14:solidFill>
              <w14:schemeClr w14:val="tx1"/>
            </w14:solidFill>
          </w14:textFill>
        </w:rPr>
      </w:pPr>
      <w:r>
        <w:rPr>
          <w:rFonts w:hint="default" w:ascii="仿宋_GB2312" w:hAnsi="仿宋" w:eastAsia="仿宋_GB2312" w:cs="仿宋_GB2312"/>
          <w:i w:val="0"/>
          <w:caps w:val="0"/>
          <w:color w:val="333333"/>
          <w:spacing w:val="0"/>
          <w:sz w:val="32"/>
          <w:szCs w:val="32"/>
          <w:shd w:val="clear" w:color="auto" w:fill="FFFFFF"/>
        </w:rPr>
        <w:t>4.卫生健康支出</w:t>
      </w:r>
      <w:r>
        <w:rPr>
          <w:rFonts w:hint="eastAsia" w:ascii="仿宋_GB2312" w:hAnsi="仿宋" w:eastAsia="仿宋_GB2312" w:cs="仿宋_GB2312"/>
          <w:i w:val="0"/>
          <w:caps w:val="0"/>
          <w:color w:val="333333"/>
          <w:spacing w:val="0"/>
          <w:sz w:val="32"/>
          <w:szCs w:val="32"/>
          <w:shd w:val="clear" w:color="auto" w:fill="FFFFFF"/>
          <w:lang w:val="en-US" w:eastAsia="zh-CN"/>
        </w:rPr>
        <w:t>73.19</w:t>
      </w:r>
      <w:r>
        <w:rPr>
          <w:rFonts w:hint="default" w:ascii="仿宋_GB2312" w:hAnsi="仿宋" w:eastAsia="仿宋_GB2312" w:cs="仿宋_GB2312"/>
          <w:i w:val="0"/>
          <w:caps w:val="0"/>
          <w:color w:val="333333"/>
          <w:spacing w:val="0"/>
          <w:sz w:val="32"/>
          <w:szCs w:val="32"/>
          <w:shd w:val="clear" w:color="auto" w:fill="FFFFFF"/>
        </w:rPr>
        <w:t>万元，占</w:t>
      </w:r>
      <w:r>
        <w:rPr>
          <w:rFonts w:hint="eastAsia" w:ascii="仿宋_GB2312" w:hAnsi="仿宋" w:eastAsia="仿宋_GB2312" w:cs="仿宋_GB2312"/>
          <w:i w:val="0"/>
          <w:caps w:val="0"/>
          <w:color w:val="333333"/>
          <w:spacing w:val="0"/>
          <w:sz w:val="32"/>
          <w:szCs w:val="32"/>
          <w:shd w:val="clear" w:color="auto" w:fill="FFFFFF"/>
          <w:lang w:val="en-US" w:eastAsia="zh-CN"/>
        </w:rPr>
        <w:t>2.8</w:t>
      </w:r>
      <w:r>
        <w:rPr>
          <w:rFonts w:hint="default" w:ascii="仿宋_GB2312" w:hAnsi="仿宋" w:eastAsia="仿宋_GB2312" w:cs="仿宋_GB2312"/>
          <w:i w:val="0"/>
          <w:caps w:val="0"/>
          <w:color w:val="333333"/>
          <w:spacing w:val="0"/>
          <w:sz w:val="32"/>
          <w:szCs w:val="32"/>
          <w:shd w:val="clear" w:color="auto" w:fill="FFFFFF"/>
        </w:rPr>
        <w:t>%，比</w:t>
      </w:r>
      <w:r>
        <w:rPr>
          <w:rFonts w:hint="eastAsia" w:ascii="仿宋_GB2312" w:hAnsi="仿宋" w:eastAsia="仿宋_GB2312" w:cs="仿宋_GB2312"/>
          <w:i w:val="0"/>
          <w:caps w:val="0"/>
          <w:color w:val="333333"/>
          <w:spacing w:val="0"/>
          <w:sz w:val="32"/>
          <w:szCs w:val="32"/>
          <w:shd w:val="clear" w:color="auto" w:fill="FFFFFF"/>
          <w:lang w:eastAsia="zh-CN"/>
        </w:rPr>
        <w:t>202</w:t>
      </w:r>
      <w:r>
        <w:rPr>
          <w:rFonts w:hint="eastAsia" w:ascii="仿宋_GB2312" w:hAnsi="仿宋" w:eastAsia="仿宋_GB2312" w:cs="仿宋_GB2312"/>
          <w:i w:val="0"/>
          <w:caps w:val="0"/>
          <w:color w:val="333333"/>
          <w:spacing w:val="0"/>
          <w:sz w:val="32"/>
          <w:szCs w:val="32"/>
          <w:shd w:val="clear" w:color="auto" w:fill="FFFFFF"/>
          <w:lang w:val="en-US" w:eastAsia="zh-CN"/>
        </w:rPr>
        <w:t>3</w:t>
      </w:r>
      <w:r>
        <w:rPr>
          <w:rFonts w:hint="default" w:ascii="仿宋_GB2312" w:hAnsi="仿宋" w:eastAsia="仿宋_GB2312" w:cs="仿宋_GB2312"/>
          <w:i w:val="0"/>
          <w:caps w:val="0"/>
          <w:color w:val="333333"/>
          <w:spacing w:val="0"/>
          <w:sz w:val="32"/>
          <w:szCs w:val="32"/>
          <w:shd w:val="clear" w:color="auto" w:fill="FFFFFF"/>
        </w:rPr>
        <w:t>年预算</w:t>
      </w:r>
      <w:r>
        <w:rPr>
          <w:rFonts w:hint="eastAsia" w:ascii="仿宋_GB2312" w:hAnsi="仿宋" w:eastAsia="仿宋_GB2312" w:cs="仿宋_GB2312"/>
          <w:i w:val="0"/>
          <w:caps w:val="0"/>
          <w:color w:val="333333"/>
          <w:spacing w:val="0"/>
          <w:sz w:val="32"/>
          <w:szCs w:val="32"/>
          <w:shd w:val="clear" w:color="auto" w:fill="FFFFFF"/>
          <w:lang w:val="en-US" w:eastAsia="zh-CN"/>
        </w:rPr>
        <w:t>增加57.69</w:t>
      </w:r>
      <w:r>
        <w:rPr>
          <w:rFonts w:hint="default" w:ascii="仿宋_GB2312" w:hAnsi="仿宋" w:eastAsia="仿宋_GB2312" w:cs="仿宋_GB2312"/>
          <w:i w:val="0"/>
          <w:caps w:val="0"/>
          <w:color w:val="333333"/>
          <w:spacing w:val="0"/>
          <w:sz w:val="32"/>
          <w:szCs w:val="32"/>
          <w:shd w:val="clear" w:color="auto" w:fill="FFFFFF"/>
        </w:rPr>
        <w:t>万元，</w:t>
      </w:r>
      <w:r>
        <w:rPr>
          <w:rFonts w:hint="eastAsia" w:ascii="仿宋_GB2312" w:hAnsi="仿宋" w:eastAsia="仿宋_GB2312" w:cs="仿宋_GB2312"/>
          <w:i w:val="0"/>
          <w:caps w:val="0"/>
          <w:color w:val="333333"/>
          <w:spacing w:val="0"/>
          <w:sz w:val="32"/>
          <w:szCs w:val="32"/>
          <w:shd w:val="clear" w:color="auto" w:fill="FFFFFF"/>
          <w:lang w:val="en-US" w:eastAsia="zh-CN"/>
        </w:rPr>
        <w:t>增长372.19</w:t>
      </w:r>
      <w:r>
        <w:rPr>
          <w:rFonts w:hint="default" w:ascii="仿宋_GB2312" w:hAnsi="仿宋" w:eastAsia="仿宋_GB2312" w:cs="仿宋_GB2312"/>
          <w:i w:val="0"/>
          <w:caps w:val="0"/>
          <w:color w:val="333333"/>
          <w:spacing w:val="0"/>
          <w:sz w:val="32"/>
          <w:szCs w:val="32"/>
          <w:shd w:val="clear" w:color="auto" w:fill="FFFFFF"/>
        </w:rPr>
        <w:t>%，</w:t>
      </w:r>
      <w:r>
        <w:rPr>
          <w:rFonts w:hint="eastAsia" w:ascii="仿宋_GB2312" w:hAnsi="仿宋" w:eastAsia="仿宋_GB2312" w:cs="仿宋_GB2312"/>
          <w:i w:val="0"/>
          <w:caps w:val="0"/>
          <w:color w:val="333333"/>
          <w:spacing w:val="0"/>
          <w:sz w:val="32"/>
          <w:szCs w:val="32"/>
          <w:shd w:val="clear" w:color="auto" w:fill="FFFFFF"/>
          <w:lang w:val="en-US" w:eastAsia="zh-CN"/>
        </w:rPr>
        <w:t>增加</w:t>
      </w:r>
      <w:r>
        <w:rPr>
          <w:rFonts w:hint="default" w:ascii="仿宋_GB2312" w:hAnsi="仿宋" w:eastAsia="仿宋_GB2312" w:cs="仿宋_GB2312"/>
          <w:i w:val="0"/>
          <w:caps w:val="0"/>
          <w:color w:val="333333"/>
          <w:spacing w:val="0"/>
          <w:sz w:val="32"/>
          <w:szCs w:val="32"/>
          <w:shd w:val="clear" w:color="auto" w:fill="FFFFFF"/>
        </w:rPr>
        <w:t>原因主要是</w:t>
      </w:r>
      <w:r>
        <w:rPr>
          <w:rFonts w:hint="default" w:ascii="仿宋_GB2312" w:hAnsi="仿宋" w:eastAsia="仿宋_GB2312" w:cs="仿宋_GB2312"/>
          <w:i w:val="0"/>
          <w:caps w:val="0"/>
          <w:color w:val="000000" w:themeColor="text1"/>
          <w:spacing w:val="0"/>
          <w:sz w:val="32"/>
          <w:szCs w:val="32"/>
          <w:shd w:val="clear" w:color="auto" w:fill="FFFFFF"/>
          <w14:textFill>
            <w14:solidFill>
              <w14:schemeClr w14:val="tx1"/>
            </w14:solidFill>
          </w14:textFill>
        </w:rPr>
        <w:t>项目支出</w:t>
      </w:r>
      <w:r>
        <w:rPr>
          <w:rFonts w:hint="eastAsia" w:ascii="仿宋_GB2312" w:hAnsi="仿宋" w:eastAsia="仿宋_GB2312" w:cs="仿宋_GB2312"/>
          <w:i w:val="0"/>
          <w:caps w:val="0"/>
          <w:color w:val="000000" w:themeColor="text1"/>
          <w:spacing w:val="0"/>
          <w:sz w:val="32"/>
          <w:szCs w:val="32"/>
          <w:shd w:val="clear" w:color="auto" w:fill="FFFFFF"/>
          <w:lang w:eastAsia="zh-CN"/>
          <w14:textFill>
            <w14:solidFill>
              <w14:schemeClr w14:val="tx1"/>
            </w14:solidFill>
          </w14:textFill>
        </w:rPr>
        <w:t>上</w:t>
      </w:r>
      <w:r>
        <w:rPr>
          <w:rFonts w:hint="default" w:ascii="仿宋_GB2312" w:hAnsi="仿宋" w:eastAsia="仿宋_GB2312" w:cs="仿宋_GB2312"/>
          <w:i w:val="0"/>
          <w:caps w:val="0"/>
          <w:color w:val="000000" w:themeColor="text1"/>
          <w:spacing w:val="0"/>
          <w:sz w:val="32"/>
          <w:szCs w:val="32"/>
          <w:shd w:val="clear" w:color="auto" w:fill="FFFFFF"/>
          <w14:textFill>
            <w14:solidFill>
              <w14:schemeClr w14:val="tx1"/>
            </w14:solidFill>
          </w14:textFill>
        </w:rPr>
        <w:t>计生部门上报预算数比上年</w:t>
      </w:r>
      <w:r>
        <w:rPr>
          <w:rFonts w:hint="eastAsia" w:ascii="仿宋_GB2312" w:hAnsi="仿宋"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多</w:t>
      </w:r>
      <w:r>
        <w:rPr>
          <w:rFonts w:hint="default" w:ascii="仿宋_GB2312" w:hAnsi="仿宋" w:eastAsia="仿宋_GB2312" w:cs="仿宋_GB2312"/>
          <w:i w:val="0"/>
          <w:caps w:val="0"/>
          <w:color w:val="000000" w:themeColor="text1"/>
          <w:spacing w:val="0"/>
          <w:sz w:val="32"/>
          <w:szCs w:val="32"/>
          <w:shd w:val="clear" w:color="auto" w:fill="FFFFFF"/>
          <w14:textFill>
            <w14:solidFill>
              <w14:schemeClr w14:val="tx1"/>
            </w14:solidFill>
          </w14:textFill>
        </w:rPr>
        <w:t>。</w:t>
      </w:r>
    </w:p>
    <w:p w14:paraId="56BD4A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27"/>
        <w:jc w:val="left"/>
        <w:rPr>
          <w:rFonts w:hint="eastAsia" w:ascii="仿宋_GB2312" w:hAnsi="仿宋" w:eastAsia="仿宋_GB2312" w:cs="仿宋_GB2312"/>
          <w:i w:val="0"/>
          <w:caps w:val="0"/>
          <w:color w:val="000000" w:themeColor="text1"/>
          <w:spacing w:val="0"/>
          <w:sz w:val="32"/>
          <w:szCs w:val="32"/>
          <w:shd w:val="clear" w:color="auto" w:fill="FFFFFF"/>
          <w:lang w:eastAsia="zh-CN"/>
          <w14:textFill>
            <w14:solidFill>
              <w14:schemeClr w14:val="tx1"/>
            </w14:solidFill>
          </w14:textFill>
        </w:rPr>
      </w:pPr>
      <w:r>
        <w:rPr>
          <w:rFonts w:hint="eastAsia" w:ascii="仿宋_GB2312" w:hAnsi="仿宋" w:eastAsia="仿宋_GB2312" w:cs="仿宋_GB2312"/>
          <w:i w:val="0"/>
          <w:caps w:val="0"/>
          <w:color w:val="333333"/>
          <w:spacing w:val="0"/>
          <w:sz w:val="32"/>
          <w:szCs w:val="32"/>
          <w:shd w:val="clear" w:color="auto" w:fill="FFFFFF"/>
          <w:lang w:val="en-US" w:eastAsia="zh-CN"/>
        </w:rPr>
        <w:t>5</w:t>
      </w:r>
      <w:r>
        <w:rPr>
          <w:rFonts w:hint="default" w:ascii="仿宋_GB2312" w:hAnsi="仿宋" w:eastAsia="仿宋_GB2312" w:cs="仿宋_GB2312"/>
          <w:i w:val="0"/>
          <w:caps w:val="0"/>
          <w:color w:val="333333"/>
          <w:spacing w:val="0"/>
          <w:sz w:val="32"/>
          <w:szCs w:val="32"/>
          <w:shd w:val="clear" w:color="auto" w:fill="FFFFFF"/>
        </w:rPr>
        <w:t>.城乡社区支出</w:t>
      </w:r>
      <w:r>
        <w:rPr>
          <w:rFonts w:hint="eastAsia" w:ascii="仿宋_GB2312" w:hAnsi="仿宋" w:eastAsia="仿宋_GB2312" w:cs="仿宋_GB2312"/>
          <w:i w:val="0"/>
          <w:caps w:val="0"/>
          <w:color w:val="333333"/>
          <w:spacing w:val="0"/>
          <w:sz w:val="32"/>
          <w:szCs w:val="32"/>
          <w:shd w:val="clear" w:color="auto" w:fill="FFFFFF"/>
          <w:lang w:val="en-US" w:eastAsia="zh-CN"/>
        </w:rPr>
        <w:t>280</w:t>
      </w:r>
      <w:r>
        <w:rPr>
          <w:rFonts w:hint="default" w:ascii="仿宋_GB2312" w:hAnsi="仿宋" w:eastAsia="仿宋_GB2312" w:cs="仿宋_GB2312"/>
          <w:i w:val="0"/>
          <w:caps w:val="0"/>
          <w:color w:val="333333"/>
          <w:spacing w:val="0"/>
          <w:sz w:val="32"/>
          <w:szCs w:val="32"/>
          <w:shd w:val="clear" w:color="auto" w:fill="FFFFFF"/>
        </w:rPr>
        <w:t>万元，占</w:t>
      </w:r>
      <w:r>
        <w:rPr>
          <w:rFonts w:hint="eastAsia" w:ascii="仿宋_GB2312" w:hAnsi="仿宋" w:eastAsia="仿宋_GB2312" w:cs="仿宋_GB2312"/>
          <w:i w:val="0"/>
          <w:caps w:val="0"/>
          <w:color w:val="333333"/>
          <w:spacing w:val="0"/>
          <w:sz w:val="32"/>
          <w:szCs w:val="32"/>
          <w:shd w:val="clear" w:color="auto" w:fill="FFFFFF"/>
          <w:lang w:val="en-US" w:eastAsia="zh-CN"/>
        </w:rPr>
        <w:t>10.9</w:t>
      </w:r>
      <w:r>
        <w:rPr>
          <w:rFonts w:hint="default" w:ascii="仿宋_GB2312" w:hAnsi="仿宋" w:eastAsia="仿宋_GB2312" w:cs="仿宋_GB2312"/>
          <w:i w:val="0"/>
          <w:caps w:val="0"/>
          <w:color w:val="333333"/>
          <w:spacing w:val="0"/>
          <w:sz w:val="32"/>
          <w:szCs w:val="32"/>
          <w:shd w:val="clear" w:color="auto" w:fill="FFFFFF"/>
        </w:rPr>
        <w:t>%，比</w:t>
      </w:r>
      <w:r>
        <w:rPr>
          <w:rFonts w:hint="eastAsia" w:ascii="仿宋_GB2312" w:hAnsi="仿宋" w:eastAsia="仿宋_GB2312" w:cs="仿宋_GB2312"/>
          <w:i w:val="0"/>
          <w:caps w:val="0"/>
          <w:color w:val="333333"/>
          <w:spacing w:val="0"/>
          <w:sz w:val="32"/>
          <w:szCs w:val="32"/>
          <w:shd w:val="clear" w:color="auto" w:fill="FFFFFF"/>
          <w:lang w:eastAsia="zh-CN"/>
        </w:rPr>
        <w:t>202</w:t>
      </w:r>
      <w:r>
        <w:rPr>
          <w:rFonts w:hint="eastAsia" w:ascii="仿宋_GB2312" w:hAnsi="仿宋" w:eastAsia="仿宋_GB2312" w:cs="仿宋_GB2312"/>
          <w:i w:val="0"/>
          <w:caps w:val="0"/>
          <w:color w:val="333333"/>
          <w:spacing w:val="0"/>
          <w:sz w:val="32"/>
          <w:szCs w:val="32"/>
          <w:shd w:val="clear" w:color="auto" w:fill="FFFFFF"/>
          <w:lang w:val="en-US" w:eastAsia="zh-CN"/>
        </w:rPr>
        <w:t>3</w:t>
      </w:r>
      <w:r>
        <w:rPr>
          <w:rFonts w:hint="default" w:ascii="仿宋_GB2312" w:hAnsi="仿宋" w:eastAsia="仿宋_GB2312" w:cs="仿宋_GB2312"/>
          <w:i w:val="0"/>
          <w:caps w:val="0"/>
          <w:color w:val="333333"/>
          <w:spacing w:val="0"/>
          <w:sz w:val="32"/>
          <w:szCs w:val="32"/>
          <w:shd w:val="clear" w:color="auto" w:fill="FFFFFF"/>
        </w:rPr>
        <w:t>年预算</w:t>
      </w:r>
      <w:r>
        <w:rPr>
          <w:rFonts w:hint="eastAsia" w:ascii="仿宋_GB2312" w:hAnsi="仿宋" w:eastAsia="仿宋_GB2312" w:cs="仿宋_GB2312"/>
          <w:i w:val="0"/>
          <w:caps w:val="0"/>
          <w:color w:val="333333"/>
          <w:spacing w:val="0"/>
          <w:sz w:val="32"/>
          <w:szCs w:val="32"/>
          <w:shd w:val="clear" w:color="auto" w:fill="FFFFFF"/>
          <w:lang w:eastAsia="zh-CN"/>
        </w:rPr>
        <w:t>减少</w:t>
      </w:r>
      <w:r>
        <w:rPr>
          <w:rFonts w:hint="eastAsia" w:ascii="仿宋_GB2312" w:hAnsi="仿宋" w:eastAsia="仿宋_GB2312" w:cs="仿宋_GB2312"/>
          <w:i w:val="0"/>
          <w:caps w:val="0"/>
          <w:color w:val="333333"/>
          <w:spacing w:val="0"/>
          <w:sz w:val="32"/>
          <w:szCs w:val="32"/>
          <w:shd w:val="clear" w:color="auto" w:fill="FFFFFF"/>
          <w:lang w:val="en-US" w:eastAsia="zh-CN"/>
        </w:rPr>
        <w:t>742.62</w:t>
      </w:r>
      <w:r>
        <w:rPr>
          <w:rFonts w:hint="default" w:ascii="仿宋_GB2312" w:hAnsi="仿宋" w:eastAsia="仿宋_GB2312" w:cs="仿宋_GB2312"/>
          <w:i w:val="0"/>
          <w:caps w:val="0"/>
          <w:color w:val="333333"/>
          <w:spacing w:val="0"/>
          <w:sz w:val="32"/>
          <w:szCs w:val="32"/>
          <w:shd w:val="clear" w:color="auto" w:fill="FFFFFF"/>
        </w:rPr>
        <w:t>万元，</w:t>
      </w:r>
      <w:r>
        <w:rPr>
          <w:rFonts w:hint="eastAsia" w:ascii="仿宋_GB2312" w:hAnsi="仿宋" w:eastAsia="仿宋_GB2312" w:cs="仿宋_GB2312"/>
          <w:i w:val="0"/>
          <w:caps w:val="0"/>
          <w:color w:val="333333"/>
          <w:spacing w:val="0"/>
          <w:sz w:val="32"/>
          <w:szCs w:val="32"/>
          <w:shd w:val="clear" w:color="auto" w:fill="FFFFFF"/>
          <w:lang w:val="en-US" w:eastAsia="zh-CN"/>
        </w:rPr>
        <w:t>减少72.62</w:t>
      </w:r>
      <w:r>
        <w:rPr>
          <w:rFonts w:hint="default" w:ascii="仿宋_GB2312" w:hAnsi="仿宋" w:eastAsia="仿宋_GB2312" w:cs="仿宋_GB2312"/>
          <w:i w:val="0"/>
          <w:caps w:val="0"/>
          <w:color w:val="333333"/>
          <w:spacing w:val="0"/>
          <w:sz w:val="32"/>
          <w:szCs w:val="32"/>
          <w:shd w:val="clear" w:color="auto" w:fill="FFFFFF"/>
        </w:rPr>
        <w:t>%，</w:t>
      </w:r>
      <w:r>
        <w:rPr>
          <w:rFonts w:hint="eastAsia" w:ascii="仿宋_GB2312" w:hAnsi="仿宋" w:eastAsia="仿宋_GB2312" w:cs="仿宋_GB2312"/>
          <w:i w:val="0"/>
          <w:caps w:val="0"/>
          <w:color w:val="333333"/>
          <w:spacing w:val="0"/>
          <w:sz w:val="32"/>
          <w:szCs w:val="32"/>
          <w:shd w:val="clear" w:color="auto" w:fill="FFFFFF"/>
          <w:lang w:val="en-US" w:eastAsia="zh-CN"/>
        </w:rPr>
        <w:t>减少</w:t>
      </w:r>
      <w:r>
        <w:rPr>
          <w:rFonts w:hint="default" w:ascii="仿宋_GB2312" w:hAnsi="仿宋" w:eastAsia="仿宋_GB2312" w:cs="仿宋_GB2312"/>
          <w:i w:val="0"/>
          <w:caps w:val="0"/>
          <w:color w:val="333333"/>
          <w:spacing w:val="0"/>
          <w:sz w:val="32"/>
          <w:szCs w:val="32"/>
          <w:shd w:val="clear" w:color="auto" w:fill="FFFFFF"/>
        </w:rPr>
        <w:t>原因主要是</w:t>
      </w:r>
      <w:r>
        <w:rPr>
          <w:rFonts w:hint="eastAsia" w:ascii="仿宋_GB2312" w:hAnsi="仿宋" w:eastAsia="仿宋_GB2312" w:cs="仿宋_GB2312"/>
          <w:i w:val="0"/>
          <w:caps w:val="0"/>
          <w:color w:val="000000" w:themeColor="text1"/>
          <w:spacing w:val="0"/>
          <w:sz w:val="32"/>
          <w:szCs w:val="32"/>
          <w:shd w:val="clear" w:color="auto" w:fill="FFFFFF"/>
          <w:lang w:eastAsia="zh-CN"/>
          <w14:textFill>
            <w14:solidFill>
              <w14:schemeClr w14:val="tx1"/>
            </w14:solidFill>
          </w14:textFill>
        </w:rPr>
        <w:t>控制公共设施维修维护的压减开支。</w:t>
      </w:r>
    </w:p>
    <w:p w14:paraId="646F47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27"/>
        <w:jc w:val="left"/>
        <w:rPr>
          <w:rFonts w:hint="default" w:ascii="仿宋_GB2312" w:hAnsi="仿宋" w:eastAsia="仿宋_GB2312" w:cs="仿宋_GB2312"/>
          <w:i w:val="0"/>
          <w:caps w:val="0"/>
          <w:color w:val="333333"/>
          <w:spacing w:val="0"/>
          <w:sz w:val="32"/>
          <w:szCs w:val="32"/>
          <w:shd w:val="clear" w:color="auto" w:fill="FFFFFF"/>
        </w:rPr>
      </w:pPr>
      <w:r>
        <w:rPr>
          <w:rFonts w:hint="eastAsia" w:ascii="仿宋_GB2312" w:hAnsi="仿宋" w:eastAsia="仿宋_GB2312" w:cs="仿宋_GB2312"/>
          <w:i w:val="0"/>
          <w:caps w:val="0"/>
          <w:color w:val="333333"/>
          <w:spacing w:val="0"/>
          <w:sz w:val="32"/>
          <w:szCs w:val="32"/>
          <w:shd w:val="clear" w:color="auto" w:fill="FFFFFF"/>
          <w:lang w:val="en-US" w:eastAsia="zh-CN"/>
        </w:rPr>
        <w:t>6</w:t>
      </w:r>
      <w:r>
        <w:rPr>
          <w:rFonts w:hint="default" w:ascii="仿宋_GB2312" w:hAnsi="仿宋" w:eastAsia="仿宋_GB2312" w:cs="仿宋_GB2312"/>
          <w:i w:val="0"/>
          <w:caps w:val="0"/>
          <w:color w:val="333333"/>
          <w:spacing w:val="0"/>
          <w:sz w:val="32"/>
          <w:szCs w:val="32"/>
          <w:shd w:val="clear" w:color="auto" w:fill="FFFFFF"/>
        </w:rPr>
        <w:t>.其他支出预备费</w:t>
      </w:r>
      <w:r>
        <w:rPr>
          <w:rFonts w:hint="eastAsia" w:ascii="仿宋_GB2312" w:hAnsi="仿宋" w:eastAsia="仿宋_GB2312" w:cs="仿宋_GB2312"/>
          <w:i w:val="0"/>
          <w:caps w:val="0"/>
          <w:color w:val="333333"/>
          <w:spacing w:val="0"/>
          <w:sz w:val="32"/>
          <w:szCs w:val="32"/>
          <w:shd w:val="clear" w:color="auto" w:fill="FFFFFF"/>
          <w:lang w:val="en-US" w:eastAsia="zh-CN"/>
        </w:rPr>
        <w:t>10</w:t>
      </w:r>
      <w:r>
        <w:rPr>
          <w:rFonts w:hint="default" w:ascii="仿宋_GB2312" w:hAnsi="仿宋" w:eastAsia="仿宋_GB2312" w:cs="仿宋_GB2312"/>
          <w:i w:val="0"/>
          <w:caps w:val="0"/>
          <w:color w:val="333333"/>
          <w:spacing w:val="0"/>
          <w:sz w:val="32"/>
          <w:szCs w:val="32"/>
          <w:shd w:val="clear" w:color="auto" w:fill="FFFFFF"/>
        </w:rPr>
        <w:t>万元，占</w:t>
      </w:r>
      <w:r>
        <w:rPr>
          <w:rFonts w:hint="eastAsia" w:ascii="仿宋_GB2312" w:hAnsi="仿宋" w:eastAsia="仿宋_GB2312" w:cs="仿宋_GB2312"/>
          <w:i w:val="0"/>
          <w:caps w:val="0"/>
          <w:color w:val="333333"/>
          <w:spacing w:val="0"/>
          <w:sz w:val="32"/>
          <w:szCs w:val="32"/>
          <w:shd w:val="clear" w:color="auto" w:fill="FFFFFF"/>
          <w:lang w:val="en-US" w:eastAsia="zh-CN"/>
        </w:rPr>
        <w:t>0.4</w:t>
      </w:r>
      <w:r>
        <w:rPr>
          <w:rFonts w:hint="default" w:ascii="仿宋_GB2312" w:hAnsi="仿宋" w:eastAsia="仿宋_GB2312" w:cs="仿宋_GB2312"/>
          <w:i w:val="0"/>
          <w:caps w:val="0"/>
          <w:color w:val="333333"/>
          <w:spacing w:val="0"/>
          <w:sz w:val="32"/>
          <w:szCs w:val="32"/>
          <w:shd w:val="clear" w:color="auto" w:fill="FFFFFF"/>
        </w:rPr>
        <w:t>%,与</w:t>
      </w:r>
      <w:r>
        <w:rPr>
          <w:rFonts w:hint="eastAsia" w:ascii="仿宋_GB2312" w:hAnsi="仿宋" w:eastAsia="仿宋_GB2312" w:cs="仿宋_GB2312"/>
          <w:i w:val="0"/>
          <w:caps w:val="0"/>
          <w:color w:val="333333"/>
          <w:spacing w:val="0"/>
          <w:sz w:val="32"/>
          <w:szCs w:val="32"/>
          <w:shd w:val="clear" w:color="auto" w:fill="FFFFFF"/>
          <w:lang w:eastAsia="zh-CN"/>
        </w:rPr>
        <w:t>202</w:t>
      </w:r>
      <w:r>
        <w:rPr>
          <w:rFonts w:hint="eastAsia" w:ascii="仿宋_GB2312" w:hAnsi="仿宋" w:eastAsia="仿宋_GB2312" w:cs="仿宋_GB2312"/>
          <w:i w:val="0"/>
          <w:caps w:val="0"/>
          <w:color w:val="333333"/>
          <w:spacing w:val="0"/>
          <w:sz w:val="32"/>
          <w:szCs w:val="32"/>
          <w:shd w:val="clear" w:color="auto" w:fill="FFFFFF"/>
          <w:lang w:val="en-US" w:eastAsia="zh-CN"/>
        </w:rPr>
        <w:t>3</w:t>
      </w:r>
      <w:r>
        <w:rPr>
          <w:rFonts w:hint="default" w:ascii="仿宋_GB2312" w:hAnsi="仿宋" w:eastAsia="仿宋_GB2312" w:cs="仿宋_GB2312"/>
          <w:i w:val="0"/>
          <w:caps w:val="0"/>
          <w:color w:val="333333"/>
          <w:spacing w:val="0"/>
          <w:sz w:val="32"/>
          <w:szCs w:val="32"/>
          <w:shd w:val="clear" w:color="auto" w:fill="FFFFFF"/>
        </w:rPr>
        <w:t>年金额一致。 </w:t>
      </w:r>
    </w:p>
    <w:p w14:paraId="6EC456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left"/>
        <w:rPr>
          <w:rFonts w:hint="eastAsia" w:ascii="宋体" w:hAnsi="宋体" w:eastAsia="宋体" w:cs="宋体"/>
          <w:i w:val="0"/>
          <w:caps w:val="0"/>
          <w:color w:val="333333"/>
          <w:spacing w:val="0"/>
          <w:sz w:val="24"/>
          <w:szCs w:val="24"/>
        </w:rPr>
      </w:pPr>
      <w:r>
        <w:rPr>
          <w:rFonts w:hint="default" w:ascii="黑体" w:hAnsi="宋体" w:eastAsia="黑体" w:cs="黑体"/>
          <w:i w:val="0"/>
          <w:caps w:val="0"/>
          <w:color w:val="333333"/>
          <w:spacing w:val="0"/>
          <w:sz w:val="32"/>
          <w:szCs w:val="32"/>
          <w:shd w:val="clear" w:color="auto" w:fill="FFFFFF"/>
        </w:rPr>
        <w:t>三、关于</w:t>
      </w:r>
      <w:r>
        <w:rPr>
          <w:rFonts w:hint="eastAsia" w:ascii="黑体" w:hAnsi="宋体" w:eastAsia="黑体" w:cs="黑体"/>
          <w:i w:val="0"/>
          <w:caps w:val="0"/>
          <w:color w:val="333333"/>
          <w:spacing w:val="0"/>
          <w:sz w:val="32"/>
          <w:szCs w:val="32"/>
          <w:shd w:val="clear" w:color="auto" w:fill="FFFFFF"/>
          <w:lang w:eastAsia="zh-CN"/>
        </w:rPr>
        <w:t>202</w:t>
      </w:r>
      <w:r>
        <w:rPr>
          <w:rFonts w:hint="eastAsia" w:ascii="黑体" w:hAnsi="宋体" w:eastAsia="黑体" w:cs="黑体"/>
          <w:i w:val="0"/>
          <w:caps w:val="0"/>
          <w:color w:val="333333"/>
          <w:spacing w:val="0"/>
          <w:sz w:val="32"/>
          <w:szCs w:val="32"/>
          <w:shd w:val="clear" w:color="auto" w:fill="FFFFFF"/>
          <w:lang w:val="en-US" w:eastAsia="zh-CN"/>
        </w:rPr>
        <w:t>4</w:t>
      </w:r>
      <w:r>
        <w:rPr>
          <w:rFonts w:hint="default" w:ascii="黑体" w:hAnsi="宋体" w:eastAsia="黑体" w:cs="黑体"/>
          <w:i w:val="0"/>
          <w:caps w:val="0"/>
          <w:color w:val="333333"/>
          <w:spacing w:val="0"/>
          <w:sz w:val="32"/>
          <w:szCs w:val="32"/>
          <w:shd w:val="clear" w:color="auto" w:fill="FFFFFF"/>
        </w:rPr>
        <w:t>年一般公共预算基本支出情况说明</w:t>
      </w:r>
    </w:p>
    <w:p w14:paraId="0A9082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 w:eastAsia="仿宋_GB2312" w:cs="仿宋_GB2312"/>
          <w:i w:val="0"/>
          <w:caps w:val="0"/>
          <w:color w:val="333333"/>
          <w:spacing w:val="0"/>
          <w:sz w:val="32"/>
          <w:szCs w:val="32"/>
          <w:shd w:val="clear" w:color="auto" w:fill="FFFFFF"/>
        </w:rPr>
        <w:t>淮北市烈山区</w:t>
      </w:r>
      <w:r>
        <w:rPr>
          <w:rFonts w:hint="eastAsia" w:ascii="仿宋_GB2312" w:hAnsi="仿宋" w:eastAsia="仿宋_GB2312" w:cs="仿宋_GB2312"/>
          <w:i w:val="0"/>
          <w:caps w:val="0"/>
          <w:color w:val="333333"/>
          <w:spacing w:val="0"/>
          <w:sz w:val="32"/>
          <w:szCs w:val="32"/>
          <w:shd w:val="clear" w:color="auto" w:fill="FFFFFF"/>
          <w:lang w:eastAsia="zh-CN"/>
        </w:rPr>
        <w:t>杨庄办202</w:t>
      </w:r>
      <w:r>
        <w:rPr>
          <w:rFonts w:hint="eastAsia" w:ascii="仿宋_GB2312" w:hAnsi="仿宋" w:eastAsia="仿宋_GB2312" w:cs="仿宋_GB2312"/>
          <w:i w:val="0"/>
          <w:caps w:val="0"/>
          <w:color w:val="333333"/>
          <w:spacing w:val="0"/>
          <w:sz w:val="32"/>
          <w:szCs w:val="32"/>
          <w:shd w:val="clear" w:color="auto" w:fill="FFFFFF"/>
          <w:lang w:val="en-US" w:eastAsia="zh-CN"/>
        </w:rPr>
        <w:t>4</w:t>
      </w:r>
      <w:r>
        <w:rPr>
          <w:rFonts w:hint="default" w:ascii="仿宋_GB2312" w:hAnsi="仿宋" w:eastAsia="仿宋_GB2312" w:cs="仿宋_GB2312"/>
          <w:i w:val="0"/>
          <w:caps w:val="0"/>
          <w:color w:val="333333"/>
          <w:spacing w:val="0"/>
          <w:sz w:val="32"/>
          <w:szCs w:val="32"/>
          <w:shd w:val="clear" w:color="auto" w:fill="FFFFFF"/>
        </w:rPr>
        <w:t>年一般公共预算基本支出</w:t>
      </w:r>
      <w:r>
        <w:rPr>
          <w:rFonts w:hint="eastAsia" w:ascii="仿宋_GB2312" w:hAnsi="仿宋" w:eastAsia="仿宋_GB2312" w:cs="仿宋_GB2312"/>
          <w:i w:val="0"/>
          <w:caps w:val="0"/>
          <w:color w:val="333333"/>
          <w:spacing w:val="0"/>
          <w:sz w:val="32"/>
          <w:szCs w:val="32"/>
          <w:shd w:val="clear" w:color="auto" w:fill="FFFFFF"/>
          <w:lang w:val="en-US" w:eastAsia="zh-CN"/>
        </w:rPr>
        <w:t>653.27</w:t>
      </w:r>
      <w:r>
        <w:rPr>
          <w:rFonts w:hint="default" w:ascii="仿宋_GB2312" w:hAnsi="仿宋" w:eastAsia="仿宋_GB2312" w:cs="仿宋_GB2312"/>
          <w:i w:val="0"/>
          <w:caps w:val="0"/>
          <w:color w:val="333333"/>
          <w:spacing w:val="0"/>
          <w:sz w:val="32"/>
          <w:szCs w:val="32"/>
          <w:shd w:val="clear" w:color="auto" w:fill="FFFFFF"/>
        </w:rPr>
        <w:t>万元。</w:t>
      </w:r>
      <w:r>
        <w:rPr>
          <w:rFonts w:hint="eastAsia" w:ascii="仿宋_GB2312" w:hAnsi="仿宋" w:eastAsia="仿宋_GB2312" w:cs="仿宋_GB2312"/>
          <w:i w:val="0"/>
          <w:caps w:val="0"/>
          <w:color w:val="333333"/>
          <w:spacing w:val="0"/>
          <w:sz w:val="32"/>
          <w:szCs w:val="32"/>
          <w:shd w:val="clear" w:color="auto" w:fill="FFFFFF"/>
          <w:lang w:eastAsia="zh-CN"/>
        </w:rPr>
        <w:t>其中人员经费</w:t>
      </w:r>
      <w:r>
        <w:rPr>
          <w:rFonts w:hint="eastAsia" w:ascii="仿宋_GB2312" w:hAnsi="仿宋" w:eastAsia="仿宋_GB2312" w:cs="仿宋_GB2312"/>
          <w:i w:val="0"/>
          <w:caps w:val="0"/>
          <w:color w:val="333333"/>
          <w:spacing w:val="0"/>
          <w:sz w:val="32"/>
          <w:szCs w:val="32"/>
          <w:shd w:val="clear" w:color="auto" w:fill="FFFFFF"/>
          <w:lang w:val="en-US" w:eastAsia="zh-CN"/>
        </w:rPr>
        <w:t>621.32万元，公用经费31.96万元。</w:t>
      </w:r>
      <w:r>
        <w:rPr>
          <w:rFonts w:hint="default" w:ascii="仿宋_GB2312" w:hAnsi="仿宋" w:eastAsia="仿宋_GB2312" w:cs="仿宋_GB2312"/>
          <w:i w:val="0"/>
          <w:caps w:val="0"/>
          <w:color w:val="333333"/>
          <w:spacing w:val="0"/>
          <w:sz w:val="32"/>
          <w:szCs w:val="32"/>
          <w:shd w:val="clear" w:color="auto" w:fill="FFFFFF"/>
        </w:rPr>
        <w:t>工资福利支出</w:t>
      </w:r>
      <w:r>
        <w:rPr>
          <w:rFonts w:hint="eastAsia" w:ascii="仿宋_GB2312" w:hAnsi="仿宋" w:eastAsia="仿宋_GB2312" w:cs="仿宋_GB2312"/>
          <w:i w:val="0"/>
          <w:caps w:val="0"/>
          <w:color w:val="333333"/>
          <w:spacing w:val="0"/>
          <w:sz w:val="32"/>
          <w:szCs w:val="32"/>
          <w:shd w:val="clear" w:color="auto" w:fill="FFFFFF"/>
          <w:lang w:val="en-US" w:eastAsia="zh-CN"/>
        </w:rPr>
        <w:t>611.3</w:t>
      </w:r>
      <w:r>
        <w:rPr>
          <w:rFonts w:hint="default" w:ascii="仿宋_GB2312" w:hAnsi="仿宋" w:eastAsia="仿宋_GB2312" w:cs="仿宋_GB2312"/>
          <w:i w:val="0"/>
          <w:caps w:val="0"/>
          <w:color w:val="333333"/>
          <w:spacing w:val="0"/>
          <w:sz w:val="32"/>
          <w:szCs w:val="32"/>
          <w:shd w:val="clear" w:color="auto" w:fill="FFFFFF"/>
        </w:rPr>
        <w:t>万元</w:t>
      </w:r>
      <w:r>
        <w:rPr>
          <w:rFonts w:hint="eastAsia" w:ascii="仿宋_GB2312" w:hAnsi="仿宋" w:eastAsia="仿宋_GB2312" w:cs="仿宋_GB2312"/>
          <w:i w:val="0"/>
          <w:caps w:val="0"/>
          <w:color w:val="333333"/>
          <w:spacing w:val="0"/>
          <w:sz w:val="32"/>
          <w:szCs w:val="32"/>
          <w:shd w:val="clear" w:color="auto" w:fill="FFFFFF"/>
          <w:lang w:eastAsia="zh-CN"/>
        </w:rPr>
        <w:t>、</w:t>
      </w:r>
      <w:r>
        <w:rPr>
          <w:rFonts w:hint="default" w:ascii="仿宋_GB2312" w:hAnsi="仿宋" w:eastAsia="仿宋_GB2312" w:cs="仿宋_GB2312"/>
          <w:i w:val="0"/>
          <w:caps w:val="0"/>
          <w:color w:val="333333"/>
          <w:spacing w:val="0"/>
          <w:sz w:val="32"/>
          <w:szCs w:val="32"/>
          <w:shd w:val="clear" w:color="auto" w:fill="FFFFFF"/>
        </w:rPr>
        <w:t>机关事业单位基本养老保险缴费</w:t>
      </w:r>
      <w:r>
        <w:rPr>
          <w:rFonts w:hint="eastAsia" w:ascii="仿宋_GB2312" w:hAnsi="仿宋" w:eastAsia="仿宋_GB2312" w:cs="仿宋_GB2312"/>
          <w:i w:val="0"/>
          <w:caps w:val="0"/>
          <w:color w:val="333333"/>
          <w:spacing w:val="0"/>
          <w:sz w:val="32"/>
          <w:szCs w:val="32"/>
          <w:shd w:val="clear" w:color="auto" w:fill="FFFFFF"/>
          <w:lang w:val="en-US" w:eastAsia="zh-CN"/>
        </w:rPr>
        <w:t>23.34</w:t>
      </w:r>
      <w:r>
        <w:rPr>
          <w:rFonts w:hint="default" w:ascii="仿宋_GB2312" w:hAnsi="仿宋" w:eastAsia="仿宋_GB2312" w:cs="仿宋_GB2312"/>
          <w:i w:val="0"/>
          <w:caps w:val="0"/>
          <w:color w:val="333333"/>
          <w:spacing w:val="0"/>
          <w:sz w:val="32"/>
          <w:szCs w:val="32"/>
          <w:shd w:val="clear" w:color="auto" w:fill="FFFFFF"/>
        </w:rPr>
        <w:t>万元、机关事业单位职业年金缴费支出</w:t>
      </w:r>
      <w:r>
        <w:rPr>
          <w:rFonts w:hint="eastAsia" w:ascii="仿宋_GB2312" w:hAnsi="仿宋" w:eastAsia="仿宋_GB2312" w:cs="仿宋_GB2312"/>
          <w:i w:val="0"/>
          <w:caps w:val="0"/>
          <w:color w:val="333333"/>
          <w:spacing w:val="0"/>
          <w:sz w:val="32"/>
          <w:szCs w:val="32"/>
          <w:shd w:val="clear" w:color="auto" w:fill="FFFFFF"/>
          <w:lang w:val="en-US" w:eastAsia="zh-CN"/>
        </w:rPr>
        <w:t>11.67</w:t>
      </w:r>
      <w:r>
        <w:rPr>
          <w:rFonts w:hint="default" w:ascii="仿宋_GB2312" w:hAnsi="仿宋" w:eastAsia="仿宋_GB2312" w:cs="仿宋_GB2312"/>
          <w:i w:val="0"/>
          <w:caps w:val="0"/>
          <w:color w:val="333333"/>
          <w:spacing w:val="0"/>
          <w:sz w:val="32"/>
          <w:szCs w:val="32"/>
          <w:shd w:val="clear" w:color="auto" w:fill="FFFFFF"/>
        </w:rPr>
        <w:t>万元</w:t>
      </w:r>
      <w:r>
        <w:rPr>
          <w:rFonts w:hint="eastAsia" w:ascii="仿宋_GB2312" w:hAnsi="仿宋" w:eastAsia="仿宋_GB2312" w:cs="仿宋_GB2312"/>
          <w:i w:val="0"/>
          <w:caps w:val="0"/>
          <w:color w:val="333333"/>
          <w:spacing w:val="0"/>
          <w:sz w:val="32"/>
          <w:szCs w:val="32"/>
          <w:shd w:val="clear" w:color="auto" w:fill="FFFFFF"/>
          <w:lang w:eastAsia="zh-CN"/>
        </w:rPr>
        <w:t>、</w:t>
      </w:r>
      <w:r>
        <w:rPr>
          <w:rFonts w:hint="default" w:ascii="仿宋_GB2312" w:hAnsi="仿宋" w:eastAsia="仿宋_GB2312" w:cs="仿宋_GB2312"/>
          <w:i w:val="0"/>
          <w:caps w:val="0"/>
          <w:color w:val="333333"/>
          <w:spacing w:val="0"/>
          <w:sz w:val="32"/>
          <w:szCs w:val="32"/>
          <w:shd w:val="clear" w:color="auto" w:fill="FFFFFF"/>
        </w:rPr>
        <w:t>其他社会保障缴费</w:t>
      </w:r>
      <w:r>
        <w:rPr>
          <w:rFonts w:hint="eastAsia" w:ascii="仿宋_GB2312" w:hAnsi="仿宋" w:eastAsia="仿宋_GB2312" w:cs="仿宋_GB2312"/>
          <w:i w:val="0"/>
          <w:caps w:val="0"/>
          <w:color w:val="333333"/>
          <w:spacing w:val="0"/>
          <w:sz w:val="32"/>
          <w:szCs w:val="32"/>
          <w:shd w:val="clear" w:color="auto" w:fill="FFFFFF"/>
          <w:lang w:val="en-US" w:eastAsia="zh-CN"/>
        </w:rPr>
        <w:t>0.87</w:t>
      </w:r>
      <w:r>
        <w:rPr>
          <w:rFonts w:hint="default" w:ascii="仿宋_GB2312" w:hAnsi="仿宋" w:eastAsia="仿宋_GB2312" w:cs="仿宋_GB2312"/>
          <w:i w:val="0"/>
          <w:caps w:val="0"/>
          <w:color w:val="333333"/>
          <w:spacing w:val="0"/>
          <w:sz w:val="32"/>
          <w:szCs w:val="32"/>
          <w:shd w:val="clear" w:color="auto" w:fill="FFFFFF"/>
        </w:rPr>
        <w:t>万元、</w:t>
      </w:r>
      <w:r>
        <w:rPr>
          <w:rFonts w:hint="eastAsia" w:ascii="仿宋_GB2312" w:hAnsi="仿宋" w:eastAsia="仿宋_GB2312" w:cs="仿宋_GB2312"/>
          <w:i w:val="0"/>
          <w:caps w:val="0"/>
          <w:color w:val="333333"/>
          <w:spacing w:val="0"/>
          <w:sz w:val="32"/>
          <w:szCs w:val="32"/>
          <w:shd w:val="clear" w:color="auto" w:fill="FFFFFF"/>
          <w:lang w:eastAsia="zh-CN"/>
        </w:rPr>
        <w:t>行政事业单位</w:t>
      </w:r>
      <w:r>
        <w:rPr>
          <w:rFonts w:hint="default" w:ascii="仿宋_GB2312" w:hAnsi="仿宋" w:eastAsia="仿宋_GB2312" w:cs="仿宋_GB2312"/>
          <w:i w:val="0"/>
          <w:caps w:val="0"/>
          <w:color w:val="333333"/>
          <w:spacing w:val="0"/>
          <w:sz w:val="32"/>
          <w:szCs w:val="32"/>
          <w:shd w:val="clear" w:color="auto" w:fill="FFFFFF"/>
        </w:rPr>
        <w:t>医疗保险缴费</w:t>
      </w:r>
      <w:r>
        <w:rPr>
          <w:rFonts w:hint="eastAsia" w:ascii="仿宋_GB2312" w:hAnsi="仿宋" w:eastAsia="仿宋_GB2312" w:cs="仿宋_GB2312"/>
          <w:i w:val="0"/>
          <w:caps w:val="0"/>
          <w:color w:val="333333"/>
          <w:spacing w:val="0"/>
          <w:sz w:val="32"/>
          <w:szCs w:val="32"/>
          <w:shd w:val="clear" w:color="auto" w:fill="FFFFFF"/>
          <w:lang w:val="en-US" w:eastAsia="zh-CN"/>
        </w:rPr>
        <w:t>12.25</w:t>
      </w:r>
      <w:r>
        <w:rPr>
          <w:rFonts w:hint="default" w:ascii="仿宋_GB2312" w:hAnsi="仿宋" w:eastAsia="仿宋_GB2312" w:cs="仿宋_GB2312"/>
          <w:i w:val="0"/>
          <w:caps w:val="0"/>
          <w:color w:val="333333"/>
          <w:spacing w:val="0"/>
          <w:sz w:val="32"/>
          <w:szCs w:val="32"/>
          <w:shd w:val="clear" w:color="auto" w:fill="FFFFFF"/>
        </w:rPr>
        <w:t>万元、住房公积金</w:t>
      </w:r>
      <w:r>
        <w:rPr>
          <w:rFonts w:hint="eastAsia" w:ascii="仿宋_GB2312" w:hAnsi="仿宋" w:eastAsia="仿宋_GB2312" w:cs="仿宋_GB2312"/>
          <w:i w:val="0"/>
          <w:caps w:val="0"/>
          <w:color w:val="333333"/>
          <w:spacing w:val="0"/>
          <w:sz w:val="32"/>
          <w:szCs w:val="32"/>
          <w:shd w:val="clear" w:color="auto" w:fill="FFFFFF"/>
          <w:lang w:val="en-US" w:eastAsia="zh-CN"/>
        </w:rPr>
        <w:t>48.96</w:t>
      </w:r>
      <w:r>
        <w:rPr>
          <w:rFonts w:hint="default" w:ascii="仿宋_GB2312" w:hAnsi="仿宋" w:eastAsia="仿宋_GB2312" w:cs="仿宋_GB2312"/>
          <w:i w:val="0"/>
          <w:caps w:val="0"/>
          <w:color w:val="333333"/>
          <w:spacing w:val="0"/>
          <w:sz w:val="32"/>
          <w:szCs w:val="32"/>
          <w:shd w:val="clear" w:color="auto" w:fill="FFFFFF"/>
        </w:rPr>
        <w:t>万元、</w:t>
      </w:r>
      <w:r>
        <w:rPr>
          <w:rFonts w:hint="eastAsia" w:ascii="仿宋_GB2312" w:hAnsi="仿宋" w:eastAsia="仿宋_GB2312" w:cs="仿宋_GB2312"/>
          <w:i w:val="0"/>
          <w:caps w:val="0"/>
          <w:color w:val="333333"/>
          <w:spacing w:val="0"/>
          <w:sz w:val="32"/>
          <w:szCs w:val="32"/>
          <w:shd w:val="clear" w:color="auto" w:fill="FFFFFF"/>
          <w:lang w:eastAsia="zh-CN"/>
        </w:rPr>
        <w:t>预备费</w:t>
      </w:r>
      <w:r>
        <w:rPr>
          <w:rFonts w:hint="eastAsia" w:ascii="仿宋_GB2312" w:hAnsi="仿宋" w:eastAsia="仿宋_GB2312" w:cs="仿宋_GB2312"/>
          <w:i w:val="0"/>
          <w:caps w:val="0"/>
          <w:color w:val="333333"/>
          <w:spacing w:val="0"/>
          <w:sz w:val="32"/>
          <w:szCs w:val="32"/>
          <w:shd w:val="clear" w:color="auto" w:fill="FFFFFF"/>
          <w:lang w:val="en-US" w:eastAsia="zh-CN"/>
        </w:rPr>
        <w:t>10万。</w:t>
      </w:r>
    </w:p>
    <w:p w14:paraId="56E729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left"/>
        <w:rPr>
          <w:rFonts w:hint="eastAsia" w:ascii="宋体" w:hAnsi="宋体" w:eastAsia="宋体" w:cs="宋体"/>
          <w:i w:val="0"/>
          <w:caps w:val="0"/>
          <w:color w:val="333333"/>
          <w:spacing w:val="0"/>
          <w:sz w:val="24"/>
          <w:szCs w:val="24"/>
        </w:rPr>
      </w:pPr>
      <w:r>
        <w:rPr>
          <w:rFonts w:hint="default" w:ascii="黑体" w:hAnsi="宋体" w:eastAsia="黑体" w:cs="黑体"/>
          <w:i w:val="0"/>
          <w:caps w:val="0"/>
          <w:color w:val="333333"/>
          <w:spacing w:val="0"/>
          <w:sz w:val="32"/>
          <w:szCs w:val="32"/>
          <w:shd w:val="clear" w:color="auto" w:fill="FFFFFF"/>
        </w:rPr>
        <w:t>四、关于</w:t>
      </w:r>
      <w:r>
        <w:rPr>
          <w:rFonts w:hint="eastAsia" w:ascii="黑体" w:hAnsi="宋体" w:eastAsia="黑体" w:cs="黑体"/>
          <w:i w:val="0"/>
          <w:caps w:val="0"/>
          <w:color w:val="333333"/>
          <w:spacing w:val="0"/>
          <w:sz w:val="32"/>
          <w:szCs w:val="32"/>
          <w:shd w:val="clear" w:color="auto" w:fill="FFFFFF"/>
          <w:lang w:eastAsia="zh-CN"/>
        </w:rPr>
        <w:t>202</w:t>
      </w:r>
      <w:r>
        <w:rPr>
          <w:rFonts w:hint="eastAsia" w:ascii="黑体" w:hAnsi="宋体" w:eastAsia="黑体" w:cs="黑体"/>
          <w:i w:val="0"/>
          <w:caps w:val="0"/>
          <w:color w:val="333333"/>
          <w:spacing w:val="0"/>
          <w:sz w:val="32"/>
          <w:szCs w:val="32"/>
          <w:shd w:val="clear" w:color="auto" w:fill="FFFFFF"/>
          <w:lang w:val="en-US" w:eastAsia="zh-CN"/>
        </w:rPr>
        <w:t>4</w:t>
      </w:r>
      <w:r>
        <w:rPr>
          <w:rFonts w:hint="default" w:ascii="黑体" w:hAnsi="宋体" w:eastAsia="黑体" w:cs="黑体"/>
          <w:i w:val="0"/>
          <w:caps w:val="0"/>
          <w:color w:val="333333"/>
          <w:spacing w:val="0"/>
          <w:sz w:val="32"/>
          <w:szCs w:val="32"/>
          <w:shd w:val="clear" w:color="auto" w:fill="FFFFFF"/>
        </w:rPr>
        <w:t>年政府性基金预算拨款情况说明</w:t>
      </w:r>
    </w:p>
    <w:p w14:paraId="239472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 w:eastAsia="仿宋_GB2312" w:cs="仿宋_GB2312"/>
          <w:i w:val="0"/>
          <w:caps w:val="0"/>
          <w:color w:val="333333"/>
          <w:spacing w:val="0"/>
          <w:sz w:val="32"/>
          <w:szCs w:val="32"/>
          <w:shd w:val="clear" w:color="auto" w:fill="FFFFFF"/>
        </w:rPr>
        <w:t>淮北市烈山区</w:t>
      </w:r>
      <w:r>
        <w:rPr>
          <w:rFonts w:hint="eastAsia" w:ascii="仿宋_GB2312" w:hAnsi="仿宋" w:eastAsia="仿宋_GB2312" w:cs="仿宋_GB2312"/>
          <w:i w:val="0"/>
          <w:caps w:val="0"/>
          <w:color w:val="333333"/>
          <w:spacing w:val="0"/>
          <w:sz w:val="32"/>
          <w:szCs w:val="32"/>
          <w:shd w:val="clear" w:color="auto" w:fill="FFFFFF"/>
          <w:lang w:eastAsia="zh-CN"/>
        </w:rPr>
        <w:t>杨庄办202</w:t>
      </w:r>
      <w:r>
        <w:rPr>
          <w:rFonts w:hint="eastAsia" w:ascii="仿宋_GB2312" w:hAnsi="仿宋" w:eastAsia="仿宋_GB2312" w:cs="仿宋_GB2312"/>
          <w:i w:val="0"/>
          <w:caps w:val="0"/>
          <w:color w:val="333333"/>
          <w:spacing w:val="0"/>
          <w:sz w:val="32"/>
          <w:szCs w:val="32"/>
          <w:shd w:val="clear" w:color="auto" w:fill="FFFFFF"/>
          <w:lang w:val="en-US" w:eastAsia="zh-CN"/>
        </w:rPr>
        <w:t>4</w:t>
      </w:r>
      <w:r>
        <w:rPr>
          <w:rFonts w:hint="default" w:ascii="仿宋_GB2312" w:hAnsi="仿宋" w:eastAsia="仿宋_GB2312" w:cs="仿宋_GB2312"/>
          <w:i w:val="0"/>
          <w:caps w:val="0"/>
          <w:color w:val="333333"/>
          <w:spacing w:val="0"/>
          <w:sz w:val="32"/>
          <w:szCs w:val="32"/>
          <w:shd w:val="clear" w:color="auto" w:fill="FFFFFF"/>
        </w:rPr>
        <w:t>年没有政府性基金预算拨款收入，也没有使用政府性基金预算拨款安排的支出。</w:t>
      </w:r>
    </w:p>
    <w:p w14:paraId="51FDB1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left"/>
        <w:rPr>
          <w:rFonts w:hint="eastAsia" w:ascii="宋体" w:hAnsi="宋体" w:eastAsia="宋体" w:cs="宋体"/>
          <w:i w:val="0"/>
          <w:caps w:val="0"/>
          <w:color w:val="333333"/>
          <w:spacing w:val="0"/>
          <w:sz w:val="24"/>
          <w:szCs w:val="24"/>
        </w:rPr>
      </w:pPr>
      <w:r>
        <w:rPr>
          <w:rFonts w:hint="default" w:ascii="黑体" w:hAnsi="宋体" w:eastAsia="黑体" w:cs="黑体"/>
          <w:i w:val="0"/>
          <w:caps w:val="0"/>
          <w:color w:val="333333"/>
          <w:spacing w:val="0"/>
          <w:sz w:val="32"/>
          <w:szCs w:val="32"/>
          <w:shd w:val="clear" w:color="auto" w:fill="FFFFFF"/>
        </w:rPr>
        <w:t>五、关于</w:t>
      </w:r>
      <w:r>
        <w:rPr>
          <w:rFonts w:hint="eastAsia" w:ascii="黑体" w:hAnsi="宋体" w:eastAsia="黑体" w:cs="黑体"/>
          <w:i w:val="0"/>
          <w:caps w:val="0"/>
          <w:color w:val="333333"/>
          <w:spacing w:val="0"/>
          <w:sz w:val="32"/>
          <w:szCs w:val="32"/>
          <w:shd w:val="clear" w:color="auto" w:fill="FFFFFF"/>
          <w:lang w:eastAsia="zh-CN"/>
        </w:rPr>
        <w:t>202</w:t>
      </w:r>
      <w:r>
        <w:rPr>
          <w:rFonts w:hint="eastAsia" w:ascii="黑体" w:hAnsi="宋体" w:eastAsia="黑体" w:cs="黑体"/>
          <w:i w:val="0"/>
          <w:caps w:val="0"/>
          <w:color w:val="333333"/>
          <w:spacing w:val="0"/>
          <w:sz w:val="32"/>
          <w:szCs w:val="32"/>
          <w:shd w:val="clear" w:color="auto" w:fill="FFFFFF"/>
          <w:lang w:val="en-US" w:eastAsia="zh-CN"/>
        </w:rPr>
        <w:t>4</w:t>
      </w:r>
      <w:r>
        <w:rPr>
          <w:rFonts w:hint="default" w:ascii="黑体" w:hAnsi="宋体" w:eastAsia="黑体" w:cs="黑体"/>
          <w:i w:val="0"/>
          <w:caps w:val="0"/>
          <w:color w:val="333333"/>
          <w:spacing w:val="0"/>
          <w:sz w:val="32"/>
          <w:szCs w:val="32"/>
          <w:shd w:val="clear" w:color="auto" w:fill="FFFFFF"/>
        </w:rPr>
        <w:t>年国有资本经营预算拨款情况说明</w:t>
      </w:r>
    </w:p>
    <w:p w14:paraId="3CE2C4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left"/>
        <w:rPr>
          <w:rFonts w:hint="eastAsia" w:ascii="宋体" w:hAnsi="宋体" w:eastAsia="宋体" w:cs="宋体"/>
          <w:i w:val="0"/>
          <w:caps w:val="0"/>
          <w:color w:val="333333"/>
          <w:spacing w:val="0"/>
          <w:sz w:val="24"/>
          <w:szCs w:val="24"/>
        </w:rPr>
      </w:pPr>
      <w:r>
        <w:rPr>
          <w:rFonts w:hint="default" w:ascii="仿宋_GB2312" w:hAnsi="仿宋" w:eastAsia="仿宋_GB2312" w:cs="仿宋_GB2312"/>
          <w:i w:val="0"/>
          <w:caps w:val="0"/>
          <w:color w:val="333333"/>
          <w:spacing w:val="0"/>
          <w:sz w:val="32"/>
          <w:szCs w:val="32"/>
          <w:shd w:val="clear" w:color="auto" w:fill="FFFFFF"/>
        </w:rPr>
        <w:t>淮北市烈山区</w:t>
      </w:r>
      <w:r>
        <w:rPr>
          <w:rFonts w:hint="eastAsia" w:ascii="仿宋_GB2312" w:hAnsi="仿宋" w:eastAsia="仿宋_GB2312" w:cs="仿宋_GB2312"/>
          <w:i w:val="0"/>
          <w:caps w:val="0"/>
          <w:color w:val="333333"/>
          <w:spacing w:val="0"/>
          <w:sz w:val="32"/>
          <w:szCs w:val="32"/>
          <w:shd w:val="clear" w:color="auto" w:fill="FFFFFF"/>
          <w:lang w:eastAsia="zh-CN"/>
        </w:rPr>
        <w:t>杨庄办202</w:t>
      </w:r>
      <w:r>
        <w:rPr>
          <w:rFonts w:hint="eastAsia" w:ascii="仿宋_GB2312" w:hAnsi="仿宋" w:eastAsia="仿宋_GB2312" w:cs="仿宋_GB2312"/>
          <w:i w:val="0"/>
          <w:caps w:val="0"/>
          <w:color w:val="333333"/>
          <w:spacing w:val="0"/>
          <w:sz w:val="32"/>
          <w:szCs w:val="32"/>
          <w:shd w:val="clear" w:color="auto" w:fill="FFFFFF"/>
          <w:lang w:val="en-US" w:eastAsia="zh-CN"/>
        </w:rPr>
        <w:t>4</w:t>
      </w:r>
      <w:r>
        <w:rPr>
          <w:rFonts w:hint="default" w:ascii="仿宋_GB2312" w:hAnsi="仿宋" w:eastAsia="仿宋_GB2312" w:cs="仿宋_GB2312"/>
          <w:i w:val="0"/>
          <w:caps w:val="0"/>
          <w:color w:val="333333"/>
          <w:spacing w:val="0"/>
          <w:sz w:val="32"/>
          <w:szCs w:val="32"/>
          <w:shd w:val="clear" w:color="auto" w:fill="FFFFFF"/>
        </w:rPr>
        <w:t>年没有国有资本经营预算拨款收入，也没有使用国有资本经营预算拨款安排的支出。</w:t>
      </w:r>
    </w:p>
    <w:p w14:paraId="0B7995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left"/>
        <w:rPr>
          <w:rFonts w:hint="eastAsia" w:ascii="宋体" w:hAnsi="宋体" w:eastAsia="宋体" w:cs="宋体"/>
          <w:i w:val="0"/>
          <w:caps w:val="0"/>
          <w:color w:val="333333"/>
          <w:spacing w:val="0"/>
          <w:sz w:val="24"/>
          <w:szCs w:val="24"/>
        </w:rPr>
      </w:pPr>
      <w:r>
        <w:rPr>
          <w:rFonts w:hint="default" w:ascii="黑体" w:hAnsi="宋体" w:eastAsia="黑体" w:cs="黑体"/>
          <w:i w:val="0"/>
          <w:caps w:val="0"/>
          <w:color w:val="333333"/>
          <w:spacing w:val="0"/>
          <w:sz w:val="32"/>
          <w:szCs w:val="32"/>
          <w:shd w:val="clear" w:color="auto" w:fill="FFFFFF"/>
        </w:rPr>
        <w:t>六、关于</w:t>
      </w:r>
      <w:r>
        <w:rPr>
          <w:rFonts w:hint="eastAsia" w:ascii="黑体" w:hAnsi="宋体" w:eastAsia="黑体" w:cs="黑体"/>
          <w:i w:val="0"/>
          <w:caps w:val="0"/>
          <w:color w:val="333333"/>
          <w:spacing w:val="0"/>
          <w:sz w:val="32"/>
          <w:szCs w:val="32"/>
          <w:shd w:val="clear" w:color="auto" w:fill="FFFFFF"/>
          <w:lang w:eastAsia="zh-CN"/>
        </w:rPr>
        <w:t>202</w:t>
      </w:r>
      <w:r>
        <w:rPr>
          <w:rFonts w:hint="eastAsia" w:ascii="黑体" w:hAnsi="宋体" w:eastAsia="黑体" w:cs="黑体"/>
          <w:i w:val="0"/>
          <w:caps w:val="0"/>
          <w:color w:val="333333"/>
          <w:spacing w:val="0"/>
          <w:sz w:val="32"/>
          <w:szCs w:val="32"/>
          <w:shd w:val="clear" w:color="auto" w:fill="FFFFFF"/>
          <w:lang w:val="en-US" w:eastAsia="zh-CN"/>
        </w:rPr>
        <w:t>4</w:t>
      </w:r>
      <w:r>
        <w:rPr>
          <w:rFonts w:hint="default" w:ascii="黑体" w:hAnsi="宋体" w:eastAsia="黑体" w:cs="黑体"/>
          <w:i w:val="0"/>
          <w:caps w:val="0"/>
          <w:color w:val="333333"/>
          <w:spacing w:val="0"/>
          <w:sz w:val="32"/>
          <w:szCs w:val="32"/>
          <w:shd w:val="clear" w:color="auto" w:fill="FFFFFF"/>
        </w:rPr>
        <w:t>年收支预算总体情况说明</w:t>
      </w:r>
    </w:p>
    <w:p w14:paraId="60942D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27"/>
        <w:jc w:val="both"/>
        <w:rPr>
          <w:rFonts w:hint="eastAsia" w:ascii="宋体" w:hAnsi="宋体" w:eastAsia="宋体" w:cs="宋体"/>
          <w:i w:val="0"/>
          <w:caps w:val="0"/>
          <w:color w:val="333333"/>
          <w:spacing w:val="0"/>
          <w:sz w:val="24"/>
          <w:szCs w:val="24"/>
        </w:rPr>
      </w:pPr>
      <w:r>
        <w:rPr>
          <w:rFonts w:hint="default" w:ascii="仿宋_GB2312" w:hAnsi="仿宋" w:eastAsia="仿宋_GB2312" w:cs="仿宋_GB2312"/>
          <w:i w:val="0"/>
          <w:caps w:val="0"/>
          <w:color w:val="333333"/>
          <w:spacing w:val="0"/>
          <w:sz w:val="32"/>
          <w:szCs w:val="32"/>
          <w:shd w:val="clear" w:color="auto" w:fill="FFFFFF"/>
        </w:rPr>
        <w:t>按照综合预算的原则，淮北市烈山区</w:t>
      </w:r>
      <w:r>
        <w:rPr>
          <w:rFonts w:hint="eastAsia" w:ascii="仿宋_GB2312" w:hAnsi="仿宋" w:eastAsia="仿宋_GB2312" w:cs="仿宋_GB2312"/>
          <w:i w:val="0"/>
          <w:caps w:val="0"/>
          <w:color w:val="333333"/>
          <w:spacing w:val="0"/>
          <w:sz w:val="32"/>
          <w:szCs w:val="32"/>
          <w:shd w:val="clear" w:color="auto" w:fill="FFFFFF"/>
          <w:lang w:eastAsia="zh-CN"/>
        </w:rPr>
        <w:t>杨庄办</w:t>
      </w:r>
      <w:r>
        <w:rPr>
          <w:rFonts w:hint="default" w:ascii="仿宋_GB2312" w:hAnsi="仿宋" w:eastAsia="仿宋_GB2312" w:cs="仿宋_GB2312"/>
          <w:i w:val="0"/>
          <w:caps w:val="0"/>
          <w:color w:val="333333"/>
          <w:spacing w:val="0"/>
          <w:sz w:val="32"/>
          <w:szCs w:val="32"/>
          <w:shd w:val="clear" w:color="auto" w:fill="FFFFFF"/>
        </w:rPr>
        <w:t>所有收入和支出均纳入部门预算管理。</w:t>
      </w:r>
    </w:p>
    <w:p w14:paraId="548C84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27"/>
        <w:jc w:val="left"/>
        <w:rPr>
          <w:rFonts w:hint="eastAsia" w:ascii="宋体" w:hAnsi="宋体" w:eastAsia="宋体" w:cs="宋体"/>
          <w:i w:val="0"/>
          <w:caps w:val="0"/>
          <w:color w:val="333333"/>
          <w:spacing w:val="0"/>
          <w:sz w:val="24"/>
          <w:szCs w:val="24"/>
        </w:rPr>
      </w:pPr>
      <w:r>
        <w:rPr>
          <w:rFonts w:hint="default" w:ascii="黑体" w:hAnsi="宋体" w:eastAsia="黑体" w:cs="黑体"/>
          <w:i w:val="0"/>
          <w:caps w:val="0"/>
          <w:color w:val="333333"/>
          <w:spacing w:val="0"/>
          <w:sz w:val="32"/>
          <w:szCs w:val="32"/>
          <w:shd w:val="clear" w:color="auto" w:fill="FFFFFF"/>
        </w:rPr>
        <w:t>七、关于</w:t>
      </w:r>
      <w:r>
        <w:rPr>
          <w:rFonts w:hint="eastAsia" w:ascii="黑体" w:hAnsi="宋体" w:eastAsia="黑体" w:cs="黑体"/>
          <w:i w:val="0"/>
          <w:caps w:val="0"/>
          <w:color w:val="333333"/>
          <w:spacing w:val="0"/>
          <w:sz w:val="32"/>
          <w:szCs w:val="32"/>
          <w:shd w:val="clear" w:color="auto" w:fill="FFFFFF"/>
          <w:lang w:eastAsia="zh-CN"/>
        </w:rPr>
        <w:t>202</w:t>
      </w:r>
      <w:r>
        <w:rPr>
          <w:rFonts w:hint="eastAsia" w:ascii="黑体" w:hAnsi="宋体" w:eastAsia="黑体" w:cs="黑体"/>
          <w:i w:val="0"/>
          <w:caps w:val="0"/>
          <w:color w:val="333333"/>
          <w:spacing w:val="0"/>
          <w:sz w:val="32"/>
          <w:szCs w:val="32"/>
          <w:shd w:val="clear" w:color="auto" w:fill="FFFFFF"/>
          <w:lang w:val="en-US" w:eastAsia="zh-CN"/>
        </w:rPr>
        <w:t>4</w:t>
      </w:r>
      <w:r>
        <w:rPr>
          <w:rFonts w:hint="default" w:ascii="黑体" w:hAnsi="宋体" w:eastAsia="黑体" w:cs="黑体"/>
          <w:i w:val="0"/>
          <w:caps w:val="0"/>
          <w:color w:val="333333"/>
          <w:spacing w:val="0"/>
          <w:sz w:val="32"/>
          <w:szCs w:val="32"/>
          <w:shd w:val="clear" w:color="auto" w:fill="FFFFFF"/>
        </w:rPr>
        <w:t>年收入预算情况说明</w:t>
      </w:r>
    </w:p>
    <w:p w14:paraId="2ABE8C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仿宋_GB2312" w:hAnsi="仿宋" w:eastAsia="仿宋_GB2312" w:cs="仿宋_GB2312"/>
          <w:i w:val="0"/>
          <w:caps w:val="0"/>
          <w:color w:val="333333"/>
          <w:spacing w:val="0"/>
          <w:sz w:val="32"/>
          <w:szCs w:val="32"/>
          <w:shd w:val="clear" w:color="auto" w:fill="FFFFFF"/>
        </w:rPr>
      </w:pPr>
      <w:r>
        <w:rPr>
          <w:rFonts w:hint="default" w:ascii="仿宋_GB2312" w:hAnsi="仿宋" w:eastAsia="仿宋_GB2312" w:cs="仿宋_GB2312"/>
          <w:i w:val="0"/>
          <w:caps w:val="0"/>
          <w:color w:val="333333"/>
          <w:spacing w:val="0"/>
          <w:sz w:val="32"/>
          <w:szCs w:val="32"/>
          <w:shd w:val="clear" w:color="auto" w:fill="FFFFFF"/>
        </w:rPr>
        <w:t>淮北市烈山区</w:t>
      </w:r>
      <w:r>
        <w:rPr>
          <w:rFonts w:hint="eastAsia" w:ascii="仿宋_GB2312" w:hAnsi="仿宋" w:eastAsia="仿宋_GB2312" w:cs="仿宋_GB2312"/>
          <w:i w:val="0"/>
          <w:caps w:val="0"/>
          <w:color w:val="333333"/>
          <w:spacing w:val="0"/>
          <w:sz w:val="32"/>
          <w:szCs w:val="32"/>
          <w:shd w:val="clear" w:color="auto" w:fill="FFFFFF"/>
          <w:lang w:eastAsia="zh-CN"/>
        </w:rPr>
        <w:t>杨庄办202</w:t>
      </w:r>
      <w:r>
        <w:rPr>
          <w:rFonts w:hint="eastAsia" w:ascii="仿宋_GB2312" w:hAnsi="仿宋" w:eastAsia="仿宋_GB2312" w:cs="仿宋_GB2312"/>
          <w:i w:val="0"/>
          <w:caps w:val="0"/>
          <w:color w:val="333333"/>
          <w:spacing w:val="0"/>
          <w:sz w:val="32"/>
          <w:szCs w:val="32"/>
          <w:shd w:val="clear" w:color="auto" w:fill="FFFFFF"/>
          <w:lang w:val="en-US" w:eastAsia="zh-CN"/>
        </w:rPr>
        <w:t>4</w:t>
      </w:r>
      <w:r>
        <w:rPr>
          <w:rFonts w:hint="default" w:ascii="仿宋_GB2312" w:hAnsi="仿宋" w:eastAsia="仿宋_GB2312" w:cs="仿宋_GB2312"/>
          <w:i w:val="0"/>
          <w:caps w:val="0"/>
          <w:color w:val="333333"/>
          <w:spacing w:val="0"/>
          <w:sz w:val="32"/>
          <w:szCs w:val="32"/>
          <w:shd w:val="clear" w:color="auto" w:fill="FFFFFF"/>
        </w:rPr>
        <w:t>年收入预算</w:t>
      </w:r>
      <w:r>
        <w:rPr>
          <w:rFonts w:hint="eastAsia" w:ascii="仿宋_GB2312" w:hAnsi="仿宋" w:eastAsia="仿宋_GB2312" w:cs="仿宋_GB2312"/>
          <w:i w:val="0"/>
          <w:caps w:val="0"/>
          <w:color w:val="333333"/>
          <w:spacing w:val="0"/>
          <w:sz w:val="32"/>
          <w:szCs w:val="32"/>
          <w:shd w:val="clear" w:color="auto" w:fill="FFFFFF"/>
          <w:lang w:val="en-US" w:eastAsia="zh-CN"/>
        </w:rPr>
        <w:t>2569.95</w:t>
      </w:r>
      <w:r>
        <w:rPr>
          <w:rFonts w:hint="default" w:ascii="仿宋_GB2312" w:hAnsi="仿宋" w:eastAsia="仿宋_GB2312" w:cs="仿宋_GB2312"/>
          <w:i w:val="0"/>
          <w:caps w:val="0"/>
          <w:color w:val="333333"/>
          <w:spacing w:val="0"/>
          <w:sz w:val="32"/>
          <w:szCs w:val="32"/>
          <w:shd w:val="clear" w:color="auto" w:fill="FFFFFF"/>
        </w:rPr>
        <w:t>万元，其中：</w:t>
      </w:r>
    </w:p>
    <w:p w14:paraId="54BCD3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Times New Roman" w:hAnsi="Times New Roman" w:cs="Times New Roman"/>
          <w:i w:val="0"/>
          <w:caps w:val="0"/>
          <w:color w:val="333333"/>
          <w:spacing w:val="0"/>
          <w:sz w:val="21"/>
          <w:szCs w:val="21"/>
        </w:rPr>
      </w:pPr>
      <w:r>
        <w:rPr>
          <w:rFonts w:hint="default" w:ascii="仿宋_GB2312" w:hAnsi="仿宋" w:eastAsia="仿宋_GB2312" w:cs="仿宋_GB2312"/>
          <w:i w:val="0"/>
          <w:caps w:val="0"/>
          <w:color w:val="333333"/>
          <w:spacing w:val="0"/>
          <w:sz w:val="32"/>
          <w:szCs w:val="32"/>
          <w:shd w:val="clear" w:color="auto" w:fill="FFFFFF"/>
        </w:rPr>
        <w:t>一般公共预算拨款收入</w:t>
      </w:r>
      <w:r>
        <w:rPr>
          <w:rFonts w:hint="eastAsia" w:ascii="仿宋_GB2312" w:hAnsi="仿宋" w:eastAsia="仿宋_GB2312" w:cs="仿宋_GB2312"/>
          <w:i w:val="0"/>
          <w:caps w:val="0"/>
          <w:color w:val="333333"/>
          <w:spacing w:val="0"/>
          <w:sz w:val="32"/>
          <w:szCs w:val="32"/>
          <w:shd w:val="clear" w:color="auto" w:fill="FFFFFF"/>
          <w:lang w:val="en-US" w:eastAsia="zh-CN"/>
        </w:rPr>
        <w:t>2569.95</w:t>
      </w:r>
      <w:r>
        <w:rPr>
          <w:rFonts w:hint="default" w:ascii="仿宋_GB2312" w:hAnsi="仿宋" w:eastAsia="仿宋_GB2312" w:cs="仿宋_GB2312"/>
          <w:i w:val="0"/>
          <w:caps w:val="0"/>
          <w:color w:val="333333"/>
          <w:spacing w:val="0"/>
          <w:sz w:val="32"/>
          <w:szCs w:val="32"/>
          <w:shd w:val="clear" w:color="auto" w:fill="FFFFFF"/>
        </w:rPr>
        <w:t>万元，占100%，比</w:t>
      </w:r>
      <w:r>
        <w:rPr>
          <w:rFonts w:hint="eastAsia" w:ascii="仿宋_GB2312" w:hAnsi="仿宋" w:eastAsia="仿宋_GB2312" w:cs="仿宋_GB2312"/>
          <w:i w:val="0"/>
          <w:caps w:val="0"/>
          <w:color w:val="333333"/>
          <w:spacing w:val="0"/>
          <w:sz w:val="32"/>
          <w:szCs w:val="32"/>
          <w:shd w:val="clear" w:color="auto" w:fill="FFFFFF"/>
          <w:lang w:eastAsia="zh-CN"/>
        </w:rPr>
        <w:t>202</w:t>
      </w:r>
      <w:r>
        <w:rPr>
          <w:rFonts w:hint="eastAsia" w:ascii="仿宋_GB2312" w:hAnsi="仿宋" w:eastAsia="仿宋_GB2312" w:cs="仿宋_GB2312"/>
          <w:i w:val="0"/>
          <w:caps w:val="0"/>
          <w:color w:val="333333"/>
          <w:spacing w:val="0"/>
          <w:sz w:val="32"/>
          <w:szCs w:val="32"/>
          <w:shd w:val="clear" w:color="auto" w:fill="FFFFFF"/>
          <w:lang w:val="en-US" w:eastAsia="zh-CN"/>
        </w:rPr>
        <w:t>3</w:t>
      </w:r>
      <w:r>
        <w:rPr>
          <w:rFonts w:hint="default" w:ascii="仿宋_GB2312" w:hAnsi="仿宋" w:eastAsia="仿宋_GB2312" w:cs="仿宋_GB2312"/>
          <w:i w:val="0"/>
          <w:caps w:val="0"/>
          <w:color w:val="333333"/>
          <w:spacing w:val="0"/>
          <w:sz w:val="32"/>
          <w:szCs w:val="32"/>
          <w:shd w:val="clear" w:color="auto" w:fill="FFFFFF"/>
        </w:rPr>
        <w:t>年预算增加</w:t>
      </w:r>
      <w:r>
        <w:rPr>
          <w:rFonts w:hint="eastAsia" w:ascii="仿宋_GB2312" w:hAnsi="仿宋" w:eastAsia="仿宋_GB2312" w:cs="仿宋_GB2312"/>
          <w:i w:val="0"/>
          <w:caps w:val="0"/>
          <w:color w:val="333333"/>
          <w:spacing w:val="0"/>
          <w:sz w:val="32"/>
          <w:szCs w:val="32"/>
          <w:shd w:val="clear" w:color="auto" w:fill="FFFFFF"/>
          <w:lang w:val="en-US" w:eastAsia="zh-CN"/>
        </w:rPr>
        <w:t>864.75</w:t>
      </w:r>
      <w:r>
        <w:rPr>
          <w:rFonts w:hint="default" w:ascii="仿宋_GB2312" w:hAnsi="仿宋" w:eastAsia="仿宋_GB2312" w:cs="仿宋_GB2312"/>
          <w:i w:val="0"/>
          <w:caps w:val="0"/>
          <w:color w:val="333333"/>
          <w:spacing w:val="0"/>
          <w:sz w:val="32"/>
          <w:szCs w:val="32"/>
          <w:shd w:val="clear" w:color="auto" w:fill="FFFFFF"/>
        </w:rPr>
        <w:t>万元，增长</w:t>
      </w:r>
      <w:r>
        <w:rPr>
          <w:rFonts w:hint="eastAsia" w:ascii="仿宋_GB2312" w:hAnsi="仿宋" w:eastAsia="仿宋_GB2312" w:cs="仿宋_GB2312"/>
          <w:i w:val="0"/>
          <w:caps w:val="0"/>
          <w:color w:val="333333"/>
          <w:spacing w:val="0"/>
          <w:sz w:val="32"/>
          <w:szCs w:val="32"/>
          <w:shd w:val="clear" w:color="auto" w:fill="FFFFFF"/>
          <w:lang w:val="en-US" w:eastAsia="zh-CN"/>
        </w:rPr>
        <w:t>50.71</w:t>
      </w:r>
      <w:r>
        <w:rPr>
          <w:rFonts w:hint="default" w:ascii="仿宋_GB2312" w:hAnsi="仿宋" w:eastAsia="仿宋_GB2312" w:cs="仿宋_GB2312"/>
          <w:i w:val="0"/>
          <w:caps w:val="0"/>
          <w:color w:val="333333"/>
          <w:spacing w:val="0"/>
          <w:sz w:val="32"/>
          <w:szCs w:val="32"/>
          <w:shd w:val="clear" w:color="auto" w:fill="FFFFFF"/>
        </w:rPr>
        <w:t>%</w:t>
      </w:r>
      <w:r>
        <w:rPr>
          <w:rFonts w:hint="eastAsia" w:ascii="仿宋_GB2312" w:hAnsi="仿宋" w:eastAsia="仿宋_GB2312" w:cs="仿宋_GB2312"/>
          <w:i w:val="0"/>
          <w:caps w:val="0"/>
          <w:color w:val="333333"/>
          <w:spacing w:val="0"/>
          <w:sz w:val="32"/>
          <w:szCs w:val="32"/>
          <w:shd w:val="clear" w:color="auto" w:fill="FFFFFF"/>
          <w:lang w:eastAsia="zh-CN"/>
        </w:rPr>
        <w:t>，</w:t>
      </w:r>
      <w:r>
        <w:rPr>
          <w:rFonts w:hint="default" w:ascii="仿宋_GB2312" w:hAnsi="仿宋" w:eastAsia="仿宋_GB2312" w:cs="仿宋_GB2312"/>
          <w:i w:val="0"/>
          <w:caps w:val="0"/>
          <w:color w:val="333333"/>
          <w:spacing w:val="0"/>
          <w:sz w:val="32"/>
          <w:szCs w:val="32"/>
          <w:shd w:val="clear" w:color="auto" w:fill="FFFFFF"/>
        </w:rPr>
        <w:t>增长原因主要是</w:t>
      </w:r>
      <w:r>
        <w:rPr>
          <w:rFonts w:hint="eastAsia" w:ascii="仿宋_GB2312" w:hAnsi="仿宋" w:eastAsia="仿宋_GB2312" w:cs="仿宋_GB2312"/>
          <w:i w:val="0"/>
          <w:caps w:val="0"/>
          <w:color w:val="000000" w:themeColor="text1"/>
          <w:spacing w:val="0"/>
          <w:sz w:val="32"/>
          <w:szCs w:val="32"/>
          <w:shd w:val="clear" w:color="auto" w:fill="FFFFFF"/>
          <w:lang w:eastAsia="zh-CN"/>
          <w14:textFill>
            <w14:solidFill>
              <w14:schemeClr w14:val="tx1"/>
            </w14:solidFill>
          </w14:textFill>
        </w:rPr>
        <w:t>科学并据实作出预算数据预测</w:t>
      </w:r>
      <w:r>
        <w:rPr>
          <w:rFonts w:hint="default" w:ascii="仿宋_GB2312" w:hAnsi="仿宋" w:eastAsia="仿宋_GB2312" w:cs="仿宋_GB2312"/>
          <w:i w:val="0"/>
          <w:caps w:val="0"/>
          <w:color w:val="000000" w:themeColor="text1"/>
          <w:spacing w:val="0"/>
          <w:sz w:val="32"/>
          <w:szCs w:val="32"/>
          <w:shd w:val="clear" w:color="auto" w:fill="FFFFFF"/>
          <w14:textFill>
            <w14:solidFill>
              <w14:schemeClr w14:val="tx1"/>
            </w14:solidFill>
          </w14:textFill>
        </w:rPr>
        <w:t>，根据上级财政部门要求</w:t>
      </w:r>
      <w:r>
        <w:rPr>
          <w:rFonts w:hint="eastAsia" w:ascii="仿宋_GB2312" w:hAnsi="仿宋" w:eastAsia="仿宋_GB2312" w:cs="仿宋_GB2312"/>
          <w:i w:val="0"/>
          <w:caps w:val="0"/>
          <w:color w:val="000000" w:themeColor="text1"/>
          <w:spacing w:val="0"/>
          <w:sz w:val="32"/>
          <w:szCs w:val="32"/>
          <w:shd w:val="clear" w:color="auto" w:fill="FFFFFF"/>
          <w:lang w:eastAsia="zh-CN"/>
          <w14:textFill>
            <w14:solidFill>
              <w14:schemeClr w14:val="tx1"/>
            </w14:solidFill>
          </w14:textFill>
        </w:rPr>
        <w:t>合理编制。</w:t>
      </w:r>
      <w:r>
        <w:rPr>
          <w:rFonts w:hint="default" w:ascii="仿宋_GB2312" w:hAnsi="仿宋" w:eastAsia="仿宋_GB2312" w:cs="仿宋_GB2312"/>
          <w:i w:val="0"/>
          <w:caps w:val="0"/>
          <w:color w:val="333333"/>
          <w:spacing w:val="0"/>
          <w:sz w:val="32"/>
          <w:szCs w:val="32"/>
          <w:shd w:val="clear" w:color="auto" w:fill="FFFFFF"/>
        </w:rPr>
        <w:t>政府性基金预算拨款收入0万元，与</w:t>
      </w:r>
      <w:r>
        <w:rPr>
          <w:rFonts w:hint="eastAsia" w:ascii="仿宋" w:hAnsi="仿宋" w:eastAsia="仿宋" w:cs="仿宋"/>
          <w:i w:val="0"/>
          <w:caps w:val="0"/>
          <w:color w:val="333333"/>
          <w:spacing w:val="0"/>
          <w:sz w:val="32"/>
          <w:szCs w:val="32"/>
          <w:shd w:val="clear" w:color="auto" w:fill="FFFFFF"/>
          <w:lang w:eastAsia="zh-CN"/>
        </w:rPr>
        <w:t>202</w:t>
      </w:r>
      <w:r>
        <w:rPr>
          <w:rFonts w:hint="eastAsia" w:ascii="仿宋" w:hAnsi="仿宋" w:eastAsia="仿宋" w:cs="仿宋"/>
          <w:i w:val="0"/>
          <w:caps w:val="0"/>
          <w:color w:val="333333"/>
          <w:spacing w:val="0"/>
          <w:sz w:val="32"/>
          <w:szCs w:val="32"/>
          <w:shd w:val="clear" w:color="auto" w:fill="FFFFFF"/>
          <w:lang w:val="en-US" w:eastAsia="zh-CN"/>
        </w:rPr>
        <w:t>3</w:t>
      </w:r>
      <w:r>
        <w:rPr>
          <w:rFonts w:hint="default" w:ascii="仿宋" w:hAnsi="仿宋" w:eastAsia="仿宋" w:cs="仿宋"/>
          <w:i w:val="0"/>
          <w:caps w:val="0"/>
          <w:color w:val="333333"/>
          <w:spacing w:val="0"/>
          <w:sz w:val="32"/>
          <w:szCs w:val="32"/>
          <w:shd w:val="clear" w:color="auto" w:fill="FFFFFF"/>
        </w:rPr>
        <w:t>年预算相同</w:t>
      </w:r>
      <w:r>
        <w:rPr>
          <w:rFonts w:hint="default" w:ascii="仿宋_GB2312" w:hAnsi="仿宋" w:eastAsia="仿宋_GB2312" w:cs="仿宋_GB2312"/>
          <w:i w:val="0"/>
          <w:caps w:val="0"/>
          <w:color w:val="333333"/>
          <w:spacing w:val="0"/>
          <w:sz w:val="32"/>
          <w:szCs w:val="32"/>
          <w:shd w:val="clear" w:color="auto" w:fill="FFFFFF"/>
        </w:rPr>
        <w:t>；</w:t>
      </w:r>
    </w:p>
    <w:p w14:paraId="1CDDE3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right="0"/>
        <w:jc w:val="both"/>
        <w:rPr>
          <w:rFonts w:hint="default" w:ascii="Times New Roman" w:hAnsi="Times New Roman" w:cs="Times New Roman"/>
          <w:i w:val="0"/>
          <w:caps w:val="0"/>
          <w:color w:val="333333"/>
          <w:spacing w:val="0"/>
          <w:sz w:val="21"/>
          <w:szCs w:val="21"/>
        </w:rPr>
      </w:pPr>
      <w:r>
        <w:rPr>
          <w:rFonts w:hint="default" w:ascii="仿宋_GB2312" w:hAnsi="仿宋" w:eastAsia="仿宋_GB2312" w:cs="仿宋_GB2312"/>
          <w:i w:val="0"/>
          <w:caps w:val="0"/>
          <w:color w:val="333333"/>
          <w:spacing w:val="0"/>
          <w:sz w:val="32"/>
          <w:szCs w:val="32"/>
          <w:shd w:val="clear" w:color="auto" w:fill="FFFFFF"/>
        </w:rPr>
        <w:t>纳入专户管理非税收入0万元，与</w:t>
      </w:r>
      <w:r>
        <w:rPr>
          <w:rFonts w:hint="eastAsia" w:ascii="仿宋" w:hAnsi="仿宋" w:eastAsia="仿宋" w:cs="仿宋"/>
          <w:i w:val="0"/>
          <w:caps w:val="0"/>
          <w:color w:val="333333"/>
          <w:spacing w:val="0"/>
          <w:sz w:val="32"/>
          <w:szCs w:val="32"/>
          <w:shd w:val="clear" w:color="auto" w:fill="FFFFFF"/>
          <w:lang w:eastAsia="zh-CN"/>
        </w:rPr>
        <w:t>202</w:t>
      </w:r>
      <w:r>
        <w:rPr>
          <w:rFonts w:hint="eastAsia" w:ascii="仿宋" w:hAnsi="仿宋" w:eastAsia="仿宋" w:cs="仿宋"/>
          <w:i w:val="0"/>
          <w:caps w:val="0"/>
          <w:color w:val="333333"/>
          <w:spacing w:val="0"/>
          <w:sz w:val="32"/>
          <w:szCs w:val="32"/>
          <w:shd w:val="clear" w:color="auto" w:fill="FFFFFF"/>
          <w:lang w:val="en-US" w:eastAsia="zh-CN"/>
        </w:rPr>
        <w:t>3</w:t>
      </w:r>
      <w:r>
        <w:rPr>
          <w:rFonts w:hint="default" w:ascii="仿宋" w:hAnsi="仿宋" w:eastAsia="仿宋" w:cs="仿宋"/>
          <w:i w:val="0"/>
          <w:caps w:val="0"/>
          <w:color w:val="333333"/>
          <w:spacing w:val="0"/>
          <w:sz w:val="32"/>
          <w:szCs w:val="32"/>
          <w:shd w:val="clear" w:color="auto" w:fill="FFFFFF"/>
        </w:rPr>
        <w:t>年预算相同。</w:t>
      </w:r>
    </w:p>
    <w:p w14:paraId="32CD17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Times New Roman" w:hAnsi="Times New Roman" w:cs="Times New Roman"/>
          <w:i w:val="0"/>
          <w:caps w:val="0"/>
          <w:color w:val="333333"/>
          <w:spacing w:val="0"/>
          <w:sz w:val="21"/>
          <w:szCs w:val="21"/>
        </w:rPr>
      </w:pPr>
      <w:r>
        <w:rPr>
          <w:rFonts w:hint="default" w:ascii="黑体" w:hAnsi="宋体" w:eastAsia="黑体" w:cs="黑体"/>
          <w:i w:val="0"/>
          <w:caps w:val="0"/>
          <w:color w:val="333333"/>
          <w:spacing w:val="0"/>
          <w:sz w:val="32"/>
          <w:szCs w:val="32"/>
          <w:shd w:val="clear" w:color="auto" w:fill="FFFFFF"/>
        </w:rPr>
        <w:t>八、关于</w:t>
      </w:r>
      <w:r>
        <w:rPr>
          <w:rFonts w:hint="eastAsia" w:ascii="黑体" w:hAnsi="宋体" w:eastAsia="黑体" w:cs="黑体"/>
          <w:i w:val="0"/>
          <w:caps w:val="0"/>
          <w:color w:val="333333"/>
          <w:spacing w:val="0"/>
          <w:sz w:val="32"/>
          <w:szCs w:val="32"/>
          <w:shd w:val="clear" w:color="auto" w:fill="FFFFFF"/>
          <w:lang w:eastAsia="zh-CN"/>
        </w:rPr>
        <w:t>202</w:t>
      </w:r>
      <w:r>
        <w:rPr>
          <w:rFonts w:hint="eastAsia" w:ascii="黑体" w:hAnsi="宋体" w:eastAsia="黑体" w:cs="黑体"/>
          <w:i w:val="0"/>
          <w:caps w:val="0"/>
          <w:color w:val="333333"/>
          <w:spacing w:val="0"/>
          <w:sz w:val="32"/>
          <w:szCs w:val="32"/>
          <w:shd w:val="clear" w:color="auto" w:fill="FFFFFF"/>
          <w:lang w:val="en-US" w:eastAsia="zh-CN"/>
        </w:rPr>
        <w:t>4</w:t>
      </w:r>
      <w:r>
        <w:rPr>
          <w:rFonts w:hint="default" w:ascii="黑体" w:hAnsi="宋体" w:eastAsia="黑体" w:cs="黑体"/>
          <w:i w:val="0"/>
          <w:caps w:val="0"/>
          <w:color w:val="333333"/>
          <w:spacing w:val="0"/>
          <w:sz w:val="32"/>
          <w:szCs w:val="32"/>
          <w:shd w:val="clear" w:color="auto" w:fill="FFFFFF"/>
        </w:rPr>
        <w:t>年支出预算情况说明</w:t>
      </w:r>
    </w:p>
    <w:p w14:paraId="4F804C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eastAsia" w:ascii="Times New Roman" w:hAnsi="Times New Roman" w:eastAsia="仿宋" w:cs="Times New Roman"/>
          <w:i w:val="0"/>
          <w:caps w:val="0"/>
          <w:color w:val="333333"/>
          <w:spacing w:val="0"/>
          <w:sz w:val="21"/>
          <w:szCs w:val="21"/>
          <w:lang w:eastAsia="zh-CN"/>
        </w:rPr>
      </w:pPr>
      <w:r>
        <w:rPr>
          <w:rFonts w:hint="default" w:ascii="仿宋_GB2312" w:hAnsi="仿宋" w:eastAsia="仿宋_GB2312" w:cs="仿宋_GB2312"/>
          <w:i w:val="0"/>
          <w:caps w:val="0"/>
          <w:color w:val="333333"/>
          <w:spacing w:val="0"/>
          <w:sz w:val="32"/>
          <w:szCs w:val="32"/>
          <w:shd w:val="clear" w:color="auto" w:fill="FFFFFF"/>
        </w:rPr>
        <w:t>淮北市烈山区</w:t>
      </w:r>
      <w:r>
        <w:rPr>
          <w:rFonts w:hint="eastAsia" w:ascii="仿宋_GB2312" w:hAnsi="仿宋" w:eastAsia="仿宋_GB2312" w:cs="仿宋_GB2312"/>
          <w:i w:val="0"/>
          <w:caps w:val="0"/>
          <w:color w:val="333333"/>
          <w:spacing w:val="0"/>
          <w:sz w:val="32"/>
          <w:szCs w:val="32"/>
          <w:shd w:val="clear" w:color="auto" w:fill="FFFFFF"/>
          <w:lang w:eastAsia="zh-CN"/>
        </w:rPr>
        <w:t>杨庄办202</w:t>
      </w:r>
      <w:r>
        <w:rPr>
          <w:rFonts w:hint="eastAsia" w:ascii="仿宋_GB2312" w:hAnsi="仿宋" w:eastAsia="仿宋_GB2312" w:cs="仿宋_GB2312"/>
          <w:i w:val="0"/>
          <w:caps w:val="0"/>
          <w:color w:val="333333"/>
          <w:spacing w:val="0"/>
          <w:sz w:val="32"/>
          <w:szCs w:val="32"/>
          <w:shd w:val="clear" w:color="auto" w:fill="FFFFFF"/>
          <w:lang w:val="en-US" w:eastAsia="zh-CN"/>
        </w:rPr>
        <w:t>4</w:t>
      </w:r>
      <w:r>
        <w:rPr>
          <w:rFonts w:hint="default" w:ascii="仿宋_GB2312" w:hAnsi="仿宋" w:eastAsia="仿宋_GB2312" w:cs="仿宋_GB2312"/>
          <w:i w:val="0"/>
          <w:caps w:val="0"/>
          <w:color w:val="333333"/>
          <w:spacing w:val="0"/>
          <w:sz w:val="32"/>
          <w:szCs w:val="32"/>
          <w:shd w:val="clear" w:color="auto" w:fill="FFFFFF"/>
        </w:rPr>
        <w:t>年支出预算</w:t>
      </w:r>
      <w:r>
        <w:rPr>
          <w:rFonts w:hint="eastAsia" w:ascii="仿宋_GB2312" w:hAnsi="仿宋" w:eastAsia="仿宋_GB2312" w:cs="仿宋_GB2312"/>
          <w:i w:val="0"/>
          <w:caps w:val="0"/>
          <w:color w:val="333333"/>
          <w:spacing w:val="0"/>
          <w:sz w:val="32"/>
          <w:szCs w:val="32"/>
          <w:shd w:val="clear" w:color="auto" w:fill="FFFFFF"/>
          <w:lang w:val="en-US" w:eastAsia="zh-CN"/>
        </w:rPr>
        <w:t>2569.95</w:t>
      </w:r>
      <w:r>
        <w:rPr>
          <w:rFonts w:hint="default" w:ascii="仿宋_GB2312" w:hAnsi="仿宋" w:eastAsia="仿宋_GB2312" w:cs="仿宋_GB2312"/>
          <w:i w:val="0"/>
          <w:caps w:val="0"/>
          <w:color w:val="333333"/>
          <w:spacing w:val="0"/>
          <w:sz w:val="32"/>
          <w:szCs w:val="32"/>
          <w:shd w:val="clear" w:color="auto" w:fill="FFFFFF"/>
        </w:rPr>
        <w:t>万元，比</w:t>
      </w:r>
      <w:r>
        <w:rPr>
          <w:rFonts w:hint="eastAsia" w:ascii="仿宋_GB2312" w:hAnsi="仿宋" w:eastAsia="仿宋_GB2312" w:cs="仿宋_GB2312"/>
          <w:i w:val="0"/>
          <w:caps w:val="0"/>
          <w:color w:val="333333"/>
          <w:spacing w:val="0"/>
          <w:sz w:val="32"/>
          <w:szCs w:val="32"/>
          <w:shd w:val="clear" w:color="auto" w:fill="FFFFFF"/>
          <w:lang w:eastAsia="zh-CN"/>
        </w:rPr>
        <w:t>202</w:t>
      </w:r>
      <w:r>
        <w:rPr>
          <w:rFonts w:hint="eastAsia" w:ascii="仿宋_GB2312" w:hAnsi="仿宋" w:eastAsia="仿宋_GB2312" w:cs="仿宋_GB2312"/>
          <w:i w:val="0"/>
          <w:caps w:val="0"/>
          <w:color w:val="333333"/>
          <w:spacing w:val="0"/>
          <w:sz w:val="32"/>
          <w:szCs w:val="32"/>
          <w:shd w:val="clear" w:color="auto" w:fill="FFFFFF"/>
          <w:lang w:val="en-US" w:eastAsia="zh-CN"/>
        </w:rPr>
        <w:t>3</w:t>
      </w:r>
      <w:r>
        <w:rPr>
          <w:rFonts w:hint="default" w:ascii="仿宋_GB2312" w:hAnsi="仿宋" w:eastAsia="仿宋_GB2312" w:cs="仿宋_GB2312"/>
          <w:i w:val="0"/>
          <w:caps w:val="0"/>
          <w:color w:val="333333"/>
          <w:spacing w:val="0"/>
          <w:sz w:val="32"/>
          <w:szCs w:val="32"/>
          <w:shd w:val="clear" w:color="auto" w:fill="FFFFFF"/>
        </w:rPr>
        <w:t>年预算增加</w:t>
      </w:r>
      <w:r>
        <w:rPr>
          <w:rFonts w:hint="eastAsia" w:ascii="仿宋_GB2312" w:hAnsi="仿宋" w:eastAsia="仿宋_GB2312" w:cs="仿宋_GB2312"/>
          <w:i w:val="0"/>
          <w:caps w:val="0"/>
          <w:color w:val="333333"/>
          <w:spacing w:val="0"/>
          <w:sz w:val="32"/>
          <w:szCs w:val="32"/>
          <w:shd w:val="clear" w:color="auto" w:fill="FFFFFF"/>
          <w:lang w:val="en-US" w:eastAsia="zh-CN"/>
        </w:rPr>
        <w:t>864.75</w:t>
      </w:r>
      <w:r>
        <w:rPr>
          <w:rFonts w:hint="default" w:ascii="仿宋_GB2312" w:hAnsi="仿宋" w:eastAsia="仿宋_GB2312" w:cs="仿宋_GB2312"/>
          <w:i w:val="0"/>
          <w:caps w:val="0"/>
          <w:color w:val="333333"/>
          <w:spacing w:val="0"/>
          <w:sz w:val="32"/>
          <w:szCs w:val="32"/>
          <w:shd w:val="clear" w:color="auto" w:fill="FFFFFF"/>
        </w:rPr>
        <w:t>万元，增长</w:t>
      </w:r>
      <w:r>
        <w:rPr>
          <w:rFonts w:hint="eastAsia" w:ascii="仿宋_GB2312" w:hAnsi="仿宋" w:eastAsia="仿宋_GB2312" w:cs="仿宋_GB2312"/>
          <w:i w:val="0"/>
          <w:caps w:val="0"/>
          <w:color w:val="333333"/>
          <w:spacing w:val="0"/>
          <w:sz w:val="32"/>
          <w:szCs w:val="32"/>
          <w:shd w:val="clear" w:color="auto" w:fill="FFFFFF"/>
          <w:lang w:val="en-US" w:eastAsia="zh-CN"/>
        </w:rPr>
        <w:t>50.71</w:t>
      </w:r>
      <w:r>
        <w:rPr>
          <w:rFonts w:hint="default" w:ascii="仿宋_GB2312" w:hAnsi="仿宋" w:eastAsia="仿宋_GB2312" w:cs="仿宋_GB2312"/>
          <w:i w:val="0"/>
          <w:caps w:val="0"/>
          <w:color w:val="333333"/>
          <w:spacing w:val="0"/>
          <w:sz w:val="32"/>
          <w:szCs w:val="32"/>
          <w:shd w:val="clear" w:color="auto" w:fill="FFFFFF"/>
        </w:rPr>
        <w:t>%，</w:t>
      </w:r>
      <w:r>
        <w:rPr>
          <w:rFonts w:hint="eastAsia" w:ascii="仿宋_GB2312" w:hAnsi="仿宋" w:eastAsia="仿宋_GB2312" w:cs="仿宋_GB2312"/>
          <w:i w:val="0"/>
          <w:caps w:val="0"/>
          <w:color w:val="333333"/>
          <w:spacing w:val="0"/>
          <w:sz w:val="32"/>
          <w:szCs w:val="32"/>
          <w:shd w:val="clear" w:color="auto" w:fill="FFFFFF"/>
          <w:lang w:val="en-US" w:eastAsia="zh-CN"/>
        </w:rPr>
        <w:t>增长</w:t>
      </w:r>
      <w:r>
        <w:rPr>
          <w:rFonts w:hint="default" w:ascii="仿宋_GB2312" w:hAnsi="仿宋" w:eastAsia="仿宋_GB2312" w:cs="仿宋_GB2312"/>
          <w:i w:val="0"/>
          <w:caps w:val="0"/>
          <w:color w:val="333333"/>
          <w:spacing w:val="0"/>
          <w:sz w:val="32"/>
          <w:szCs w:val="32"/>
          <w:shd w:val="clear" w:color="auto" w:fill="FFFFFF"/>
        </w:rPr>
        <w:t>原因主要是</w:t>
      </w:r>
      <w:r>
        <w:rPr>
          <w:rFonts w:hint="eastAsia" w:ascii="仿宋_GB2312" w:hAnsi="仿宋" w:eastAsia="仿宋_GB2312" w:cs="仿宋_GB2312"/>
          <w:i w:val="0"/>
          <w:caps w:val="0"/>
          <w:color w:val="000000" w:themeColor="text1"/>
          <w:spacing w:val="0"/>
          <w:sz w:val="32"/>
          <w:szCs w:val="32"/>
          <w:shd w:val="clear" w:color="auto" w:fill="FFFFFF"/>
          <w:lang w:eastAsia="zh-CN"/>
          <w14:textFill>
            <w14:solidFill>
              <w14:schemeClr w14:val="tx1"/>
            </w14:solidFill>
          </w14:textFill>
        </w:rPr>
        <w:t>新增组织部、计生办、医保局部门预算</w:t>
      </w:r>
      <w:r>
        <w:rPr>
          <w:rFonts w:hint="eastAsia" w:ascii="仿宋" w:hAnsi="仿宋" w:eastAsia="仿宋" w:cs="仿宋"/>
          <w:i w:val="0"/>
          <w:caps w:val="0"/>
          <w:color w:val="333333"/>
          <w:spacing w:val="0"/>
          <w:sz w:val="32"/>
          <w:szCs w:val="32"/>
          <w:shd w:val="clear" w:color="auto" w:fill="FFFFFF"/>
          <w:lang w:eastAsia="zh-CN"/>
        </w:rPr>
        <w:t>。</w:t>
      </w:r>
    </w:p>
    <w:p w14:paraId="0C0E7A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Times New Roman" w:hAnsi="Times New Roman" w:cs="Times New Roman"/>
          <w:i w:val="0"/>
          <w:caps w:val="0"/>
          <w:color w:val="333333"/>
          <w:spacing w:val="0"/>
          <w:sz w:val="21"/>
          <w:szCs w:val="21"/>
        </w:rPr>
      </w:pPr>
      <w:r>
        <w:rPr>
          <w:rFonts w:hint="default" w:ascii="黑体" w:hAnsi="宋体" w:eastAsia="黑体" w:cs="黑体"/>
          <w:i w:val="0"/>
          <w:caps w:val="0"/>
          <w:color w:val="333333"/>
          <w:spacing w:val="0"/>
          <w:sz w:val="32"/>
          <w:szCs w:val="32"/>
          <w:shd w:val="clear" w:color="auto" w:fill="FFFFFF"/>
        </w:rPr>
        <w:t>九、其他重要事项情况说明</w:t>
      </w:r>
    </w:p>
    <w:p w14:paraId="499A12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Times New Roman" w:hAnsi="Times New Roman" w:cs="Times New Roman"/>
          <w:i w:val="0"/>
          <w:caps w:val="0"/>
          <w:color w:val="333333"/>
          <w:spacing w:val="0"/>
          <w:sz w:val="21"/>
          <w:szCs w:val="21"/>
        </w:rPr>
      </w:pPr>
      <w:r>
        <w:rPr>
          <w:rFonts w:hint="default" w:ascii="仿宋_GB2312" w:hAnsi="仿宋" w:eastAsia="仿宋_GB2312" w:cs="仿宋_GB2312"/>
          <w:b/>
          <w:i w:val="0"/>
          <w:caps w:val="0"/>
          <w:color w:val="333333"/>
          <w:spacing w:val="0"/>
          <w:sz w:val="32"/>
          <w:szCs w:val="32"/>
          <w:shd w:val="clear" w:color="auto" w:fill="FFFFFF"/>
        </w:rPr>
        <w:t>（一）项目及绩效目标情况。</w:t>
      </w:r>
    </w:p>
    <w:p w14:paraId="553F96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Times New Roman" w:hAnsi="Times New Roman" w:cs="Times New Roman"/>
          <w:i w:val="0"/>
          <w:caps w:val="0"/>
          <w:color w:val="333333"/>
          <w:spacing w:val="0"/>
          <w:sz w:val="21"/>
          <w:szCs w:val="21"/>
        </w:rPr>
      </w:pPr>
      <w:r>
        <w:rPr>
          <w:rFonts w:hint="default" w:ascii="仿宋" w:hAnsi="仿宋" w:eastAsia="仿宋" w:cs="仿宋"/>
          <w:i w:val="0"/>
          <w:caps w:val="0"/>
          <w:color w:val="333333"/>
          <w:spacing w:val="0"/>
          <w:sz w:val="32"/>
          <w:szCs w:val="32"/>
          <w:shd w:val="clear" w:color="auto" w:fill="FFFFFF"/>
        </w:rPr>
        <w:t>烈山区</w:t>
      </w:r>
      <w:r>
        <w:rPr>
          <w:rFonts w:hint="eastAsia" w:ascii="仿宋" w:hAnsi="仿宋" w:eastAsia="仿宋" w:cs="仿宋"/>
          <w:i w:val="0"/>
          <w:caps w:val="0"/>
          <w:color w:val="333333"/>
          <w:spacing w:val="0"/>
          <w:sz w:val="32"/>
          <w:szCs w:val="32"/>
          <w:shd w:val="clear" w:color="auto" w:fill="FFFFFF"/>
          <w:lang w:eastAsia="zh-CN"/>
        </w:rPr>
        <w:t>杨庄办202</w:t>
      </w:r>
      <w:r>
        <w:rPr>
          <w:rFonts w:hint="eastAsia" w:ascii="仿宋" w:hAnsi="仿宋" w:eastAsia="仿宋" w:cs="仿宋"/>
          <w:i w:val="0"/>
          <w:caps w:val="0"/>
          <w:color w:val="333333"/>
          <w:spacing w:val="0"/>
          <w:sz w:val="32"/>
          <w:szCs w:val="32"/>
          <w:shd w:val="clear" w:color="auto" w:fill="FFFFFF"/>
          <w:lang w:val="en-US" w:eastAsia="zh-CN"/>
        </w:rPr>
        <w:t>4</w:t>
      </w:r>
      <w:r>
        <w:rPr>
          <w:rFonts w:hint="default" w:ascii="仿宋" w:hAnsi="仿宋" w:eastAsia="仿宋" w:cs="仿宋"/>
          <w:i w:val="0"/>
          <w:caps w:val="0"/>
          <w:color w:val="333333"/>
          <w:spacing w:val="0"/>
          <w:sz w:val="32"/>
          <w:szCs w:val="32"/>
          <w:shd w:val="clear" w:color="auto" w:fill="FFFFFF"/>
        </w:rPr>
        <w:t>年没有设立绩效考核项目。</w:t>
      </w:r>
    </w:p>
    <w:p w14:paraId="21E38F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Times New Roman" w:hAnsi="Times New Roman" w:cs="Times New Roman"/>
          <w:i w:val="0"/>
          <w:caps w:val="0"/>
          <w:color w:val="333333"/>
          <w:spacing w:val="0"/>
          <w:sz w:val="21"/>
          <w:szCs w:val="21"/>
        </w:rPr>
      </w:pPr>
      <w:r>
        <w:rPr>
          <w:rFonts w:hint="default" w:ascii="仿宋_GB2312" w:hAnsi="仿宋" w:eastAsia="仿宋_GB2312" w:cs="仿宋_GB2312"/>
          <w:b/>
          <w:i w:val="0"/>
          <w:caps w:val="0"/>
          <w:color w:val="333333"/>
          <w:spacing w:val="0"/>
          <w:sz w:val="32"/>
          <w:szCs w:val="32"/>
          <w:shd w:val="clear" w:color="auto" w:fill="FFFFFF"/>
        </w:rPr>
        <w:t>（二）机关运行经费。</w:t>
      </w:r>
    </w:p>
    <w:p w14:paraId="5538EA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仿宋_GB2312" w:hAnsi="仿宋" w:eastAsia="仿宋_GB2312" w:cs="仿宋_GB2312"/>
          <w:i w:val="0"/>
          <w:caps w:val="0"/>
          <w:color w:val="000000" w:themeColor="text1"/>
          <w:spacing w:val="0"/>
          <w:sz w:val="32"/>
          <w:szCs w:val="32"/>
          <w:shd w:val="clear" w:color="auto" w:fill="FFFFFF"/>
          <w14:textFill>
            <w14:solidFill>
              <w14:schemeClr w14:val="tx1"/>
            </w14:solidFill>
          </w14:textFill>
        </w:rPr>
      </w:pPr>
      <w:r>
        <w:rPr>
          <w:rFonts w:hint="default" w:ascii="仿宋_GB2312" w:hAnsi="仿宋" w:eastAsia="仿宋_GB2312" w:cs="仿宋_GB2312"/>
          <w:i w:val="0"/>
          <w:caps w:val="0"/>
          <w:color w:val="000000" w:themeColor="text1"/>
          <w:spacing w:val="0"/>
          <w:sz w:val="32"/>
          <w:szCs w:val="32"/>
          <w:shd w:val="clear" w:color="auto" w:fill="FFFFFF"/>
          <w14:textFill>
            <w14:solidFill>
              <w14:schemeClr w14:val="tx1"/>
            </w14:solidFill>
          </w14:textFill>
        </w:rPr>
        <w:t>淮北市烈山区</w:t>
      </w:r>
      <w:r>
        <w:rPr>
          <w:rFonts w:hint="eastAsia" w:ascii="仿宋_GB2312" w:hAnsi="仿宋" w:eastAsia="仿宋_GB2312" w:cs="仿宋_GB2312"/>
          <w:i w:val="0"/>
          <w:caps w:val="0"/>
          <w:color w:val="000000" w:themeColor="text1"/>
          <w:spacing w:val="0"/>
          <w:sz w:val="32"/>
          <w:szCs w:val="32"/>
          <w:shd w:val="clear" w:color="auto" w:fill="FFFFFF"/>
          <w:lang w:eastAsia="zh-CN"/>
          <w14:textFill>
            <w14:solidFill>
              <w14:schemeClr w14:val="tx1"/>
            </w14:solidFill>
          </w14:textFill>
        </w:rPr>
        <w:t>杨庄办202</w:t>
      </w:r>
      <w:r>
        <w:rPr>
          <w:rFonts w:hint="eastAsia" w:ascii="仿宋_GB2312" w:hAnsi="仿宋"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4</w:t>
      </w:r>
      <w:r>
        <w:rPr>
          <w:rFonts w:hint="default" w:ascii="仿宋_GB2312" w:hAnsi="仿宋" w:eastAsia="仿宋_GB2312" w:cs="仿宋_GB2312"/>
          <w:i w:val="0"/>
          <w:caps w:val="0"/>
          <w:color w:val="000000" w:themeColor="text1"/>
          <w:spacing w:val="0"/>
          <w:sz w:val="32"/>
          <w:szCs w:val="32"/>
          <w:shd w:val="clear" w:color="auto" w:fill="FFFFFF"/>
          <w14:textFill>
            <w14:solidFill>
              <w14:schemeClr w14:val="tx1"/>
            </w14:solidFill>
          </w14:textFill>
        </w:rPr>
        <w:t>年机关运行经费财政拨款预算</w:t>
      </w:r>
      <w:r>
        <w:rPr>
          <w:rFonts w:hint="eastAsia" w:ascii="仿宋_GB2312" w:hAnsi="仿宋"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28.12</w:t>
      </w:r>
      <w:r>
        <w:rPr>
          <w:rFonts w:hint="default" w:ascii="仿宋_GB2312" w:hAnsi="仿宋" w:eastAsia="仿宋_GB2312" w:cs="仿宋_GB2312"/>
          <w:i w:val="0"/>
          <w:caps w:val="0"/>
          <w:color w:val="000000" w:themeColor="text1"/>
          <w:spacing w:val="0"/>
          <w:sz w:val="32"/>
          <w:szCs w:val="32"/>
          <w:shd w:val="clear" w:color="auto" w:fill="FFFFFF"/>
          <w14:textFill>
            <w14:solidFill>
              <w14:schemeClr w14:val="tx1"/>
            </w14:solidFill>
          </w14:textFill>
        </w:rPr>
        <w:t>万元，比</w:t>
      </w:r>
      <w:r>
        <w:rPr>
          <w:rFonts w:hint="eastAsia" w:ascii="仿宋_GB2312" w:hAnsi="仿宋" w:eastAsia="仿宋_GB2312" w:cs="仿宋_GB2312"/>
          <w:i w:val="0"/>
          <w:caps w:val="0"/>
          <w:color w:val="000000" w:themeColor="text1"/>
          <w:spacing w:val="0"/>
          <w:sz w:val="32"/>
          <w:szCs w:val="32"/>
          <w:shd w:val="clear" w:color="auto" w:fill="FFFFFF"/>
          <w:lang w:eastAsia="zh-CN"/>
          <w14:textFill>
            <w14:solidFill>
              <w14:schemeClr w14:val="tx1"/>
            </w14:solidFill>
          </w14:textFill>
        </w:rPr>
        <w:t>202</w:t>
      </w:r>
      <w:r>
        <w:rPr>
          <w:rFonts w:hint="eastAsia" w:ascii="仿宋_GB2312" w:hAnsi="仿宋"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3</w:t>
      </w:r>
      <w:r>
        <w:rPr>
          <w:rFonts w:hint="default" w:ascii="仿宋_GB2312" w:hAnsi="仿宋" w:eastAsia="仿宋_GB2312" w:cs="仿宋_GB2312"/>
          <w:i w:val="0"/>
          <w:caps w:val="0"/>
          <w:color w:val="000000" w:themeColor="text1"/>
          <w:spacing w:val="0"/>
          <w:sz w:val="32"/>
          <w:szCs w:val="32"/>
          <w:shd w:val="clear" w:color="auto" w:fill="FFFFFF"/>
          <w14:textFill>
            <w14:solidFill>
              <w14:schemeClr w14:val="tx1"/>
            </w14:solidFill>
          </w14:textFill>
        </w:rPr>
        <w:t>年减少</w:t>
      </w:r>
      <w:r>
        <w:rPr>
          <w:rFonts w:hint="eastAsia" w:ascii="仿宋_GB2312" w:hAnsi="仿宋"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3.78</w:t>
      </w:r>
      <w:r>
        <w:rPr>
          <w:rFonts w:hint="default" w:ascii="仿宋_GB2312" w:hAnsi="仿宋" w:eastAsia="仿宋_GB2312" w:cs="仿宋_GB2312"/>
          <w:i w:val="0"/>
          <w:caps w:val="0"/>
          <w:color w:val="000000" w:themeColor="text1"/>
          <w:spacing w:val="0"/>
          <w:sz w:val="32"/>
          <w:szCs w:val="32"/>
          <w:shd w:val="clear" w:color="auto" w:fill="FFFFFF"/>
          <w14:textFill>
            <w14:solidFill>
              <w14:schemeClr w14:val="tx1"/>
            </w14:solidFill>
          </w14:textFill>
        </w:rPr>
        <w:t>万元，下降</w:t>
      </w:r>
      <w:r>
        <w:rPr>
          <w:rFonts w:hint="eastAsia" w:ascii="仿宋_GB2312" w:hAnsi="仿宋"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11.85</w:t>
      </w:r>
      <w:r>
        <w:rPr>
          <w:rFonts w:hint="default" w:ascii="仿宋_GB2312" w:hAnsi="仿宋" w:eastAsia="仿宋_GB2312" w:cs="仿宋_GB2312"/>
          <w:i w:val="0"/>
          <w:caps w:val="0"/>
          <w:color w:val="000000" w:themeColor="text1"/>
          <w:spacing w:val="0"/>
          <w:sz w:val="32"/>
          <w:szCs w:val="32"/>
          <w:shd w:val="clear" w:color="auto" w:fill="FFFFFF"/>
          <w14:textFill>
            <w14:solidFill>
              <w14:schemeClr w14:val="tx1"/>
            </w14:solidFill>
          </w14:textFill>
        </w:rPr>
        <w:t>%，下降原因主要是应上级部门的要求，压缩了机关运行经费的支出。</w:t>
      </w:r>
    </w:p>
    <w:p w14:paraId="233470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Times New Roman" w:hAnsi="Times New Roman" w:cs="Times New Roman"/>
          <w:i w:val="0"/>
          <w:caps w:val="0"/>
          <w:color w:val="333333"/>
          <w:spacing w:val="0"/>
          <w:sz w:val="21"/>
          <w:szCs w:val="21"/>
        </w:rPr>
      </w:pPr>
      <w:r>
        <w:rPr>
          <w:rFonts w:hint="default" w:ascii="仿宋_GB2312" w:hAnsi="仿宋" w:eastAsia="仿宋_GB2312" w:cs="仿宋_GB2312"/>
          <w:b/>
          <w:i w:val="0"/>
          <w:caps w:val="0"/>
          <w:color w:val="333333"/>
          <w:spacing w:val="0"/>
          <w:sz w:val="32"/>
          <w:szCs w:val="32"/>
          <w:shd w:val="clear" w:color="auto" w:fill="FFFFFF"/>
        </w:rPr>
        <w:t>（三）政府采购情况。</w:t>
      </w:r>
    </w:p>
    <w:p w14:paraId="1D8524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仿宋_GB2312" w:hAnsi="仿宋" w:eastAsia="仿宋_GB2312" w:cs="仿宋_GB2312"/>
          <w:i w:val="0"/>
          <w:caps w:val="0"/>
          <w:color w:val="333333"/>
          <w:spacing w:val="0"/>
          <w:sz w:val="32"/>
          <w:szCs w:val="32"/>
          <w:shd w:val="clear" w:color="auto" w:fill="FFFFFF"/>
        </w:rPr>
      </w:pPr>
      <w:r>
        <w:rPr>
          <w:rFonts w:hint="default" w:ascii="仿宋_GB2312" w:hAnsi="仿宋" w:eastAsia="仿宋_GB2312" w:cs="仿宋_GB2312"/>
          <w:i w:val="0"/>
          <w:caps w:val="0"/>
          <w:color w:val="333333"/>
          <w:spacing w:val="0"/>
          <w:sz w:val="32"/>
          <w:szCs w:val="32"/>
          <w:shd w:val="clear" w:color="auto" w:fill="FFFFFF"/>
        </w:rPr>
        <w:t>淮北市烈山区</w:t>
      </w:r>
      <w:r>
        <w:rPr>
          <w:rFonts w:hint="eastAsia" w:ascii="仿宋_GB2312" w:hAnsi="仿宋" w:eastAsia="仿宋_GB2312" w:cs="仿宋_GB2312"/>
          <w:i w:val="0"/>
          <w:caps w:val="0"/>
          <w:color w:val="333333"/>
          <w:spacing w:val="0"/>
          <w:sz w:val="32"/>
          <w:szCs w:val="32"/>
          <w:shd w:val="clear" w:color="auto" w:fill="FFFFFF"/>
          <w:lang w:eastAsia="zh-CN"/>
        </w:rPr>
        <w:t>杨庄办202</w:t>
      </w:r>
      <w:r>
        <w:rPr>
          <w:rFonts w:hint="eastAsia" w:ascii="仿宋_GB2312" w:hAnsi="仿宋" w:eastAsia="仿宋_GB2312" w:cs="仿宋_GB2312"/>
          <w:i w:val="0"/>
          <w:caps w:val="0"/>
          <w:color w:val="333333"/>
          <w:spacing w:val="0"/>
          <w:sz w:val="32"/>
          <w:szCs w:val="32"/>
          <w:shd w:val="clear" w:color="auto" w:fill="FFFFFF"/>
          <w:lang w:val="en-US" w:eastAsia="zh-CN"/>
        </w:rPr>
        <w:t>4</w:t>
      </w:r>
      <w:r>
        <w:rPr>
          <w:rFonts w:hint="default" w:ascii="仿宋_GB2312" w:hAnsi="仿宋" w:eastAsia="仿宋_GB2312" w:cs="仿宋_GB2312"/>
          <w:i w:val="0"/>
          <w:caps w:val="0"/>
          <w:color w:val="333333"/>
          <w:spacing w:val="0"/>
          <w:sz w:val="32"/>
          <w:szCs w:val="32"/>
          <w:shd w:val="clear" w:color="auto" w:fill="FFFFFF"/>
        </w:rPr>
        <w:t>年各部门政府采购预算总额</w:t>
      </w:r>
      <w:r>
        <w:rPr>
          <w:rFonts w:hint="eastAsia" w:ascii="仿宋_GB2312" w:hAnsi="仿宋"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18</w:t>
      </w:r>
      <w:r>
        <w:rPr>
          <w:rFonts w:hint="default" w:ascii="仿宋_GB2312" w:hAnsi="仿宋" w:eastAsia="仿宋_GB2312" w:cs="仿宋_GB2312"/>
          <w:i w:val="0"/>
          <w:caps w:val="0"/>
          <w:color w:val="333333"/>
          <w:spacing w:val="0"/>
          <w:sz w:val="32"/>
          <w:szCs w:val="32"/>
          <w:shd w:val="clear" w:color="auto" w:fill="FFFFFF"/>
        </w:rPr>
        <w:t>万元。政府采购没有详细的预算安排，主要用于办公设备购置。</w:t>
      </w:r>
    </w:p>
    <w:p w14:paraId="1E3D25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Times New Roman" w:hAnsi="Times New Roman" w:cs="Times New Roman"/>
          <w:i w:val="0"/>
          <w:caps w:val="0"/>
          <w:color w:val="333333"/>
          <w:spacing w:val="0"/>
          <w:sz w:val="21"/>
          <w:szCs w:val="21"/>
        </w:rPr>
      </w:pPr>
      <w:r>
        <w:rPr>
          <w:rFonts w:hint="default" w:ascii="仿宋_GB2312" w:hAnsi="仿宋" w:eastAsia="仿宋_GB2312" w:cs="仿宋_GB2312"/>
          <w:b/>
          <w:i w:val="0"/>
          <w:caps w:val="0"/>
          <w:color w:val="333333"/>
          <w:spacing w:val="0"/>
          <w:sz w:val="32"/>
          <w:szCs w:val="32"/>
          <w:shd w:val="clear" w:color="auto" w:fill="FFFFFF"/>
        </w:rPr>
        <w:t>（四）政府购买服务情况。</w:t>
      </w:r>
    </w:p>
    <w:p w14:paraId="7BA9BA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Times New Roman" w:hAnsi="Times New Roman" w:cs="Times New Roman"/>
          <w:i w:val="0"/>
          <w:caps w:val="0"/>
          <w:color w:val="333333"/>
          <w:spacing w:val="0"/>
          <w:sz w:val="21"/>
          <w:szCs w:val="21"/>
        </w:rPr>
      </w:pPr>
      <w:r>
        <w:rPr>
          <w:rFonts w:hint="default" w:ascii="仿宋_GB2312" w:hAnsi="仿宋" w:eastAsia="仿宋_GB2312" w:cs="仿宋_GB2312"/>
          <w:i w:val="0"/>
          <w:caps w:val="0"/>
          <w:color w:val="333333"/>
          <w:spacing w:val="0"/>
          <w:sz w:val="32"/>
          <w:szCs w:val="32"/>
          <w:shd w:val="clear" w:color="auto" w:fill="FFFFFF"/>
        </w:rPr>
        <w:t>淮北市</w:t>
      </w:r>
      <w:r>
        <w:rPr>
          <w:rFonts w:hint="default" w:ascii="仿宋" w:hAnsi="仿宋" w:eastAsia="仿宋" w:cs="仿宋"/>
          <w:i w:val="0"/>
          <w:caps w:val="0"/>
          <w:color w:val="333333"/>
          <w:spacing w:val="0"/>
          <w:sz w:val="32"/>
          <w:szCs w:val="32"/>
          <w:shd w:val="clear" w:color="auto" w:fill="FFFFFF"/>
        </w:rPr>
        <w:t>烈山区</w:t>
      </w:r>
      <w:r>
        <w:rPr>
          <w:rFonts w:hint="eastAsia" w:ascii="仿宋" w:hAnsi="仿宋" w:eastAsia="仿宋" w:cs="仿宋"/>
          <w:i w:val="0"/>
          <w:caps w:val="0"/>
          <w:color w:val="333333"/>
          <w:spacing w:val="0"/>
          <w:sz w:val="32"/>
          <w:szCs w:val="32"/>
          <w:shd w:val="clear" w:color="auto" w:fill="FFFFFF"/>
          <w:lang w:eastAsia="zh-CN"/>
        </w:rPr>
        <w:t>杨庄办</w:t>
      </w:r>
      <w:r>
        <w:rPr>
          <w:rFonts w:hint="default" w:ascii="仿宋" w:hAnsi="仿宋" w:eastAsia="仿宋" w:cs="仿宋"/>
          <w:i w:val="0"/>
          <w:caps w:val="0"/>
          <w:color w:val="333333"/>
          <w:spacing w:val="0"/>
          <w:sz w:val="32"/>
          <w:szCs w:val="32"/>
          <w:shd w:val="clear" w:color="auto" w:fill="FFFFFF"/>
        </w:rPr>
        <w:t>人民政府</w:t>
      </w:r>
      <w:r>
        <w:rPr>
          <w:rFonts w:hint="eastAsia" w:ascii="仿宋" w:hAnsi="仿宋" w:eastAsia="仿宋" w:cs="仿宋"/>
          <w:i w:val="0"/>
          <w:caps w:val="0"/>
          <w:color w:val="333333"/>
          <w:spacing w:val="0"/>
          <w:sz w:val="32"/>
          <w:szCs w:val="32"/>
          <w:shd w:val="clear" w:color="auto" w:fill="FFFFFF"/>
          <w:lang w:eastAsia="zh-CN"/>
        </w:rPr>
        <w:t>202</w:t>
      </w:r>
      <w:r>
        <w:rPr>
          <w:rFonts w:hint="eastAsia" w:ascii="仿宋" w:hAnsi="仿宋" w:eastAsia="仿宋" w:cs="仿宋"/>
          <w:i w:val="0"/>
          <w:caps w:val="0"/>
          <w:color w:val="333333"/>
          <w:spacing w:val="0"/>
          <w:sz w:val="32"/>
          <w:szCs w:val="32"/>
          <w:shd w:val="clear" w:color="auto" w:fill="FFFFFF"/>
          <w:lang w:val="en-US" w:eastAsia="zh-CN"/>
        </w:rPr>
        <w:t>4</w:t>
      </w:r>
      <w:r>
        <w:rPr>
          <w:rFonts w:hint="default" w:ascii="仿宋" w:hAnsi="仿宋" w:eastAsia="仿宋" w:cs="仿宋"/>
          <w:i w:val="0"/>
          <w:caps w:val="0"/>
          <w:color w:val="333333"/>
          <w:spacing w:val="0"/>
          <w:sz w:val="32"/>
          <w:szCs w:val="32"/>
          <w:shd w:val="clear" w:color="auto" w:fill="FFFFFF"/>
        </w:rPr>
        <w:t>年各部门政府购买服务预算总额0万元。各部门</w:t>
      </w:r>
      <w:r>
        <w:rPr>
          <w:rFonts w:hint="eastAsia" w:ascii="仿宋" w:hAnsi="仿宋" w:eastAsia="仿宋" w:cs="仿宋"/>
          <w:i w:val="0"/>
          <w:caps w:val="0"/>
          <w:color w:val="333333"/>
          <w:spacing w:val="0"/>
          <w:sz w:val="32"/>
          <w:szCs w:val="32"/>
          <w:shd w:val="clear" w:color="auto" w:fill="FFFFFF"/>
          <w:lang w:eastAsia="zh-CN"/>
        </w:rPr>
        <w:t>202</w:t>
      </w:r>
      <w:r>
        <w:rPr>
          <w:rFonts w:hint="eastAsia" w:ascii="仿宋" w:hAnsi="仿宋" w:eastAsia="仿宋" w:cs="仿宋"/>
          <w:i w:val="0"/>
          <w:caps w:val="0"/>
          <w:color w:val="333333"/>
          <w:spacing w:val="0"/>
          <w:sz w:val="32"/>
          <w:szCs w:val="32"/>
          <w:shd w:val="clear" w:color="auto" w:fill="FFFFFF"/>
          <w:lang w:val="en-US" w:eastAsia="zh-CN"/>
        </w:rPr>
        <w:t>4</w:t>
      </w:r>
      <w:r>
        <w:rPr>
          <w:rFonts w:hint="default" w:ascii="仿宋" w:hAnsi="仿宋" w:eastAsia="仿宋" w:cs="仿宋"/>
          <w:i w:val="0"/>
          <w:caps w:val="0"/>
          <w:color w:val="333333"/>
          <w:spacing w:val="0"/>
          <w:sz w:val="32"/>
          <w:szCs w:val="32"/>
          <w:shd w:val="clear" w:color="auto" w:fill="FFFFFF"/>
        </w:rPr>
        <w:t>年没有安排政府购买服务预算。</w:t>
      </w:r>
    </w:p>
    <w:p w14:paraId="4796F6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Times New Roman" w:hAnsi="Times New Roman" w:cs="Times New Roman"/>
          <w:i w:val="0"/>
          <w:caps w:val="0"/>
          <w:color w:val="333333"/>
          <w:spacing w:val="0"/>
          <w:sz w:val="21"/>
          <w:szCs w:val="21"/>
        </w:rPr>
      </w:pPr>
      <w:r>
        <w:rPr>
          <w:rFonts w:hint="default" w:ascii="仿宋_GB2312" w:hAnsi="仿宋" w:eastAsia="仿宋_GB2312" w:cs="仿宋_GB2312"/>
          <w:b/>
          <w:i w:val="0"/>
          <w:caps w:val="0"/>
          <w:color w:val="333333"/>
          <w:spacing w:val="0"/>
          <w:sz w:val="32"/>
          <w:szCs w:val="32"/>
          <w:shd w:val="clear" w:color="auto" w:fill="FFFFFF"/>
        </w:rPr>
        <w:t>（五）国有资产占有使用情况。</w:t>
      </w:r>
    </w:p>
    <w:p w14:paraId="2D5576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Times New Roman" w:hAnsi="Times New Roman" w:cs="Times New Roman"/>
          <w:i w:val="0"/>
          <w:caps w:val="0"/>
          <w:color w:val="000000" w:themeColor="text1"/>
          <w:spacing w:val="0"/>
          <w:sz w:val="21"/>
          <w:szCs w:val="21"/>
          <w14:textFill>
            <w14:solidFill>
              <w14:schemeClr w14:val="tx1"/>
            </w14:solidFill>
          </w14:textFill>
        </w:rPr>
      </w:pPr>
      <w:r>
        <w:rPr>
          <w:rFonts w:hint="default" w:ascii="仿宋_GB2312" w:hAnsi="仿宋" w:eastAsia="仿宋_GB2312" w:cs="仿宋_GB2312"/>
          <w:i w:val="0"/>
          <w:caps w:val="0"/>
          <w:color w:val="333333"/>
          <w:spacing w:val="0"/>
          <w:sz w:val="32"/>
          <w:szCs w:val="32"/>
          <w:shd w:val="clear" w:color="auto" w:fill="FFFFFF"/>
        </w:rPr>
        <w:t>烈山区</w:t>
      </w:r>
      <w:r>
        <w:rPr>
          <w:rFonts w:hint="eastAsia" w:ascii="仿宋_GB2312" w:hAnsi="仿宋" w:eastAsia="仿宋_GB2312" w:cs="仿宋_GB2312"/>
          <w:i w:val="0"/>
          <w:caps w:val="0"/>
          <w:color w:val="333333"/>
          <w:spacing w:val="0"/>
          <w:sz w:val="32"/>
          <w:szCs w:val="32"/>
          <w:shd w:val="clear" w:color="auto" w:fill="FFFFFF"/>
          <w:lang w:eastAsia="zh-CN"/>
        </w:rPr>
        <w:t>杨庄办“三供一业”面积</w:t>
      </w:r>
      <w:r>
        <w:rPr>
          <w:rFonts w:hint="eastAsia" w:ascii="仿宋_GB2312" w:hAnsi="仿宋" w:eastAsia="仿宋_GB2312" w:cs="仿宋_GB2312"/>
          <w:i w:val="0"/>
          <w:caps w:val="0"/>
          <w:color w:val="333333"/>
          <w:spacing w:val="0"/>
          <w:sz w:val="32"/>
          <w:szCs w:val="32"/>
          <w:shd w:val="clear" w:color="auto" w:fill="FFFFFF"/>
          <w:lang w:val="en-US" w:eastAsia="zh-CN"/>
        </w:rPr>
        <w:t>2487平方，净值2000万的</w:t>
      </w:r>
      <w:r>
        <w:rPr>
          <w:rFonts w:hint="eastAsia" w:ascii="仿宋_GB2312" w:hAnsi="仿宋" w:eastAsia="仿宋_GB2312" w:cs="仿宋_GB2312"/>
          <w:i w:val="0"/>
          <w:caps w:val="0"/>
          <w:color w:val="333333"/>
          <w:spacing w:val="0"/>
          <w:sz w:val="32"/>
          <w:szCs w:val="32"/>
          <w:shd w:val="clear" w:color="auto" w:fill="FFFFFF"/>
          <w:lang w:eastAsia="zh-CN"/>
        </w:rPr>
        <w:t>国有资产</w:t>
      </w:r>
      <w:r>
        <w:rPr>
          <w:rFonts w:hint="eastAsia" w:ascii="仿宋_GB2312" w:hAnsi="仿宋" w:eastAsia="仿宋_GB2312" w:cs="仿宋_GB2312"/>
          <w:i w:val="0"/>
          <w:caps w:val="0"/>
          <w:color w:val="333333"/>
          <w:spacing w:val="0"/>
          <w:sz w:val="32"/>
          <w:szCs w:val="32"/>
          <w:shd w:val="clear" w:color="auto" w:fill="FFFFFF"/>
          <w:lang w:val="en-US" w:eastAsia="zh-CN"/>
        </w:rPr>
        <w:t>已移交给淮北盛大建设投资有限公司</w:t>
      </w:r>
      <w:r>
        <w:rPr>
          <w:rFonts w:hint="eastAsia" w:ascii="仿宋_GB2312" w:hAnsi="仿宋"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。不在本单位进行核算。</w:t>
      </w:r>
    </w:p>
    <w:p w14:paraId="1360DF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Times New Roman" w:hAnsi="Times New Roman" w:cs="Times New Roman"/>
          <w:i w:val="0"/>
          <w:caps w:val="0"/>
          <w:color w:val="333333"/>
          <w:spacing w:val="0"/>
          <w:sz w:val="21"/>
          <w:szCs w:val="21"/>
        </w:rPr>
      </w:pPr>
      <w:r>
        <w:rPr>
          <w:rFonts w:hint="default" w:ascii="仿宋_GB2312" w:hAnsi="仿宋" w:eastAsia="仿宋_GB2312" w:cs="仿宋_GB2312"/>
          <w:b/>
          <w:i w:val="0"/>
          <w:caps w:val="0"/>
          <w:color w:val="333333"/>
          <w:spacing w:val="0"/>
          <w:sz w:val="32"/>
          <w:szCs w:val="32"/>
          <w:shd w:val="clear" w:color="auto" w:fill="FFFFFF"/>
        </w:rPr>
        <w:t>（六）绩效目标设置情况。</w:t>
      </w:r>
    </w:p>
    <w:p w14:paraId="5AA688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Times New Roman" w:hAnsi="Times New Roman" w:cs="Times New Roman"/>
          <w:i w:val="0"/>
          <w:caps w:val="0"/>
          <w:color w:val="333333"/>
          <w:spacing w:val="0"/>
          <w:sz w:val="21"/>
          <w:szCs w:val="21"/>
        </w:rPr>
      </w:pPr>
      <w:r>
        <w:rPr>
          <w:rFonts w:hint="default" w:ascii="仿宋_GB2312" w:hAnsi="仿宋" w:eastAsia="仿宋_GB2312" w:cs="仿宋_GB2312"/>
          <w:i w:val="0"/>
          <w:caps w:val="0"/>
          <w:color w:val="333333"/>
          <w:spacing w:val="0"/>
          <w:sz w:val="32"/>
          <w:szCs w:val="32"/>
          <w:shd w:val="clear" w:color="auto" w:fill="FFFFFF"/>
        </w:rPr>
        <w:t>淮北市</w:t>
      </w:r>
      <w:r>
        <w:rPr>
          <w:rFonts w:hint="default" w:ascii="仿宋" w:hAnsi="仿宋" w:eastAsia="仿宋" w:cs="仿宋"/>
          <w:i w:val="0"/>
          <w:caps w:val="0"/>
          <w:color w:val="333333"/>
          <w:spacing w:val="0"/>
          <w:sz w:val="32"/>
          <w:szCs w:val="32"/>
          <w:shd w:val="clear" w:color="auto" w:fill="FFFFFF"/>
        </w:rPr>
        <w:t>烈山区</w:t>
      </w:r>
      <w:r>
        <w:rPr>
          <w:rFonts w:hint="eastAsia" w:ascii="仿宋" w:hAnsi="仿宋" w:eastAsia="仿宋" w:cs="仿宋"/>
          <w:i w:val="0"/>
          <w:caps w:val="0"/>
          <w:color w:val="333333"/>
          <w:spacing w:val="0"/>
          <w:sz w:val="32"/>
          <w:szCs w:val="32"/>
          <w:shd w:val="clear" w:color="auto" w:fill="FFFFFF"/>
          <w:lang w:eastAsia="zh-CN"/>
        </w:rPr>
        <w:t>杨庄办</w:t>
      </w:r>
      <w:r>
        <w:rPr>
          <w:rFonts w:hint="default" w:ascii="仿宋" w:hAnsi="仿宋" w:eastAsia="仿宋" w:cs="仿宋"/>
          <w:i w:val="0"/>
          <w:caps w:val="0"/>
          <w:color w:val="333333"/>
          <w:spacing w:val="0"/>
          <w:sz w:val="32"/>
          <w:szCs w:val="32"/>
          <w:shd w:val="clear" w:color="auto" w:fill="FFFFFF"/>
        </w:rPr>
        <w:t>人民政府</w:t>
      </w:r>
      <w:r>
        <w:rPr>
          <w:rFonts w:hint="eastAsia" w:ascii="仿宋" w:hAnsi="仿宋" w:eastAsia="仿宋" w:cs="仿宋"/>
          <w:i w:val="0"/>
          <w:caps w:val="0"/>
          <w:color w:val="333333"/>
          <w:spacing w:val="0"/>
          <w:sz w:val="32"/>
          <w:szCs w:val="32"/>
          <w:shd w:val="clear" w:color="auto" w:fill="FFFFFF"/>
          <w:lang w:eastAsia="zh-CN"/>
        </w:rPr>
        <w:t>202</w:t>
      </w:r>
      <w:r>
        <w:rPr>
          <w:rFonts w:hint="eastAsia" w:ascii="仿宋" w:hAnsi="仿宋" w:eastAsia="仿宋" w:cs="仿宋"/>
          <w:i w:val="0"/>
          <w:caps w:val="0"/>
          <w:color w:val="333333"/>
          <w:spacing w:val="0"/>
          <w:sz w:val="32"/>
          <w:szCs w:val="32"/>
          <w:shd w:val="clear" w:color="auto" w:fill="FFFFFF"/>
          <w:lang w:val="en-US" w:eastAsia="zh-CN"/>
        </w:rPr>
        <w:t>4</w:t>
      </w:r>
      <w:r>
        <w:rPr>
          <w:rFonts w:hint="default" w:ascii="仿宋" w:hAnsi="仿宋" w:eastAsia="仿宋" w:cs="仿宋"/>
          <w:i w:val="0"/>
          <w:caps w:val="0"/>
          <w:color w:val="333333"/>
          <w:spacing w:val="0"/>
          <w:sz w:val="32"/>
          <w:szCs w:val="32"/>
          <w:shd w:val="clear" w:color="auto" w:fill="FFFFFF"/>
        </w:rPr>
        <w:t>年项目支出按规定设置支出绩效目标，没有设立绩效考核项目，实行部门自评或第三方评价。</w:t>
      </w:r>
    </w:p>
    <w:p w14:paraId="77116E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Times New Roman" w:hAnsi="Times New Roman" w:cs="Times New Roman"/>
          <w:i w:val="0"/>
          <w:caps w:val="0"/>
          <w:color w:val="333333"/>
          <w:spacing w:val="0"/>
          <w:sz w:val="21"/>
          <w:szCs w:val="21"/>
        </w:rPr>
      </w:pPr>
      <w:r>
        <w:rPr>
          <w:rFonts w:hint="default" w:ascii="Times New Roman" w:hAnsi="Times New Roman" w:cs="Times New Roman"/>
          <w:i w:val="0"/>
          <w:caps w:val="0"/>
          <w:color w:val="333333"/>
          <w:spacing w:val="0"/>
          <w:sz w:val="21"/>
          <w:szCs w:val="21"/>
          <w:shd w:val="clear" w:color="auto" w:fill="FFFFFF"/>
        </w:rPr>
        <w:t> </w:t>
      </w:r>
    </w:p>
    <w:p w14:paraId="411CF4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21"/>
          <w:szCs w:val="21"/>
        </w:rPr>
      </w:pPr>
      <w:r>
        <w:rPr>
          <w:rFonts w:hint="default" w:ascii="黑体" w:hAnsi="宋体" w:eastAsia="黑体" w:cs="黑体"/>
          <w:i w:val="0"/>
          <w:caps w:val="0"/>
          <w:color w:val="333333"/>
          <w:spacing w:val="0"/>
          <w:sz w:val="36"/>
          <w:szCs w:val="36"/>
          <w:shd w:val="clear" w:color="auto" w:fill="FFFFFF"/>
        </w:rPr>
        <w:t>第四部分 名词解释</w:t>
      </w:r>
    </w:p>
    <w:p w14:paraId="7DB94C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center"/>
        <w:rPr>
          <w:rFonts w:hint="default" w:ascii="Times New Roman" w:hAnsi="Times New Roman" w:cs="Times New Roman"/>
          <w:i w:val="0"/>
          <w:caps w:val="0"/>
          <w:color w:val="333333"/>
          <w:spacing w:val="0"/>
          <w:sz w:val="21"/>
          <w:szCs w:val="21"/>
        </w:rPr>
      </w:pPr>
      <w:r>
        <w:rPr>
          <w:rFonts w:hint="default" w:ascii="Times New Roman" w:hAnsi="Times New Roman" w:cs="Times New Roman"/>
          <w:i w:val="0"/>
          <w:caps w:val="0"/>
          <w:color w:val="333333"/>
          <w:spacing w:val="0"/>
          <w:sz w:val="21"/>
          <w:szCs w:val="21"/>
          <w:shd w:val="clear" w:color="auto" w:fill="FFFFFF"/>
        </w:rPr>
        <w:t> </w:t>
      </w:r>
    </w:p>
    <w:p w14:paraId="2375C0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Times New Roman" w:hAnsi="Times New Roman" w:cs="Times New Roman"/>
          <w:i w:val="0"/>
          <w:caps w:val="0"/>
          <w:color w:val="333333"/>
          <w:spacing w:val="0"/>
          <w:sz w:val="21"/>
          <w:szCs w:val="21"/>
        </w:rPr>
      </w:pPr>
      <w:r>
        <w:rPr>
          <w:rFonts w:hint="default" w:ascii="黑体" w:hAnsi="宋体" w:eastAsia="黑体" w:cs="黑体"/>
          <w:i w:val="0"/>
          <w:caps w:val="0"/>
          <w:color w:val="333333"/>
          <w:spacing w:val="0"/>
          <w:sz w:val="32"/>
          <w:szCs w:val="32"/>
          <w:shd w:val="clear" w:color="auto" w:fill="FFFFFF"/>
        </w:rPr>
        <w:t>一、一般公共预算收入</w:t>
      </w:r>
      <w:r>
        <w:rPr>
          <w:rFonts w:hint="default" w:ascii="仿宋_GB2312" w:hAnsi="仿宋" w:eastAsia="仿宋_GB2312" w:cs="仿宋_GB2312"/>
          <w:b/>
          <w:i w:val="0"/>
          <w:caps w:val="0"/>
          <w:color w:val="333333"/>
          <w:spacing w:val="0"/>
          <w:sz w:val="32"/>
          <w:szCs w:val="32"/>
          <w:shd w:val="clear" w:color="auto" w:fill="FFFFFF"/>
        </w:rPr>
        <w:t>：</w:t>
      </w:r>
      <w:r>
        <w:rPr>
          <w:rFonts w:hint="default" w:ascii="仿宋_GB2312" w:hAnsi="仿宋" w:eastAsia="仿宋_GB2312" w:cs="仿宋_GB2312"/>
          <w:i w:val="0"/>
          <w:caps w:val="0"/>
          <w:color w:val="333333"/>
          <w:spacing w:val="0"/>
          <w:sz w:val="32"/>
          <w:szCs w:val="32"/>
          <w:shd w:val="clear" w:color="auto" w:fill="FFFFFF"/>
        </w:rPr>
        <w:t>指市财政当年拨付的资金，主要包括财政拨款收入、纳入国库管理的非税收入。</w:t>
      </w:r>
    </w:p>
    <w:p w14:paraId="7B5415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27"/>
        <w:jc w:val="left"/>
        <w:rPr>
          <w:rFonts w:hint="eastAsia" w:ascii="宋体" w:hAnsi="宋体" w:eastAsia="宋体" w:cs="宋体"/>
          <w:i w:val="0"/>
          <w:caps w:val="0"/>
          <w:color w:val="333333"/>
          <w:spacing w:val="0"/>
          <w:sz w:val="24"/>
          <w:szCs w:val="24"/>
        </w:rPr>
      </w:pPr>
      <w:r>
        <w:rPr>
          <w:rFonts w:hint="default" w:ascii="黑体" w:hAnsi="宋体" w:eastAsia="黑体" w:cs="黑体"/>
          <w:i w:val="0"/>
          <w:caps w:val="0"/>
          <w:color w:val="333333"/>
          <w:spacing w:val="0"/>
          <w:sz w:val="32"/>
          <w:szCs w:val="32"/>
          <w:shd w:val="clear" w:color="auto" w:fill="FFFFFF"/>
        </w:rPr>
        <w:t>二、纳入专户管理非税收入：</w:t>
      </w:r>
      <w:r>
        <w:rPr>
          <w:rFonts w:hint="default" w:ascii="仿宋_GB2312" w:hAnsi="仿宋" w:eastAsia="仿宋_GB2312" w:cs="仿宋_GB2312"/>
          <w:i w:val="0"/>
          <w:caps w:val="0"/>
          <w:color w:val="333333"/>
          <w:spacing w:val="0"/>
          <w:sz w:val="32"/>
          <w:szCs w:val="32"/>
          <w:shd w:val="clear" w:color="auto" w:fill="FFFFFF"/>
        </w:rPr>
        <w:t>指按照非税收入管理相关规定，纳入专户管理的收费等。</w:t>
      </w:r>
    </w:p>
    <w:p w14:paraId="57A479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27"/>
        <w:jc w:val="left"/>
        <w:rPr>
          <w:rFonts w:hint="eastAsia" w:ascii="宋体" w:hAnsi="宋体" w:eastAsia="宋体" w:cs="宋体"/>
          <w:i w:val="0"/>
          <w:caps w:val="0"/>
          <w:color w:val="333333"/>
          <w:spacing w:val="0"/>
          <w:sz w:val="24"/>
          <w:szCs w:val="24"/>
        </w:rPr>
      </w:pPr>
      <w:r>
        <w:rPr>
          <w:rFonts w:hint="default" w:ascii="黑体" w:hAnsi="宋体" w:eastAsia="黑体" w:cs="黑体"/>
          <w:i w:val="0"/>
          <w:caps w:val="0"/>
          <w:color w:val="333333"/>
          <w:spacing w:val="0"/>
          <w:sz w:val="32"/>
          <w:szCs w:val="32"/>
          <w:shd w:val="clear" w:color="auto" w:fill="FFFFFF"/>
        </w:rPr>
        <w:t>三、基本支出</w:t>
      </w:r>
      <w:r>
        <w:rPr>
          <w:rFonts w:hint="default" w:ascii="仿宋_GB2312" w:hAnsi="仿宋" w:eastAsia="仿宋_GB2312" w:cs="仿宋_GB2312"/>
          <w:b/>
          <w:i w:val="0"/>
          <w:caps w:val="0"/>
          <w:color w:val="333333"/>
          <w:spacing w:val="0"/>
          <w:sz w:val="32"/>
          <w:szCs w:val="32"/>
          <w:shd w:val="clear" w:color="auto" w:fill="FFFFFF"/>
        </w:rPr>
        <w:t>：</w:t>
      </w:r>
      <w:r>
        <w:rPr>
          <w:rFonts w:hint="default" w:ascii="仿宋_GB2312" w:hAnsi="仿宋" w:eastAsia="仿宋_GB2312" w:cs="仿宋_GB2312"/>
          <w:i w:val="0"/>
          <w:caps w:val="0"/>
          <w:color w:val="333333"/>
          <w:spacing w:val="0"/>
          <w:sz w:val="32"/>
          <w:szCs w:val="32"/>
          <w:shd w:val="clear" w:color="auto" w:fill="FFFFFF"/>
        </w:rPr>
        <w:t>指为保障机构正常运转、完成日常工作任务而发生的人员支出和公用支出。</w:t>
      </w:r>
    </w:p>
    <w:p w14:paraId="2CC112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27"/>
        <w:jc w:val="both"/>
        <w:rPr>
          <w:rFonts w:hint="eastAsia" w:ascii="仿宋_GB2312" w:hAnsi="仿宋" w:eastAsia="仿宋_GB2312" w:cs="仿宋_GB2312"/>
          <w:i w:val="0"/>
          <w:caps w:val="0"/>
          <w:color w:val="333333"/>
          <w:spacing w:val="0"/>
          <w:sz w:val="32"/>
          <w:szCs w:val="32"/>
          <w:shd w:val="clear" w:color="auto" w:fill="FFFFFF"/>
          <w:lang w:eastAsia="zh-CN"/>
        </w:rPr>
      </w:pPr>
      <w:r>
        <w:rPr>
          <w:rFonts w:hint="default" w:ascii="黑体" w:hAnsi="宋体" w:eastAsia="黑体" w:cs="黑体"/>
          <w:i w:val="0"/>
          <w:caps w:val="0"/>
          <w:color w:val="333333"/>
          <w:spacing w:val="0"/>
          <w:sz w:val="32"/>
          <w:szCs w:val="32"/>
          <w:shd w:val="clear" w:color="auto" w:fill="FFFFFF"/>
        </w:rPr>
        <w:t>四、项目支出</w:t>
      </w:r>
      <w:r>
        <w:rPr>
          <w:rFonts w:hint="default" w:ascii="仿宋_GB2312" w:hAnsi="仿宋" w:eastAsia="仿宋_GB2312" w:cs="仿宋_GB2312"/>
          <w:b/>
          <w:i w:val="0"/>
          <w:caps w:val="0"/>
          <w:color w:val="333333"/>
          <w:spacing w:val="0"/>
          <w:sz w:val="32"/>
          <w:szCs w:val="32"/>
          <w:shd w:val="clear" w:color="auto" w:fill="FFFFFF"/>
        </w:rPr>
        <w:t>：</w:t>
      </w:r>
      <w:r>
        <w:rPr>
          <w:rFonts w:hint="default" w:ascii="仿宋_GB2312" w:hAnsi="仿宋" w:eastAsia="仿宋_GB2312" w:cs="仿宋_GB2312"/>
          <w:i w:val="0"/>
          <w:caps w:val="0"/>
          <w:color w:val="333333"/>
          <w:spacing w:val="0"/>
          <w:sz w:val="32"/>
          <w:szCs w:val="32"/>
          <w:shd w:val="clear" w:color="auto" w:fill="FFFFFF"/>
        </w:rPr>
        <w:t>指在基本支出之外为完成特定行政任务和事业发展目标所发生的支出。</w:t>
      </w:r>
    </w:p>
    <w:p w14:paraId="2DCF69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27"/>
        <w:jc w:val="both"/>
        <w:rPr>
          <w:rFonts w:hint="eastAsia" w:ascii="宋体" w:hAnsi="宋体" w:eastAsia="宋体" w:cs="宋体"/>
          <w:i w:val="0"/>
          <w:caps w:val="0"/>
          <w:color w:val="333333"/>
          <w:spacing w:val="0"/>
          <w:sz w:val="24"/>
          <w:szCs w:val="24"/>
        </w:rPr>
      </w:pPr>
      <w:r>
        <w:rPr>
          <w:rFonts w:hint="default" w:ascii="黑体" w:hAnsi="宋体" w:eastAsia="黑体" w:cs="黑体"/>
          <w:i w:val="0"/>
          <w:caps w:val="0"/>
          <w:color w:val="333333"/>
          <w:spacing w:val="0"/>
          <w:sz w:val="32"/>
          <w:szCs w:val="32"/>
          <w:shd w:val="clear" w:color="auto" w:fill="FFFFFF"/>
        </w:rPr>
        <w:t>五、“三公”经费：</w:t>
      </w:r>
      <w:r>
        <w:rPr>
          <w:rFonts w:hint="default" w:ascii="仿宋_GB2312" w:hAnsi="仿宋" w:eastAsia="仿宋_GB2312" w:cs="仿宋_GB2312"/>
          <w:i w:val="0"/>
          <w:caps w:val="0"/>
          <w:color w:val="333333"/>
          <w:spacing w:val="0"/>
          <w:sz w:val="32"/>
          <w:szCs w:val="32"/>
          <w:shd w:val="clear" w:color="auto" w:fill="FFFFFF"/>
        </w:rPr>
        <w:t>纳入财政预决算管理的</w:t>
      </w:r>
      <w:r>
        <w:rPr>
          <w:rFonts w:hint="default" w:ascii="仿宋" w:hAnsi="仿宋" w:eastAsia="仿宋" w:cs="仿宋"/>
          <w:i w:val="0"/>
          <w:caps w:val="0"/>
          <w:color w:val="333333"/>
          <w:spacing w:val="0"/>
          <w:sz w:val="32"/>
          <w:szCs w:val="32"/>
          <w:shd w:val="clear" w:color="auto" w:fill="FFFFFF"/>
        </w:rPr>
        <w:t>“三公”经费，是指单位预算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燃料费、维修费、过桥过路费、保险费、安全奖励费用等支出；公务接待费反映单位按规定开支的各类公务接待（含外宾接待</w:t>
      </w:r>
      <w:r>
        <w:rPr>
          <w:rFonts w:hint="default" w:ascii="仿宋_GB2312" w:hAnsi="仿宋" w:eastAsia="仿宋_GB2312" w:cs="仿宋_GB2312"/>
          <w:i w:val="0"/>
          <w:caps w:val="0"/>
          <w:color w:val="333333"/>
          <w:spacing w:val="0"/>
          <w:sz w:val="32"/>
          <w:szCs w:val="32"/>
          <w:shd w:val="clear" w:color="auto" w:fill="FFFFFF"/>
        </w:rPr>
        <w:t>）支出。</w:t>
      </w:r>
    </w:p>
    <w:p w14:paraId="20F036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27"/>
        <w:jc w:val="both"/>
        <w:rPr>
          <w:rFonts w:hint="eastAsia" w:ascii="宋体" w:hAnsi="宋体" w:eastAsia="宋体" w:cs="宋体"/>
          <w:i w:val="0"/>
          <w:caps w:val="0"/>
          <w:color w:val="333333"/>
          <w:spacing w:val="0"/>
          <w:sz w:val="24"/>
          <w:szCs w:val="24"/>
        </w:rPr>
      </w:pPr>
      <w:r>
        <w:rPr>
          <w:rFonts w:hint="default" w:ascii="黑体" w:hAnsi="宋体" w:eastAsia="黑体" w:cs="黑体"/>
          <w:i w:val="0"/>
          <w:caps w:val="0"/>
          <w:color w:val="333333"/>
          <w:spacing w:val="0"/>
          <w:sz w:val="32"/>
          <w:szCs w:val="32"/>
          <w:shd w:val="clear" w:color="auto" w:fill="FFFFFF"/>
        </w:rPr>
        <w:t>六、机关运行经费</w:t>
      </w:r>
      <w:r>
        <w:rPr>
          <w:rFonts w:hint="default" w:ascii="仿宋_GB2312" w:hAnsi="仿宋" w:eastAsia="仿宋_GB2312" w:cs="仿宋_GB2312"/>
          <w:i w:val="0"/>
          <w:caps w:val="0"/>
          <w:color w:val="333333"/>
          <w:spacing w:val="0"/>
          <w:sz w:val="32"/>
          <w:szCs w:val="32"/>
          <w:shd w:val="clear" w:color="auto" w:fill="FFFFFF"/>
        </w:rPr>
        <w:t>：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47678D8B">
      <w:bookmarkStart w:id="0" w:name="_GoBack"/>
      <w:bookmarkEnd w:id="0"/>
    </w:p>
    <w:p w14:paraId="4D32DF0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yM2E3Y2MwZGFiYjIxODAxN2EyOGJiNThjNzAzODMifQ=="/>
  </w:docVars>
  <w:rsids>
    <w:rsidRoot w:val="57192B78"/>
    <w:rsid w:val="060D18C8"/>
    <w:rsid w:val="0C2E1A25"/>
    <w:rsid w:val="0C982866"/>
    <w:rsid w:val="12DA08F3"/>
    <w:rsid w:val="1EBF50EA"/>
    <w:rsid w:val="200A0F26"/>
    <w:rsid w:val="24CF3471"/>
    <w:rsid w:val="282C4737"/>
    <w:rsid w:val="479D2D43"/>
    <w:rsid w:val="4C346200"/>
    <w:rsid w:val="4E304411"/>
    <w:rsid w:val="57192B78"/>
    <w:rsid w:val="5F5A2904"/>
    <w:rsid w:val="5FC058C0"/>
    <w:rsid w:val="67BF23EC"/>
    <w:rsid w:val="70E021DC"/>
    <w:rsid w:val="7B0E5796"/>
    <w:rsid w:val="7E271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3157</Words>
  <Characters>3668</Characters>
  <Lines>0</Lines>
  <Paragraphs>0</Paragraphs>
  <TotalTime>3</TotalTime>
  <ScaleCrop>false</ScaleCrop>
  <LinksUpToDate>false</LinksUpToDate>
  <CharactersWithSpaces>3714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2024-01-23T02:48:00Z</dcterms:created>
  <dc:creator>财政所</dc:creator>
  <cp:lastModifiedBy>张灯结彩</cp:lastModifiedBy>
  <dcterms:modified xsi:type="dcterms:W3CDTF">2026-01-26T01:42:26Z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808CFB56F0F94556A12559DA9C2B2820_13</vt:lpwstr>
  </property>
  <property fmtid="{D5CDD505-2E9C-101B-9397-08002B2CF9AE}" pid="4" name="KSOTemplateDocerSaveRecord">
    <vt:lpwstr>eyJoZGlkIjoiMTI5NTZmOTVjMDRjYWVmYzAxZDY5MThlOGYxZWQzNmMiLCJ1c2VySWQiOiI2OTI2ODUxOTgifQ==</vt:lpwstr>
  </property>
</Properties>
</file>